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CE30" w14:textId="77777777" w:rsidR="001534F8" w:rsidRPr="001217AB" w:rsidRDefault="001534F8">
      <w:pPr>
        <w:rPr>
          <w:color w:val="000000"/>
          <w:szCs w:val="22"/>
        </w:rPr>
      </w:pPr>
    </w:p>
    <w:p w14:paraId="4CF2C10F" w14:textId="77777777" w:rsidR="001534F8" w:rsidRPr="001217AB" w:rsidRDefault="001534F8">
      <w:pPr>
        <w:rPr>
          <w:color w:val="000000"/>
          <w:szCs w:val="22"/>
        </w:rPr>
      </w:pPr>
    </w:p>
    <w:p w14:paraId="17E52A14" w14:textId="77777777" w:rsidR="001534F8" w:rsidRPr="001217AB" w:rsidRDefault="001534F8">
      <w:pPr>
        <w:rPr>
          <w:color w:val="000000"/>
          <w:szCs w:val="22"/>
        </w:rPr>
      </w:pPr>
    </w:p>
    <w:p w14:paraId="4D8BFBA2" w14:textId="77777777" w:rsidR="001534F8" w:rsidRPr="001217AB" w:rsidRDefault="001534F8">
      <w:pPr>
        <w:rPr>
          <w:color w:val="000000"/>
          <w:szCs w:val="22"/>
        </w:rPr>
      </w:pPr>
    </w:p>
    <w:p w14:paraId="0E4162CD" w14:textId="77777777" w:rsidR="001534F8" w:rsidRPr="001217AB" w:rsidRDefault="001534F8">
      <w:pPr>
        <w:rPr>
          <w:color w:val="000000"/>
          <w:szCs w:val="22"/>
        </w:rPr>
      </w:pPr>
    </w:p>
    <w:p w14:paraId="7D7809FE" w14:textId="77777777" w:rsidR="001534F8" w:rsidRPr="001217AB" w:rsidRDefault="001534F8">
      <w:pPr>
        <w:rPr>
          <w:color w:val="000000"/>
          <w:szCs w:val="22"/>
        </w:rPr>
      </w:pPr>
    </w:p>
    <w:p w14:paraId="012445F8" w14:textId="77777777" w:rsidR="001534F8" w:rsidRPr="001217AB" w:rsidRDefault="001534F8">
      <w:pPr>
        <w:rPr>
          <w:color w:val="000000"/>
          <w:szCs w:val="22"/>
        </w:rPr>
      </w:pPr>
    </w:p>
    <w:p w14:paraId="679CF5C3" w14:textId="77777777" w:rsidR="001534F8" w:rsidRPr="001217AB" w:rsidRDefault="001534F8">
      <w:pPr>
        <w:rPr>
          <w:color w:val="000000"/>
          <w:szCs w:val="22"/>
        </w:rPr>
      </w:pPr>
    </w:p>
    <w:p w14:paraId="0B8D1C4D" w14:textId="21DF6432" w:rsidR="001534F8" w:rsidRPr="00D3007D" w:rsidRDefault="001534F8">
      <w:pPr>
        <w:rPr>
          <w:color w:val="000000"/>
          <w:szCs w:val="22"/>
        </w:rPr>
      </w:pPr>
    </w:p>
    <w:p w14:paraId="3F83687A" w14:textId="44B73C38" w:rsidR="001534F8" w:rsidRPr="00D3007D" w:rsidRDefault="00C34CAA">
      <w:pPr>
        <w:rPr>
          <w:color w:val="000000"/>
          <w:szCs w:val="22"/>
        </w:rPr>
      </w:pPr>
      <w:r w:rsidRPr="00D3007D">
        <w:rPr>
          <w:noProof/>
          <w:snapToGrid/>
          <w:lang w:eastAsia="es-ES"/>
        </w:rPr>
        <mc:AlternateContent>
          <mc:Choice Requires="wps">
            <w:drawing>
              <wp:anchor distT="0" distB="0" distL="114300" distR="114300" simplePos="0" relativeHeight="251652096" behindDoc="0" locked="0" layoutInCell="1" allowOverlap="1" wp14:anchorId="43D4B1D1" wp14:editId="0F7D2D8C">
                <wp:simplePos x="0" y="0"/>
                <wp:positionH relativeFrom="column">
                  <wp:posOffset>308610</wp:posOffset>
                </wp:positionH>
                <wp:positionV relativeFrom="paragraph">
                  <wp:posOffset>234315</wp:posOffset>
                </wp:positionV>
                <wp:extent cx="5487670" cy="278130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2781300"/>
                        </a:xfrm>
                        <a:prstGeom prst="flowChartAlternateProcess">
                          <a:avLst/>
                        </a:prstGeom>
                        <a:solidFill>
                          <a:schemeClr val="accent6">
                            <a:lumMod val="75000"/>
                          </a:schemeClr>
                        </a:solidFill>
                        <a:ln>
                          <a:noFill/>
                        </a:ln>
                        <a:extLst/>
                      </wps:spPr>
                      <wps:txbx>
                        <w:txbxContent>
                          <w:p w14:paraId="47BF602B" w14:textId="45A447CD" w:rsidR="00CE7A8A" w:rsidRPr="001F08AC" w:rsidRDefault="00CE7A8A" w:rsidP="001534F8">
                            <w:pPr>
                              <w:autoSpaceDE w:val="0"/>
                              <w:autoSpaceDN w:val="0"/>
                              <w:adjustRightInd w:val="0"/>
                              <w:ind w:firstLine="0"/>
                              <w:jc w:val="center"/>
                              <w:rPr>
                                <w:color w:val="FFFFFF"/>
                                <w:sz w:val="36"/>
                                <w:szCs w:val="36"/>
                              </w:rPr>
                            </w:pPr>
                            <w:r>
                              <w:rPr>
                                <w:color w:val="FFFFFF"/>
                                <w:sz w:val="36"/>
                                <w:szCs w:val="36"/>
                              </w:rPr>
                              <w:t>BACHILLERATO</w:t>
                            </w:r>
                          </w:p>
                          <w:p w14:paraId="13D9223F" w14:textId="428AF684" w:rsidR="00CE7A8A" w:rsidRPr="00D11F95" w:rsidRDefault="00CE7A8A" w:rsidP="001534F8">
                            <w:pPr>
                              <w:autoSpaceDE w:val="0"/>
                              <w:autoSpaceDN w:val="0"/>
                              <w:adjustRightInd w:val="0"/>
                              <w:ind w:firstLine="0"/>
                              <w:jc w:val="center"/>
                              <w:rPr>
                                <w:b/>
                                <w:bCs/>
                                <w:color w:val="FFFFFF" w:themeColor="background1"/>
                                <w:sz w:val="52"/>
                                <w:szCs w:val="52"/>
                              </w:rPr>
                            </w:pPr>
                            <w:r w:rsidRPr="00D11F95">
                              <w:rPr>
                                <w:b/>
                                <w:bCs/>
                                <w:color w:val="FFFFFF" w:themeColor="background1"/>
                                <w:sz w:val="52"/>
                                <w:szCs w:val="52"/>
                              </w:rPr>
                              <w:t>HISTORIA DE LA FILOSOFÍA</w:t>
                            </w:r>
                          </w:p>
                          <w:p w14:paraId="0C038F73" w14:textId="4BF79A3B" w:rsidR="00CE7A8A" w:rsidRDefault="00CE7A8A" w:rsidP="002C7E4E">
                            <w:pPr>
                              <w:ind w:firstLine="0"/>
                              <w:jc w:val="center"/>
                              <w:rPr>
                                <w:color w:val="FFFFFF"/>
                                <w:sz w:val="36"/>
                                <w:szCs w:val="36"/>
                              </w:rPr>
                            </w:pPr>
                            <w:r w:rsidRPr="001F08AC">
                              <w:rPr>
                                <w:color w:val="FFFFFF"/>
                                <w:sz w:val="36"/>
                                <w:szCs w:val="36"/>
                              </w:rPr>
                              <w:t>Programación</w:t>
                            </w:r>
                            <w:r>
                              <w:rPr>
                                <w:color w:val="FFFFFF"/>
                                <w:sz w:val="36"/>
                                <w:szCs w:val="36"/>
                              </w:rPr>
                              <w:t xml:space="preserve"> didáctica – </w:t>
                            </w:r>
                            <w:r w:rsidRPr="00D11F95">
                              <w:rPr>
                                <w:color w:val="FFFFFF" w:themeColor="background1"/>
                                <w:sz w:val="36"/>
                                <w:szCs w:val="36"/>
                              </w:rPr>
                              <w:t>2</w:t>
                            </w:r>
                            <w:r>
                              <w:rPr>
                                <w:color w:val="FFFFFF" w:themeColor="background1"/>
                                <w:sz w:val="36"/>
                                <w:szCs w:val="36"/>
                              </w:rPr>
                              <w:t>.</w:t>
                            </w:r>
                            <w:r w:rsidRPr="00D11F95">
                              <w:rPr>
                                <w:color w:val="FFFFFF" w:themeColor="background1"/>
                                <w:sz w:val="36"/>
                                <w:szCs w:val="36"/>
                              </w:rPr>
                              <w:t>º</w:t>
                            </w:r>
                            <w:r>
                              <w:rPr>
                                <w:color w:val="FFFFFF"/>
                                <w:sz w:val="36"/>
                                <w:szCs w:val="36"/>
                              </w:rPr>
                              <w:t xml:space="preserve"> Bachillerato</w:t>
                            </w:r>
                            <w:r w:rsidR="00C34CAA">
                              <w:rPr>
                                <w:color w:val="FFFFFF"/>
                                <w:sz w:val="36"/>
                                <w:szCs w:val="36"/>
                              </w:rPr>
                              <w:t xml:space="preserve"> </w:t>
                            </w:r>
                          </w:p>
                          <w:p w14:paraId="7F1461C4" w14:textId="639475ED" w:rsidR="00C34CAA" w:rsidRDefault="00FD4F23" w:rsidP="002C7E4E">
                            <w:pPr>
                              <w:ind w:firstLine="0"/>
                              <w:jc w:val="center"/>
                              <w:rPr>
                                <w:color w:val="FFFFFF"/>
                                <w:sz w:val="36"/>
                                <w:szCs w:val="36"/>
                              </w:rPr>
                            </w:pPr>
                            <w:r>
                              <w:rPr>
                                <w:color w:val="FFFFFF"/>
                                <w:sz w:val="36"/>
                                <w:szCs w:val="36"/>
                              </w:rPr>
                              <w:t>Curso 2018-2019</w:t>
                            </w:r>
                            <w:bookmarkStart w:id="0" w:name="_GoBack"/>
                            <w:bookmarkEnd w:id="0"/>
                          </w:p>
                          <w:p w14:paraId="3816612A" w14:textId="77777777" w:rsidR="005B50A1" w:rsidRDefault="005B50A1" w:rsidP="002C7E4E">
                            <w:pPr>
                              <w:ind w:firstLine="0"/>
                              <w:jc w:val="center"/>
                              <w:rPr>
                                <w:color w:val="FFFFFF"/>
                                <w:sz w:val="36"/>
                                <w:szCs w:val="36"/>
                              </w:rPr>
                            </w:pPr>
                            <w:r>
                              <w:rPr>
                                <w:color w:val="FFFFFF"/>
                                <w:sz w:val="36"/>
                                <w:szCs w:val="36"/>
                              </w:rPr>
                              <w:t>Profesores que imparten la asignatura:</w:t>
                            </w:r>
                          </w:p>
                          <w:p w14:paraId="3741E44A" w14:textId="33832A10" w:rsidR="005B50A1" w:rsidRDefault="005B50A1" w:rsidP="002C7E4E">
                            <w:pPr>
                              <w:ind w:firstLine="0"/>
                              <w:jc w:val="center"/>
                              <w:rPr>
                                <w:color w:val="FFFFFF"/>
                                <w:sz w:val="36"/>
                                <w:szCs w:val="36"/>
                              </w:rPr>
                            </w:pPr>
                            <w:r>
                              <w:rPr>
                                <w:color w:val="FFFFFF"/>
                                <w:sz w:val="36"/>
                                <w:szCs w:val="36"/>
                              </w:rPr>
                              <w:t>Dª Amelia Fernández</w:t>
                            </w:r>
                          </w:p>
                          <w:p w14:paraId="6DDED675" w14:textId="004C59D2" w:rsidR="005B50A1" w:rsidRPr="001F08AC" w:rsidRDefault="005B50A1" w:rsidP="002C7E4E">
                            <w:pPr>
                              <w:ind w:firstLine="0"/>
                              <w:jc w:val="center"/>
                            </w:pPr>
                            <w:r>
                              <w:rPr>
                                <w:color w:val="FFFFFF"/>
                                <w:sz w:val="36"/>
                                <w:szCs w:val="36"/>
                              </w:rPr>
                              <w:t xml:space="preserve">D. Moisés González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B1D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24.3pt;margin-top:18.45pt;width:432.1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yUIQIAAC8EAAAOAAAAZHJzL2Uyb0RvYy54bWysU9uO0zAQfUfiHyy/0ySlN6Kmq6qrRUgL&#10;VFr4ANdxGgvHY8Zu0/L1jJ22FHhDvFge23PmnDPj5cOpM+yo0GuwFS9GOWfKSqi13Vf865enNwvO&#10;fBC2FgasqvhZef6wev1q2btSjaEFUytkBGJ92buKtyG4Msu8bFUn/AicsnTZAHYiUIj7rEbRE3pn&#10;snGez7IesHYIUnlPp4/DJV8l/KZRMnxuGq8CMxUnbiGtmNZdXLPVUpR7FK7V8kJD/AOLTmhLRW9Q&#10;jyIIdkD9F1SnJYKHJowkdBk0jZYqaSA1Rf6HmpdWOJW0kDne3Wzy/w9Wfjpukemaekf2WNFRj9aH&#10;AKk0G0d/eudLevbithgVevcM8ptnFjatsHu1RoS+VaImVkV8n/2WEANPqWzXf4Sa0AWhJ6tODXYR&#10;kExgp9SR860j6hSYpMPpZDGfzYmZpLvxfFG8zVPPMlFe0x368F5Bx+Km4o2BnohhWJug0IqgtsN0&#10;pJri+OxD5CjKa17SBEbXT9qYFMTZUxuD7ChoaoSUyoZZSjeHjkQM5/NpfuOSxjWmJGR/j2ZsxLQQ&#10;0YfCwwkpvFC5OjQ4HU6708X0HdRnMg5hmFr6ZbRpAX9w1tPEVtx/PwhUnJkPlsx/V0wmccRTMJnO&#10;xxTg/c3u/kZYSVAVD5wN200YvsXBod63VKlIki3EcWh0ci1SHVhd2kxTmSRfflAc+/s4vfr1z1c/&#10;AQAA//8DAFBLAwQUAAYACAAAACEAv8l0x+AAAAAJAQAADwAAAGRycy9kb3ducmV2LnhtbEyPy07D&#10;MBBF90j8gzVIbBB1+lBoQpwqIEEX3UB5rF17SCLicRS7TeDrGVawHJ2rO+cWm8l14oRDaD0pmM8S&#10;EEjG25ZqBa8vD9drECFqsrrzhAq+MMCmPD8rdG79SM942sdacAmFXCtoYuxzKYNp0Okw8z0Ssw8/&#10;OB35HGppBz1yuevkIklS6XRL/KHRPd43aD73R6fgqXaP27ulMd/b6r1qr94qs4ujUpcXU3ULIuIU&#10;/8Lwq8/qULLTwR/JBtEpWK1TTipYphkI5tl8wVMODG5WGciykP8XlD8AAAD//wMAUEsBAi0AFAAG&#10;AAgAAAAhALaDOJL+AAAA4QEAABMAAAAAAAAAAAAAAAAAAAAAAFtDb250ZW50X1R5cGVzXS54bWxQ&#10;SwECLQAUAAYACAAAACEAOP0h/9YAAACUAQAACwAAAAAAAAAAAAAAAAAvAQAAX3JlbHMvLnJlbHNQ&#10;SwECLQAUAAYACAAAACEA1wLclCECAAAvBAAADgAAAAAAAAAAAAAAAAAuAgAAZHJzL2Uyb0RvYy54&#10;bWxQSwECLQAUAAYACAAAACEAv8l0x+AAAAAJAQAADwAAAAAAAAAAAAAAAAB7BAAAZHJzL2Rvd25y&#10;ZXYueG1sUEsFBgAAAAAEAAQA8wAAAIgFAAAAAA==&#10;" fillcolor="#e36c0a [2409]" stroked="f">
                <v:textbox>
                  <w:txbxContent>
                    <w:p w14:paraId="47BF602B" w14:textId="45A447CD" w:rsidR="00CE7A8A" w:rsidRPr="001F08AC" w:rsidRDefault="00CE7A8A" w:rsidP="001534F8">
                      <w:pPr>
                        <w:autoSpaceDE w:val="0"/>
                        <w:autoSpaceDN w:val="0"/>
                        <w:adjustRightInd w:val="0"/>
                        <w:ind w:firstLine="0"/>
                        <w:jc w:val="center"/>
                        <w:rPr>
                          <w:color w:val="FFFFFF"/>
                          <w:sz w:val="36"/>
                          <w:szCs w:val="36"/>
                        </w:rPr>
                      </w:pPr>
                      <w:r>
                        <w:rPr>
                          <w:color w:val="FFFFFF"/>
                          <w:sz w:val="36"/>
                          <w:szCs w:val="36"/>
                        </w:rPr>
                        <w:t>BACHILLERATO</w:t>
                      </w:r>
                    </w:p>
                    <w:p w14:paraId="13D9223F" w14:textId="428AF684" w:rsidR="00CE7A8A" w:rsidRPr="00D11F95" w:rsidRDefault="00CE7A8A" w:rsidP="001534F8">
                      <w:pPr>
                        <w:autoSpaceDE w:val="0"/>
                        <w:autoSpaceDN w:val="0"/>
                        <w:adjustRightInd w:val="0"/>
                        <w:ind w:firstLine="0"/>
                        <w:jc w:val="center"/>
                        <w:rPr>
                          <w:b/>
                          <w:bCs/>
                          <w:color w:val="FFFFFF" w:themeColor="background1"/>
                          <w:sz w:val="52"/>
                          <w:szCs w:val="52"/>
                        </w:rPr>
                      </w:pPr>
                      <w:r w:rsidRPr="00D11F95">
                        <w:rPr>
                          <w:b/>
                          <w:bCs/>
                          <w:color w:val="FFFFFF" w:themeColor="background1"/>
                          <w:sz w:val="52"/>
                          <w:szCs w:val="52"/>
                        </w:rPr>
                        <w:t>HISTORIA DE LA FILOSOFÍA</w:t>
                      </w:r>
                    </w:p>
                    <w:p w14:paraId="0C038F73" w14:textId="4BF79A3B" w:rsidR="00CE7A8A" w:rsidRDefault="00CE7A8A" w:rsidP="002C7E4E">
                      <w:pPr>
                        <w:ind w:firstLine="0"/>
                        <w:jc w:val="center"/>
                        <w:rPr>
                          <w:color w:val="FFFFFF"/>
                          <w:sz w:val="36"/>
                          <w:szCs w:val="36"/>
                        </w:rPr>
                      </w:pPr>
                      <w:r w:rsidRPr="001F08AC">
                        <w:rPr>
                          <w:color w:val="FFFFFF"/>
                          <w:sz w:val="36"/>
                          <w:szCs w:val="36"/>
                        </w:rPr>
                        <w:t>Programación</w:t>
                      </w:r>
                      <w:r>
                        <w:rPr>
                          <w:color w:val="FFFFFF"/>
                          <w:sz w:val="36"/>
                          <w:szCs w:val="36"/>
                        </w:rPr>
                        <w:t xml:space="preserve"> didáctica – </w:t>
                      </w:r>
                      <w:r w:rsidRPr="00D11F95">
                        <w:rPr>
                          <w:color w:val="FFFFFF" w:themeColor="background1"/>
                          <w:sz w:val="36"/>
                          <w:szCs w:val="36"/>
                        </w:rPr>
                        <w:t>2</w:t>
                      </w:r>
                      <w:r>
                        <w:rPr>
                          <w:color w:val="FFFFFF" w:themeColor="background1"/>
                          <w:sz w:val="36"/>
                          <w:szCs w:val="36"/>
                        </w:rPr>
                        <w:t>.</w:t>
                      </w:r>
                      <w:r w:rsidRPr="00D11F95">
                        <w:rPr>
                          <w:color w:val="FFFFFF" w:themeColor="background1"/>
                          <w:sz w:val="36"/>
                          <w:szCs w:val="36"/>
                        </w:rPr>
                        <w:t>º</w:t>
                      </w:r>
                      <w:r>
                        <w:rPr>
                          <w:color w:val="FFFFFF"/>
                          <w:sz w:val="36"/>
                          <w:szCs w:val="36"/>
                        </w:rPr>
                        <w:t xml:space="preserve"> Bachillerato</w:t>
                      </w:r>
                      <w:r w:rsidR="00C34CAA">
                        <w:rPr>
                          <w:color w:val="FFFFFF"/>
                          <w:sz w:val="36"/>
                          <w:szCs w:val="36"/>
                        </w:rPr>
                        <w:t xml:space="preserve"> </w:t>
                      </w:r>
                    </w:p>
                    <w:p w14:paraId="7F1461C4" w14:textId="639475ED" w:rsidR="00C34CAA" w:rsidRDefault="00FD4F23" w:rsidP="002C7E4E">
                      <w:pPr>
                        <w:ind w:firstLine="0"/>
                        <w:jc w:val="center"/>
                        <w:rPr>
                          <w:color w:val="FFFFFF"/>
                          <w:sz w:val="36"/>
                          <w:szCs w:val="36"/>
                        </w:rPr>
                      </w:pPr>
                      <w:r>
                        <w:rPr>
                          <w:color w:val="FFFFFF"/>
                          <w:sz w:val="36"/>
                          <w:szCs w:val="36"/>
                        </w:rPr>
                        <w:t>Curso 2018-2019</w:t>
                      </w:r>
                      <w:bookmarkStart w:id="1" w:name="_GoBack"/>
                      <w:bookmarkEnd w:id="1"/>
                    </w:p>
                    <w:p w14:paraId="3816612A" w14:textId="77777777" w:rsidR="005B50A1" w:rsidRDefault="005B50A1" w:rsidP="002C7E4E">
                      <w:pPr>
                        <w:ind w:firstLine="0"/>
                        <w:jc w:val="center"/>
                        <w:rPr>
                          <w:color w:val="FFFFFF"/>
                          <w:sz w:val="36"/>
                          <w:szCs w:val="36"/>
                        </w:rPr>
                      </w:pPr>
                      <w:r>
                        <w:rPr>
                          <w:color w:val="FFFFFF"/>
                          <w:sz w:val="36"/>
                          <w:szCs w:val="36"/>
                        </w:rPr>
                        <w:t>Profesores que imparten la asignatura:</w:t>
                      </w:r>
                    </w:p>
                    <w:p w14:paraId="3741E44A" w14:textId="33832A10" w:rsidR="005B50A1" w:rsidRDefault="005B50A1" w:rsidP="002C7E4E">
                      <w:pPr>
                        <w:ind w:firstLine="0"/>
                        <w:jc w:val="center"/>
                        <w:rPr>
                          <w:color w:val="FFFFFF"/>
                          <w:sz w:val="36"/>
                          <w:szCs w:val="36"/>
                        </w:rPr>
                      </w:pPr>
                      <w:r>
                        <w:rPr>
                          <w:color w:val="FFFFFF"/>
                          <w:sz w:val="36"/>
                          <w:szCs w:val="36"/>
                        </w:rPr>
                        <w:t>Dª Amelia Fernández</w:t>
                      </w:r>
                    </w:p>
                    <w:p w14:paraId="6DDED675" w14:textId="004C59D2" w:rsidR="005B50A1" w:rsidRPr="001F08AC" w:rsidRDefault="005B50A1" w:rsidP="002C7E4E">
                      <w:pPr>
                        <w:ind w:firstLine="0"/>
                        <w:jc w:val="center"/>
                      </w:pPr>
                      <w:r>
                        <w:rPr>
                          <w:color w:val="FFFFFF"/>
                          <w:sz w:val="36"/>
                          <w:szCs w:val="36"/>
                        </w:rPr>
                        <w:t xml:space="preserve">D. Moisés González </w:t>
                      </w:r>
                    </w:p>
                  </w:txbxContent>
                </v:textbox>
              </v:shape>
            </w:pict>
          </mc:Fallback>
        </mc:AlternateContent>
      </w:r>
    </w:p>
    <w:p w14:paraId="2F4BD422" w14:textId="2D2D7A3D" w:rsidR="001534F8" w:rsidRPr="00D3007D" w:rsidRDefault="001534F8">
      <w:pPr>
        <w:rPr>
          <w:color w:val="000000"/>
          <w:szCs w:val="22"/>
        </w:rPr>
      </w:pPr>
    </w:p>
    <w:p w14:paraId="0B15DE97" w14:textId="77777777" w:rsidR="001534F8" w:rsidRPr="00D3007D" w:rsidRDefault="001534F8">
      <w:pPr>
        <w:rPr>
          <w:color w:val="000000"/>
          <w:szCs w:val="22"/>
        </w:rPr>
      </w:pPr>
    </w:p>
    <w:p w14:paraId="61091035" w14:textId="77777777" w:rsidR="001534F8" w:rsidRPr="00D3007D" w:rsidRDefault="001534F8">
      <w:pPr>
        <w:rPr>
          <w:color w:val="000000"/>
          <w:szCs w:val="22"/>
        </w:rPr>
      </w:pPr>
    </w:p>
    <w:p w14:paraId="33BFBACA" w14:textId="77777777" w:rsidR="001534F8" w:rsidRPr="00D3007D" w:rsidRDefault="001534F8">
      <w:pPr>
        <w:rPr>
          <w:color w:val="000000"/>
          <w:szCs w:val="22"/>
        </w:rPr>
      </w:pPr>
    </w:p>
    <w:p w14:paraId="5D6DA2AF" w14:textId="77777777" w:rsidR="001534F8" w:rsidRPr="00D3007D" w:rsidRDefault="001534F8">
      <w:pPr>
        <w:rPr>
          <w:color w:val="000000"/>
          <w:szCs w:val="22"/>
        </w:rPr>
      </w:pPr>
    </w:p>
    <w:p w14:paraId="52070278" w14:textId="77777777" w:rsidR="001534F8" w:rsidRPr="00D3007D" w:rsidRDefault="001534F8">
      <w:pPr>
        <w:rPr>
          <w:color w:val="000000"/>
          <w:szCs w:val="22"/>
        </w:rPr>
      </w:pPr>
    </w:p>
    <w:p w14:paraId="71F688D6" w14:textId="77777777" w:rsidR="001534F8" w:rsidRPr="00D3007D" w:rsidRDefault="001534F8">
      <w:pPr>
        <w:rPr>
          <w:color w:val="000000"/>
          <w:szCs w:val="22"/>
        </w:rPr>
      </w:pPr>
    </w:p>
    <w:p w14:paraId="19EC7261" w14:textId="77777777" w:rsidR="001534F8" w:rsidRPr="00D3007D" w:rsidRDefault="001534F8">
      <w:pPr>
        <w:rPr>
          <w:color w:val="000000"/>
          <w:szCs w:val="22"/>
        </w:rPr>
      </w:pPr>
    </w:p>
    <w:p w14:paraId="1EECB7CD" w14:textId="77777777" w:rsidR="001534F8" w:rsidRPr="00D3007D" w:rsidRDefault="001534F8">
      <w:pPr>
        <w:rPr>
          <w:color w:val="000000"/>
          <w:szCs w:val="22"/>
        </w:rPr>
      </w:pPr>
    </w:p>
    <w:p w14:paraId="7A53EEAA" w14:textId="77777777" w:rsidR="001534F8" w:rsidRPr="00D3007D" w:rsidRDefault="001534F8">
      <w:pPr>
        <w:rPr>
          <w:color w:val="000000"/>
          <w:szCs w:val="22"/>
        </w:rPr>
      </w:pPr>
    </w:p>
    <w:p w14:paraId="00F7DCA2" w14:textId="77777777" w:rsidR="001534F8" w:rsidRPr="00D3007D" w:rsidRDefault="001534F8">
      <w:pPr>
        <w:rPr>
          <w:color w:val="000000"/>
          <w:szCs w:val="22"/>
        </w:rPr>
      </w:pPr>
    </w:p>
    <w:p w14:paraId="3FD7E37B" w14:textId="77777777" w:rsidR="001534F8" w:rsidRPr="00D3007D" w:rsidRDefault="001534F8">
      <w:pPr>
        <w:rPr>
          <w:color w:val="000000"/>
          <w:szCs w:val="22"/>
        </w:rPr>
      </w:pPr>
    </w:p>
    <w:p w14:paraId="0C0361EE" w14:textId="1ACBBD8D" w:rsidR="001534F8" w:rsidRPr="00D3007D" w:rsidRDefault="001534F8" w:rsidP="0033273A">
      <w:pPr>
        <w:rPr>
          <w:rFonts w:eastAsia="MS Gothic"/>
          <w:b/>
          <w:bCs/>
          <w:snapToGrid/>
          <w:color w:val="000000"/>
          <w:szCs w:val="22"/>
        </w:rPr>
      </w:pPr>
      <w:r w:rsidRPr="00D3007D">
        <w:rPr>
          <w:color w:val="000000"/>
          <w:szCs w:val="22"/>
        </w:rPr>
        <w:br w:type="page"/>
      </w:r>
    </w:p>
    <w:p w14:paraId="198CCB28" w14:textId="77777777" w:rsidR="00D20853" w:rsidRPr="00D20853" w:rsidRDefault="00D20853" w:rsidP="00D2085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495A8204" w14:textId="77777777" w:rsidR="00D20853" w:rsidRPr="00D20853" w:rsidRDefault="00D20853" w:rsidP="00D2085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D20853">
        <w:rPr>
          <w:rFonts w:eastAsia="Times New Roman" w:cs="Arial"/>
          <w:b/>
          <w:bCs/>
          <w:snapToGrid/>
          <w:color w:val="FFFFFF"/>
          <w:szCs w:val="22"/>
          <w:lang w:val="es-ES_tradnl" w:eastAsia="es-ES"/>
        </w:rPr>
        <w:t>ÍNDICE</w:t>
      </w:r>
    </w:p>
    <w:p w14:paraId="303AAE0B" w14:textId="77777777" w:rsidR="00D20853" w:rsidRPr="00D20853" w:rsidRDefault="00D20853" w:rsidP="00D2085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F56D926" w14:textId="77777777" w:rsidR="0033273A" w:rsidRPr="00D3007D" w:rsidRDefault="0033273A" w:rsidP="001534F8">
      <w:pPr>
        <w:shd w:val="clear" w:color="auto" w:fill="FFFFFF"/>
        <w:ind w:firstLine="0"/>
        <w:rPr>
          <w:b/>
          <w:color w:val="000000"/>
          <w:szCs w:val="22"/>
        </w:rPr>
      </w:pPr>
    </w:p>
    <w:p w14:paraId="2B0DF277" w14:textId="77777777" w:rsidR="0033273A" w:rsidRPr="00D3007D" w:rsidRDefault="0033273A" w:rsidP="001534F8">
      <w:pPr>
        <w:shd w:val="clear" w:color="auto" w:fill="FFFFFF"/>
        <w:ind w:firstLine="0"/>
        <w:rPr>
          <w:color w:val="000000"/>
          <w:szCs w:val="22"/>
        </w:rPr>
      </w:pPr>
    </w:p>
    <w:p w14:paraId="78D0A01B" w14:textId="73A2C431"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F10995" w:rsidRPr="00D20853">
        <w:rPr>
          <w:color w:val="000000" w:themeColor="text1"/>
          <w:szCs w:val="22"/>
        </w:rPr>
        <w:t xml:space="preserve">0.- </w:t>
      </w:r>
      <w:r w:rsidR="00D03701" w:rsidRPr="00D20853">
        <w:rPr>
          <w:color w:val="000000" w:themeColor="text1"/>
          <w:szCs w:val="22"/>
        </w:rPr>
        <w:t xml:space="preserve">Justificación normativa </w:t>
      </w:r>
      <w:r w:rsidR="00D03701" w:rsidRPr="00D20853">
        <w:rPr>
          <w:color w:val="000000" w:themeColor="text1"/>
          <w:szCs w:val="22"/>
        </w:rPr>
        <w:tab/>
      </w:r>
      <w:r w:rsidR="0081351C">
        <w:rPr>
          <w:color w:val="000000" w:themeColor="text1"/>
          <w:szCs w:val="22"/>
        </w:rPr>
        <w:t xml:space="preserve"> </w:t>
      </w:r>
      <w:r w:rsidR="0047173E" w:rsidRPr="00D20853">
        <w:rPr>
          <w:color w:val="000000" w:themeColor="text1"/>
          <w:szCs w:val="22"/>
        </w:rPr>
        <w:t>3</w:t>
      </w:r>
    </w:p>
    <w:p w14:paraId="769B11EF" w14:textId="24307FC7"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F10995" w:rsidRPr="00D20853">
        <w:rPr>
          <w:color w:val="000000" w:themeColor="text1"/>
          <w:szCs w:val="22"/>
        </w:rPr>
        <w:t xml:space="preserve">1.- </w:t>
      </w:r>
      <w:r w:rsidR="00D03701" w:rsidRPr="00D20853">
        <w:rPr>
          <w:color w:val="000000" w:themeColor="text1"/>
          <w:szCs w:val="22"/>
        </w:rPr>
        <w:t xml:space="preserve">Introducción </w:t>
      </w:r>
      <w:r w:rsidR="00E775E0" w:rsidRPr="00D20853">
        <w:rPr>
          <w:color w:val="000000" w:themeColor="text1"/>
          <w:szCs w:val="22"/>
        </w:rPr>
        <w:t xml:space="preserve">a la </w:t>
      </w:r>
      <w:r w:rsidR="00A641AB" w:rsidRPr="00D20853">
        <w:rPr>
          <w:color w:val="000000" w:themeColor="text1"/>
          <w:szCs w:val="22"/>
        </w:rPr>
        <w:t>materia</w:t>
      </w:r>
      <w:r w:rsidR="00D03701" w:rsidRPr="00D20853">
        <w:rPr>
          <w:color w:val="000000" w:themeColor="text1"/>
          <w:szCs w:val="22"/>
        </w:rPr>
        <w:t xml:space="preserve"> </w:t>
      </w:r>
      <w:r w:rsidR="00D03701" w:rsidRPr="00D20853">
        <w:rPr>
          <w:color w:val="000000" w:themeColor="text1"/>
          <w:szCs w:val="22"/>
        </w:rPr>
        <w:tab/>
      </w:r>
      <w:r w:rsidR="0081351C">
        <w:rPr>
          <w:color w:val="000000" w:themeColor="text1"/>
          <w:szCs w:val="22"/>
        </w:rPr>
        <w:t xml:space="preserve"> </w:t>
      </w:r>
      <w:r w:rsidR="0047173E" w:rsidRPr="00D20853">
        <w:rPr>
          <w:color w:val="000000" w:themeColor="text1"/>
          <w:szCs w:val="22"/>
        </w:rPr>
        <w:t>4</w:t>
      </w:r>
    </w:p>
    <w:p w14:paraId="360BEDD8" w14:textId="75143B36"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F10995" w:rsidRPr="00D20853">
        <w:rPr>
          <w:color w:val="000000" w:themeColor="text1"/>
          <w:szCs w:val="22"/>
        </w:rPr>
        <w:t xml:space="preserve">2.- </w:t>
      </w:r>
      <w:r w:rsidR="0053614E" w:rsidRPr="00D20853">
        <w:rPr>
          <w:color w:val="000000" w:themeColor="text1"/>
          <w:szCs w:val="22"/>
        </w:rPr>
        <w:t>O</w:t>
      </w:r>
      <w:r w:rsidR="00D03701" w:rsidRPr="00D20853">
        <w:rPr>
          <w:color w:val="000000" w:themeColor="text1"/>
          <w:szCs w:val="22"/>
        </w:rPr>
        <w:t xml:space="preserve">bjetivos </w:t>
      </w:r>
      <w:r w:rsidR="00D03701" w:rsidRPr="00D20853">
        <w:rPr>
          <w:color w:val="000000" w:themeColor="text1"/>
          <w:szCs w:val="22"/>
        </w:rPr>
        <w:tab/>
      </w:r>
      <w:r w:rsidR="0081351C">
        <w:rPr>
          <w:color w:val="000000" w:themeColor="text1"/>
          <w:szCs w:val="22"/>
        </w:rPr>
        <w:t xml:space="preserve"> </w:t>
      </w:r>
      <w:r w:rsidR="0047173E" w:rsidRPr="00D20853">
        <w:rPr>
          <w:color w:val="000000" w:themeColor="text1"/>
          <w:szCs w:val="22"/>
        </w:rPr>
        <w:t>6</w:t>
      </w:r>
    </w:p>
    <w:p w14:paraId="02B0403A" w14:textId="4CF52EE1" w:rsidR="002C7E4E"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7C7F2A" w:rsidRPr="00D20853">
        <w:rPr>
          <w:color w:val="000000" w:themeColor="text1"/>
          <w:szCs w:val="22"/>
        </w:rPr>
        <w:t xml:space="preserve">3.- </w:t>
      </w:r>
      <w:r w:rsidR="002C7E4E" w:rsidRPr="00D20853">
        <w:rPr>
          <w:color w:val="000000" w:themeColor="text1"/>
          <w:szCs w:val="22"/>
        </w:rPr>
        <w:t>Los contenidos y su distribución temporal</w:t>
      </w:r>
      <w:r w:rsidR="002C7E4E" w:rsidRPr="00D20853">
        <w:rPr>
          <w:color w:val="000000" w:themeColor="text1"/>
          <w:szCs w:val="22"/>
        </w:rPr>
        <w:tab/>
      </w:r>
      <w:r w:rsidR="0081351C">
        <w:rPr>
          <w:color w:val="000000" w:themeColor="text1"/>
          <w:szCs w:val="22"/>
        </w:rPr>
        <w:t xml:space="preserve"> </w:t>
      </w:r>
      <w:r w:rsidR="0047173E" w:rsidRPr="00D20853">
        <w:rPr>
          <w:color w:val="000000" w:themeColor="text1"/>
          <w:szCs w:val="22"/>
        </w:rPr>
        <w:t>9</w:t>
      </w:r>
    </w:p>
    <w:p w14:paraId="3E9CB2DC" w14:textId="1F60504C" w:rsidR="009603BA" w:rsidRPr="00D20853" w:rsidRDefault="00F51B04" w:rsidP="009603BA">
      <w:pPr>
        <w:tabs>
          <w:tab w:val="right" w:leader="dot" w:pos="9639"/>
        </w:tabs>
        <w:ind w:firstLine="0"/>
        <w:rPr>
          <w:color w:val="000000" w:themeColor="text1"/>
          <w:szCs w:val="22"/>
        </w:rPr>
      </w:pPr>
      <w:r>
        <w:rPr>
          <w:color w:val="000000" w:themeColor="text1"/>
          <w:szCs w:val="22"/>
        </w:rPr>
        <w:t xml:space="preserve">  </w:t>
      </w:r>
      <w:r w:rsidR="00AB5223" w:rsidRPr="00D20853">
        <w:rPr>
          <w:color w:val="000000" w:themeColor="text1"/>
          <w:szCs w:val="22"/>
        </w:rPr>
        <w:t xml:space="preserve">4.- </w:t>
      </w:r>
      <w:r w:rsidR="009603BA" w:rsidRPr="00D20853">
        <w:rPr>
          <w:color w:val="000000" w:themeColor="text1"/>
          <w:szCs w:val="22"/>
        </w:rPr>
        <w:t>Los criterios de evaluación</w:t>
      </w:r>
      <w:r w:rsidR="009603BA" w:rsidRPr="00D20853">
        <w:rPr>
          <w:color w:val="000000" w:themeColor="text1"/>
          <w:szCs w:val="22"/>
        </w:rPr>
        <w:tab/>
      </w:r>
      <w:r w:rsidR="0081351C">
        <w:rPr>
          <w:color w:val="000000" w:themeColor="text1"/>
          <w:szCs w:val="22"/>
        </w:rPr>
        <w:t xml:space="preserve"> </w:t>
      </w:r>
      <w:r w:rsidR="0047173E" w:rsidRPr="00D20853">
        <w:rPr>
          <w:color w:val="000000" w:themeColor="text1"/>
          <w:szCs w:val="22"/>
        </w:rPr>
        <w:t>17</w:t>
      </w:r>
    </w:p>
    <w:p w14:paraId="1C8667D6" w14:textId="2AFBF7DB"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AB5223" w:rsidRPr="00D20853">
        <w:rPr>
          <w:color w:val="000000" w:themeColor="text1"/>
          <w:szCs w:val="22"/>
        </w:rPr>
        <w:t xml:space="preserve">5.- </w:t>
      </w:r>
      <w:r w:rsidR="00D03701" w:rsidRPr="00D20853">
        <w:rPr>
          <w:color w:val="000000" w:themeColor="text1"/>
          <w:szCs w:val="22"/>
        </w:rPr>
        <w:t xml:space="preserve">Contribución </w:t>
      </w:r>
      <w:r w:rsidR="004E6403" w:rsidRPr="00D20853">
        <w:rPr>
          <w:color w:val="000000" w:themeColor="text1"/>
          <w:szCs w:val="22"/>
        </w:rPr>
        <w:t xml:space="preserve">de la </w:t>
      </w:r>
      <w:r w:rsidR="00A641AB" w:rsidRPr="00D20853">
        <w:rPr>
          <w:color w:val="000000" w:themeColor="text1"/>
          <w:szCs w:val="22"/>
        </w:rPr>
        <w:t>materia</w:t>
      </w:r>
      <w:r w:rsidR="00D03701" w:rsidRPr="00D20853">
        <w:rPr>
          <w:color w:val="000000" w:themeColor="text1"/>
          <w:szCs w:val="22"/>
        </w:rPr>
        <w:t xml:space="preserve"> a las competencias clave </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30</w:t>
      </w:r>
    </w:p>
    <w:p w14:paraId="6B4A32EA" w14:textId="4DCC2032"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A20D39" w:rsidRPr="00D20853">
        <w:rPr>
          <w:color w:val="000000" w:themeColor="text1"/>
          <w:szCs w:val="22"/>
        </w:rPr>
        <w:t xml:space="preserve">6.- </w:t>
      </w:r>
      <w:r w:rsidR="00F5414E" w:rsidRPr="00D20853">
        <w:rPr>
          <w:color w:val="000000" w:themeColor="text1"/>
          <w:szCs w:val="22"/>
        </w:rPr>
        <w:t>L</w:t>
      </w:r>
      <w:r w:rsidR="00FD7093" w:rsidRPr="00D20853">
        <w:rPr>
          <w:color w:val="000000" w:themeColor="text1"/>
          <w:szCs w:val="22"/>
        </w:rPr>
        <w:t xml:space="preserve">a  forma  en  que  se  incorporan  los  contenidos  de  carácter transversal </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32</w:t>
      </w:r>
    </w:p>
    <w:p w14:paraId="1890215D" w14:textId="3A4D97FA" w:rsidR="00D03701" w:rsidRPr="00D20853" w:rsidRDefault="00F51B04" w:rsidP="009603BA">
      <w:pPr>
        <w:tabs>
          <w:tab w:val="right" w:leader="dot" w:pos="9639"/>
        </w:tabs>
        <w:ind w:firstLine="0"/>
        <w:rPr>
          <w:color w:val="000000" w:themeColor="text1"/>
          <w:szCs w:val="22"/>
        </w:rPr>
      </w:pPr>
      <w:r>
        <w:rPr>
          <w:color w:val="000000" w:themeColor="text1"/>
          <w:szCs w:val="22"/>
        </w:rPr>
        <w:t xml:space="preserve">  </w:t>
      </w:r>
      <w:r w:rsidR="00A20D39" w:rsidRPr="00D20853">
        <w:rPr>
          <w:color w:val="000000" w:themeColor="text1"/>
          <w:szCs w:val="22"/>
        </w:rPr>
        <w:t xml:space="preserve">7.- </w:t>
      </w:r>
      <w:r w:rsidR="00D03701" w:rsidRPr="00D20853">
        <w:rPr>
          <w:color w:val="000000" w:themeColor="text1"/>
          <w:szCs w:val="22"/>
        </w:rPr>
        <w:t xml:space="preserve">La metodología a aplicar </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34</w:t>
      </w:r>
    </w:p>
    <w:p w14:paraId="6C5CA50E" w14:textId="37A7C56C"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A20D39" w:rsidRPr="00D20853">
        <w:rPr>
          <w:color w:val="000000" w:themeColor="text1"/>
          <w:szCs w:val="22"/>
        </w:rPr>
        <w:t xml:space="preserve">8.- </w:t>
      </w:r>
      <w:r w:rsidR="00D03701" w:rsidRPr="00D20853">
        <w:rPr>
          <w:color w:val="000000" w:themeColor="text1"/>
          <w:szCs w:val="22"/>
        </w:rPr>
        <w:t>Los procedimientos de evaluación del alumnado y los criterios de calificación, en consonancia con las orientaciones metodológicas</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37</w:t>
      </w:r>
    </w:p>
    <w:p w14:paraId="3934F3BC" w14:textId="77B36146" w:rsidR="00D03701" w:rsidRPr="00D20853" w:rsidRDefault="00F51B04" w:rsidP="0081351C">
      <w:pPr>
        <w:tabs>
          <w:tab w:val="right" w:leader="dot" w:pos="9639"/>
        </w:tabs>
        <w:ind w:left="448" w:hanging="448"/>
        <w:jc w:val="left"/>
        <w:rPr>
          <w:color w:val="000000" w:themeColor="text1"/>
          <w:szCs w:val="22"/>
        </w:rPr>
      </w:pPr>
      <w:r>
        <w:rPr>
          <w:color w:val="000000" w:themeColor="text1"/>
          <w:szCs w:val="22"/>
        </w:rPr>
        <w:t xml:space="preserve">  </w:t>
      </w:r>
      <w:r w:rsidR="00A20D39" w:rsidRPr="00D20853">
        <w:rPr>
          <w:color w:val="000000" w:themeColor="text1"/>
          <w:szCs w:val="22"/>
        </w:rPr>
        <w:t xml:space="preserve">9.- </w:t>
      </w:r>
      <w:r w:rsidR="00D03701" w:rsidRPr="00D20853">
        <w:rPr>
          <w:color w:val="000000" w:themeColor="text1"/>
          <w:szCs w:val="22"/>
        </w:rPr>
        <w:t xml:space="preserve">Medidas de atención a la diversidad </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43</w:t>
      </w:r>
    </w:p>
    <w:p w14:paraId="3F7751A2" w14:textId="47B6FCBC" w:rsidR="00B3020B" w:rsidRPr="00D20853" w:rsidRDefault="00A20D39" w:rsidP="0081351C">
      <w:pPr>
        <w:tabs>
          <w:tab w:val="right" w:leader="dot" w:pos="9639"/>
        </w:tabs>
        <w:ind w:left="448" w:hanging="448"/>
        <w:jc w:val="left"/>
        <w:rPr>
          <w:color w:val="000000" w:themeColor="text1"/>
          <w:szCs w:val="22"/>
        </w:rPr>
      </w:pPr>
      <w:r w:rsidRPr="00D20853">
        <w:rPr>
          <w:color w:val="000000" w:themeColor="text1"/>
          <w:szCs w:val="22"/>
        </w:rPr>
        <w:t xml:space="preserve">10.- </w:t>
      </w:r>
      <w:r w:rsidR="00D03701" w:rsidRPr="00D20853">
        <w:rPr>
          <w:color w:val="000000" w:themeColor="text1"/>
          <w:szCs w:val="22"/>
        </w:rPr>
        <w:t xml:space="preserve">Materiales y recursos didácticos </w:t>
      </w:r>
      <w:r w:rsidR="00D03701"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45</w:t>
      </w:r>
    </w:p>
    <w:p w14:paraId="5F8381A0" w14:textId="520A95BB" w:rsidR="009603BA" w:rsidRPr="00D20853" w:rsidRDefault="00A20D39" w:rsidP="0081351C">
      <w:pPr>
        <w:tabs>
          <w:tab w:val="right" w:leader="dot" w:pos="9639"/>
        </w:tabs>
        <w:ind w:left="448" w:hanging="448"/>
        <w:jc w:val="left"/>
        <w:rPr>
          <w:color w:val="000000" w:themeColor="text1"/>
          <w:szCs w:val="22"/>
        </w:rPr>
      </w:pPr>
      <w:r w:rsidRPr="00D20853">
        <w:rPr>
          <w:color w:val="000000" w:themeColor="text1"/>
          <w:szCs w:val="22"/>
        </w:rPr>
        <w:t xml:space="preserve">11.- </w:t>
      </w:r>
      <w:r w:rsidR="009603BA" w:rsidRPr="00D20853">
        <w:rPr>
          <w:color w:val="000000" w:themeColor="text1"/>
          <w:szCs w:val="22"/>
        </w:rPr>
        <w:t>Actividades complementarias y extraescolares</w:t>
      </w:r>
      <w:r w:rsidR="004A7EE1" w:rsidRPr="00D20853">
        <w:rPr>
          <w:color w:val="000000" w:themeColor="text1"/>
          <w:szCs w:val="22"/>
        </w:rPr>
        <w:t xml:space="preserve"> relacionadas con el currículo que se propone realizar el departamento </w:t>
      </w:r>
      <w:r w:rsidR="009603BA"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48</w:t>
      </w:r>
    </w:p>
    <w:p w14:paraId="5310C5CB" w14:textId="7B1F142D" w:rsidR="009603BA" w:rsidRPr="00D20853" w:rsidRDefault="00A20D39" w:rsidP="0081351C">
      <w:pPr>
        <w:tabs>
          <w:tab w:val="right" w:leader="dot" w:pos="9639"/>
        </w:tabs>
        <w:ind w:left="448" w:hanging="448"/>
        <w:jc w:val="left"/>
        <w:rPr>
          <w:color w:val="000000" w:themeColor="text1"/>
          <w:szCs w:val="22"/>
        </w:rPr>
      </w:pPr>
      <w:r w:rsidRPr="00D20853">
        <w:rPr>
          <w:color w:val="000000" w:themeColor="text1"/>
          <w:szCs w:val="22"/>
        </w:rPr>
        <w:t xml:space="preserve">12.- </w:t>
      </w:r>
      <w:r w:rsidR="009603BA" w:rsidRPr="00D20853">
        <w:rPr>
          <w:color w:val="000000" w:themeColor="text1"/>
          <w:szCs w:val="22"/>
        </w:rPr>
        <w:t xml:space="preserve">Actividades </w:t>
      </w:r>
      <w:r w:rsidR="00FF522C" w:rsidRPr="00D20853">
        <w:rPr>
          <w:color w:val="000000" w:themeColor="text1"/>
          <w:szCs w:val="22"/>
        </w:rPr>
        <w:t>que estimulen el interés y el hábito de la lectura y la capacidad de expresarse correctamente en público</w:t>
      </w:r>
      <w:r w:rsidR="009603BA"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49</w:t>
      </w:r>
    </w:p>
    <w:p w14:paraId="4580E173" w14:textId="7255FC1A" w:rsidR="009603BA" w:rsidRPr="00D20853" w:rsidRDefault="00BE258D" w:rsidP="0081351C">
      <w:pPr>
        <w:tabs>
          <w:tab w:val="right" w:leader="dot" w:pos="9639"/>
        </w:tabs>
        <w:ind w:left="448" w:hanging="448"/>
        <w:jc w:val="left"/>
        <w:rPr>
          <w:color w:val="000000" w:themeColor="text1"/>
          <w:szCs w:val="22"/>
        </w:rPr>
      </w:pPr>
      <w:r w:rsidRPr="00D20853">
        <w:rPr>
          <w:color w:val="000000" w:themeColor="text1"/>
          <w:szCs w:val="22"/>
        </w:rPr>
        <w:t xml:space="preserve">13.- </w:t>
      </w:r>
      <w:r w:rsidR="009603BA" w:rsidRPr="00D20853">
        <w:rPr>
          <w:color w:val="000000" w:themeColor="text1"/>
          <w:szCs w:val="22"/>
        </w:rPr>
        <w:t xml:space="preserve">Propuesta de trabajos monográficos interdisciplinares u otros de naturaleza análoga que implican a varios </w:t>
      </w:r>
      <w:r w:rsidR="009603BA" w:rsidRPr="0081351C">
        <w:rPr>
          <w:szCs w:val="22"/>
        </w:rPr>
        <w:t>departamentos</w:t>
      </w:r>
      <w:r w:rsidR="009603BA" w:rsidRPr="00D20853">
        <w:rPr>
          <w:color w:val="000000" w:themeColor="text1"/>
          <w:szCs w:val="22"/>
        </w:rPr>
        <w:t xml:space="preserve"> de coordinación didáctica </w:t>
      </w:r>
      <w:r w:rsidR="009603BA" w:rsidRPr="00D20853">
        <w:rPr>
          <w:color w:val="000000" w:themeColor="text1"/>
          <w:szCs w:val="22"/>
        </w:rPr>
        <w:tab/>
      </w:r>
      <w:r w:rsidR="0081351C">
        <w:rPr>
          <w:color w:val="000000" w:themeColor="text1"/>
          <w:szCs w:val="22"/>
        </w:rPr>
        <w:t xml:space="preserve"> </w:t>
      </w:r>
      <w:r w:rsidR="00477AFD" w:rsidRPr="00D20853">
        <w:rPr>
          <w:color w:val="000000" w:themeColor="text1"/>
          <w:szCs w:val="22"/>
        </w:rPr>
        <w:t>53</w:t>
      </w:r>
    </w:p>
    <w:p w14:paraId="1135EE91" w14:textId="77777777" w:rsidR="0033273A" w:rsidRPr="00D3007D" w:rsidRDefault="0033273A">
      <w:pPr>
        <w:jc w:val="left"/>
      </w:pPr>
      <w:r w:rsidRPr="00D3007D">
        <w:br w:type="page"/>
      </w:r>
    </w:p>
    <w:p w14:paraId="6E878846"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6083D718"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81351C">
        <w:rPr>
          <w:rFonts w:eastAsia="Times New Roman" w:cs="Arial"/>
          <w:b/>
          <w:bCs/>
          <w:snapToGrid/>
          <w:color w:val="FFFFFF"/>
          <w:szCs w:val="22"/>
          <w:lang w:val="es-ES_tradnl" w:eastAsia="es-ES"/>
        </w:rPr>
        <w:t>0. JUSTIFICACIÓN NORMATIVA</w:t>
      </w:r>
    </w:p>
    <w:p w14:paraId="3CDFA2B0"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E58CEF7" w14:textId="77777777" w:rsidR="0033273A" w:rsidRPr="00D3007D" w:rsidRDefault="0033273A" w:rsidP="00693D24">
      <w:pPr>
        <w:spacing w:before="120"/>
        <w:ind w:firstLine="0"/>
        <w:rPr>
          <w:color w:val="000000"/>
          <w:szCs w:val="22"/>
        </w:rPr>
      </w:pPr>
    </w:p>
    <w:p w14:paraId="50259393" w14:textId="474839D2" w:rsidR="001534F8" w:rsidRPr="00D3007D" w:rsidRDefault="001534F8" w:rsidP="00693D24">
      <w:pPr>
        <w:spacing w:before="120"/>
        <w:ind w:firstLine="0"/>
        <w:rPr>
          <w:color w:val="000000"/>
          <w:szCs w:val="22"/>
        </w:rPr>
      </w:pPr>
      <w:r w:rsidRPr="00D3007D">
        <w:rPr>
          <w:color w:val="000000"/>
          <w:szCs w:val="22"/>
        </w:rPr>
        <w:t>La programación didáctica que presentamos a continuación es un instrumento específico de planificaci</w:t>
      </w:r>
      <w:r w:rsidR="004D2402" w:rsidRPr="00D3007D">
        <w:rPr>
          <w:color w:val="000000"/>
          <w:szCs w:val="22"/>
        </w:rPr>
        <w:t xml:space="preserve">ón, desarrollo y evaluación de </w:t>
      </w:r>
      <w:r w:rsidR="00A7775A" w:rsidRPr="00D3007D">
        <w:rPr>
          <w:color w:val="000000"/>
          <w:szCs w:val="22"/>
        </w:rPr>
        <w:t>la</w:t>
      </w:r>
      <w:r w:rsidR="004D2402" w:rsidRPr="00D3007D">
        <w:rPr>
          <w:color w:val="000000"/>
          <w:szCs w:val="22"/>
        </w:rPr>
        <w:t xml:space="preserve"> </w:t>
      </w:r>
      <w:r w:rsidR="00A7775A" w:rsidRPr="00D3007D">
        <w:rPr>
          <w:color w:val="000000"/>
          <w:szCs w:val="22"/>
        </w:rPr>
        <w:t>materia</w:t>
      </w:r>
      <w:r w:rsidR="004D2402" w:rsidRPr="00D3007D">
        <w:rPr>
          <w:color w:val="000000"/>
          <w:szCs w:val="22"/>
        </w:rPr>
        <w:t xml:space="preserve"> </w:t>
      </w:r>
      <w:r w:rsidR="00B6544A" w:rsidRPr="00D3007D">
        <w:rPr>
          <w:szCs w:val="22"/>
        </w:rPr>
        <w:t>Historia de la Filosofía</w:t>
      </w:r>
      <w:r w:rsidR="00A7775A" w:rsidRPr="00D3007D">
        <w:rPr>
          <w:szCs w:val="22"/>
        </w:rPr>
        <w:t xml:space="preserve"> </w:t>
      </w:r>
      <w:r w:rsidRPr="00D3007D">
        <w:rPr>
          <w:szCs w:val="22"/>
        </w:rPr>
        <w:t xml:space="preserve">para </w:t>
      </w:r>
      <w:r w:rsidR="00A7775A" w:rsidRPr="00D3007D">
        <w:rPr>
          <w:szCs w:val="22"/>
        </w:rPr>
        <w:t xml:space="preserve">el </w:t>
      </w:r>
      <w:r w:rsidR="00B6544A" w:rsidRPr="00D3007D">
        <w:rPr>
          <w:szCs w:val="22"/>
        </w:rPr>
        <w:t>2</w:t>
      </w:r>
      <w:r w:rsidR="008F5F33" w:rsidRPr="00D3007D">
        <w:rPr>
          <w:szCs w:val="22"/>
        </w:rPr>
        <w:t>.</w:t>
      </w:r>
      <w:r w:rsidR="00B6544A" w:rsidRPr="00D3007D">
        <w:rPr>
          <w:szCs w:val="22"/>
        </w:rPr>
        <w:t>º</w:t>
      </w:r>
      <w:r w:rsidR="00E775E0" w:rsidRPr="00D3007D">
        <w:rPr>
          <w:szCs w:val="22"/>
        </w:rPr>
        <w:t xml:space="preserve"> </w:t>
      </w:r>
      <w:r w:rsidR="004D2402" w:rsidRPr="00D3007D">
        <w:rPr>
          <w:color w:val="000000"/>
          <w:szCs w:val="22"/>
        </w:rPr>
        <w:t>curso</w:t>
      </w:r>
      <w:r w:rsidRPr="00D3007D">
        <w:rPr>
          <w:color w:val="000000"/>
          <w:szCs w:val="22"/>
        </w:rPr>
        <w:t xml:space="preserve"> de </w:t>
      </w:r>
      <w:r w:rsidR="00151349" w:rsidRPr="00D3007D">
        <w:rPr>
          <w:color w:val="000000"/>
          <w:szCs w:val="22"/>
        </w:rPr>
        <w:t>Bachillerato</w:t>
      </w:r>
      <w:r w:rsidRPr="00D3007D">
        <w:rPr>
          <w:color w:val="000000"/>
          <w:szCs w:val="22"/>
        </w:rPr>
        <w:t>, adaptado a lo  establecido en la siguiente normativa:</w:t>
      </w:r>
    </w:p>
    <w:p w14:paraId="4C9B5534" w14:textId="77777777" w:rsidR="001534F8" w:rsidRPr="00D3007D" w:rsidRDefault="001534F8" w:rsidP="00235F71">
      <w:pPr>
        <w:pStyle w:val="Prrafodelista"/>
        <w:numPr>
          <w:ilvl w:val="0"/>
          <w:numId w:val="1"/>
        </w:numPr>
        <w:spacing w:before="120"/>
        <w:rPr>
          <w:color w:val="000000"/>
          <w:szCs w:val="22"/>
        </w:rPr>
      </w:pPr>
      <w:r w:rsidRPr="00D3007D">
        <w:rPr>
          <w:color w:val="000000"/>
          <w:szCs w:val="22"/>
        </w:rPr>
        <w:t xml:space="preserve">Ley Orgánica 2/2006, de 3 de mayo, de Educación (LOE), modificada por la Ley Orgánica 8/2013, de 9 de diciembre, para la mejora de la calidad educativa (LOMCE). </w:t>
      </w:r>
    </w:p>
    <w:p w14:paraId="71534E81" w14:textId="77777777" w:rsidR="00E0516D" w:rsidRPr="00D3007D" w:rsidRDefault="00E0516D" w:rsidP="00235F71">
      <w:pPr>
        <w:pStyle w:val="Prrafodelista"/>
        <w:numPr>
          <w:ilvl w:val="0"/>
          <w:numId w:val="1"/>
        </w:numPr>
        <w:spacing w:before="120"/>
        <w:rPr>
          <w:color w:val="000000"/>
          <w:szCs w:val="22"/>
        </w:rPr>
      </w:pPr>
      <w:r w:rsidRPr="00D3007D">
        <w:rPr>
          <w:color w:val="000000"/>
          <w:szCs w:val="22"/>
        </w:rPr>
        <w:t xml:space="preserve">Real Decreto 1105/2014, de 26 de diciembre, por el que se establece el currículo básico de la Educación Secundaria Obligatoria y del Bachillerato </w:t>
      </w:r>
    </w:p>
    <w:p w14:paraId="41ED9AA3" w14:textId="34BE8A35" w:rsidR="001534F8" w:rsidRPr="00D3007D" w:rsidRDefault="001534F8" w:rsidP="00235F71">
      <w:pPr>
        <w:pStyle w:val="Prrafodelista"/>
        <w:numPr>
          <w:ilvl w:val="0"/>
          <w:numId w:val="1"/>
        </w:numPr>
        <w:spacing w:before="120"/>
        <w:rPr>
          <w:color w:val="000000"/>
          <w:szCs w:val="22"/>
        </w:rPr>
      </w:pPr>
      <w:r w:rsidRPr="00D3007D">
        <w:rPr>
          <w:color w:val="000000"/>
          <w:szCs w:val="22"/>
        </w:rPr>
        <w:t xml:space="preserve">Orden ECD/65/2015, de 21 de enero, por la que se describen las relaciones entre las competencias, los contenidos y los criterios de evaluación de la </w:t>
      </w:r>
      <w:r w:rsidR="00E7073B" w:rsidRPr="00D3007D">
        <w:rPr>
          <w:color w:val="000000"/>
          <w:szCs w:val="22"/>
        </w:rPr>
        <w:t>E</w:t>
      </w:r>
      <w:r w:rsidRPr="00D3007D">
        <w:rPr>
          <w:color w:val="000000"/>
          <w:szCs w:val="22"/>
        </w:rPr>
        <w:t xml:space="preserve">ducación </w:t>
      </w:r>
      <w:r w:rsidR="00E7073B" w:rsidRPr="00D3007D">
        <w:rPr>
          <w:color w:val="000000"/>
          <w:szCs w:val="22"/>
        </w:rPr>
        <w:t>P</w:t>
      </w:r>
      <w:r w:rsidRPr="00D3007D">
        <w:rPr>
          <w:color w:val="000000"/>
          <w:szCs w:val="22"/>
        </w:rPr>
        <w:t xml:space="preserve">rimaria, la </w:t>
      </w:r>
      <w:r w:rsidR="00E7073B" w:rsidRPr="00D3007D">
        <w:rPr>
          <w:color w:val="000000"/>
          <w:szCs w:val="22"/>
        </w:rPr>
        <w:t>E</w:t>
      </w:r>
      <w:r w:rsidRPr="00D3007D">
        <w:rPr>
          <w:color w:val="000000"/>
          <w:szCs w:val="22"/>
        </w:rPr>
        <w:t xml:space="preserve">ducación </w:t>
      </w:r>
      <w:r w:rsidR="00E7073B" w:rsidRPr="00D3007D">
        <w:rPr>
          <w:color w:val="000000"/>
          <w:szCs w:val="22"/>
        </w:rPr>
        <w:t>S</w:t>
      </w:r>
      <w:r w:rsidRPr="00D3007D">
        <w:rPr>
          <w:color w:val="000000"/>
          <w:szCs w:val="22"/>
        </w:rPr>
        <w:t xml:space="preserve">ecundaria </w:t>
      </w:r>
      <w:r w:rsidR="00E7073B" w:rsidRPr="00D3007D">
        <w:rPr>
          <w:color w:val="000000"/>
          <w:szCs w:val="22"/>
        </w:rPr>
        <w:t>O</w:t>
      </w:r>
      <w:r w:rsidRPr="00D3007D">
        <w:rPr>
          <w:color w:val="000000"/>
          <w:szCs w:val="22"/>
        </w:rPr>
        <w:t xml:space="preserve">bligatoria y el </w:t>
      </w:r>
      <w:r w:rsidR="00E7073B" w:rsidRPr="00D3007D">
        <w:rPr>
          <w:color w:val="000000"/>
          <w:szCs w:val="22"/>
        </w:rPr>
        <w:t>B</w:t>
      </w:r>
      <w:r w:rsidRPr="00D3007D">
        <w:rPr>
          <w:color w:val="000000"/>
          <w:szCs w:val="22"/>
        </w:rPr>
        <w:t>achillerato.</w:t>
      </w:r>
    </w:p>
    <w:p w14:paraId="5352480A" w14:textId="49319203" w:rsidR="001534F8" w:rsidRPr="00D3007D" w:rsidRDefault="001F4B08" w:rsidP="00235F71">
      <w:pPr>
        <w:pStyle w:val="Prrafodelista"/>
        <w:numPr>
          <w:ilvl w:val="0"/>
          <w:numId w:val="1"/>
        </w:numPr>
        <w:spacing w:before="120"/>
        <w:rPr>
          <w:color w:val="000000"/>
          <w:szCs w:val="22"/>
        </w:rPr>
      </w:pPr>
      <w:r w:rsidRPr="00D3007D">
        <w:rPr>
          <w:color w:val="000000"/>
          <w:szCs w:val="22"/>
        </w:rPr>
        <w:t>Decreto 110/2016, de 14 de junio, por el que se establece la ordenación y el currículo del Bachillerato en la Comunidad Autónoma de Andalucía (BOJA 28-06-2016).</w:t>
      </w:r>
    </w:p>
    <w:p w14:paraId="16A285E5" w14:textId="0F1EEA52" w:rsidR="001534F8" w:rsidRPr="00D3007D" w:rsidRDefault="00396DCC" w:rsidP="00235F71">
      <w:pPr>
        <w:pStyle w:val="Prrafodelista"/>
        <w:numPr>
          <w:ilvl w:val="0"/>
          <w:numId w:val="1"/>
        </w:numPr>
        <w:spacing w:before="120"/>
        <w:rPr>
          <w:color w:val="000000"/>
          <w:szCs w:val="22"/>
        </w:rPr>
      </w:pPr>
      <w:r w:rsidRPr="00D3007D">
        <w:rPr>
          <w:color w:val="000000"/>
          <w:szCs w:val="22"/>
        </w:rPr>
        <w:t xml:space="preserve">Orden </w:t>
      </w:r>
      <w:r w:rsidR="001534F8" w:rsidRPr="00D3007D">
        <w:rPr>
          <w:color w:val="000000"/>
          <w:szCs w:val="22"/>
        </w:rPr>
        <w:t xml:space="preserve">por la que se desarrolla el </w:t>
      </w:r>
      <w:r w:rsidR="00027A60" w:rsidRPr="00D3007D">
        <w:rPr>
          <w:color w:val="000000"/>
          <w:szCs w:val="22"/>
        </w:rPr>
        <w:t xml:space="preserve">currículo correspondiente al </w:t>
      </w:r>
      <w:r w:rsidR="00E7073B" w:rsidRPr="00D3007D">
        <w:rPr>
          <w:color w:val="000000"/>
          <w:szCs w:val="22"/>
        </w:rPr>
        <w:t>Bachillerato</w:t>
      </w:r>
      <w:r w:rsidR="005954A6" w:rsidRPr="00D3007D">
        <w:rPr>
          <w:color w:val="000000"/>
          <w:szCs w:val="22"/>
        </w:rPr>
        <w:t xml:space="preserve"> </w:t>
      </w:r>
      <w:r w:rsidR="001534F8" w:rsidRPr="00D3007D">
        <w:rPr>
          <w:color w:val="000000"/>
          <w:szCs w:val="22"/>
        </w:rPr>
        <w:t>en Andalucía</w:t>
      </w:r>
      <w:r w:rsidR="005954A6" w:rsidRPr="00D3007D">
        <w:rPr>
          <w:color w:val="000000"/>
          <w:szCs w:val="22"/>
        </w:rPr>
        <w:t xml:space="preserve">, se regula la atención a </w:t>
      </w:r>
      <w:r w:rsidR="0081351C">
        <w:rPr>
          <w:color w:val="000000"/>
          <w:szCs w:val="22"/>
        </w:rPr>
        <w:t xml:space="preserve">la </w:t>
      </w:r>
      <w:r w:rsidR="005954A6" w:rsidRPr="00D3007D">
        <w:rPr>
          <w:color w:val="000000"/>
          <w:szCs w:val="22"/>
        </w:rPr>
        <w:t>diversidad y se establece la ordenación de la evaluación del proceso de aprendizaje del alumnado.</w:t>
      </w:r>
    </w:p>
    <w:p w14:paraId="7583F16D" w14:textId="6A711426" w:rsidR="001534F8" w:rsidRPr="00D3007D" w:rsidRDefault="001534F8" w:rsidP="00693D24">
      <w:pPr>
        <w:spacing w:before="120"/>
        <w:ind w:firstLine="0"/>
        <w:rPr>
          <w:color w:val="000000"/>
          <w:szCs w:val="22"/>
        </w:rPr>
      </w:pPr>
      <w:r w:rsidRPr="00D3007D">
        <w:rPr>
          <w:color w:val="000000"/>
          <w:szCs w:val="22"/>
        </w:rPr>
        <w:t>Para su desarrollo se han tenido en cuenta los criterios generales establecidos en el proyecto educativo</w:t>
      </w:r>
      <w:r w:rsidR="001C0A7A" w:rsidRPr="00D3007D">
        <w:rPr>
          <w:color w:val="000000"/>
          <w:szCs w:val="22"/>
        </w:rPr>
        <w:t xml:space="preserve"> del centro</w:t>
      </w:r>
      <w:r w:rsidRPr="00D3007D">
        <w:rPr>
          <w:color w:val="000000"/>
          <w:szCs w:val="22"/>
        </w:rPr>
        <w:t xml:space="preserve">, así como las necesidades y </w:t>
      </w:r>
      <w:r w:rsidR="0081351C">
        <w:rPr>
          <w:color w:val="000000"/>
          <w:szCs w:val="22"/>
        </w:rPr>
        <w:t xml:space="preserve">las </w:t>
      </w:r>
      <w:r w:rsidRPr="00D3007D">
        <w:rPr>
          <w:color w:val="000000"/>
          <w:szCs w:val="22"/>
        </w:rPr>
        <w:t>características del alumnado.</w:t>
      </w:r>
    </w:p>
    <w:p w14:paraId="61D1C6ED" w14:textId="1DF14612" w:rsidR="001534F8" w:rsidRDefault="001534F8" w:rsidP="00693D24">
      <w:pPr>
        <w:spacing w:before="120"/>
        <w:ind w:firstLine="0"/>
        <w:rPr>
          <w:color w:val="000000"/>
          <w:szCs w:val="22"/>
        </w:rPr>
      </w:pPr>
      <w:r w:rsidRPr="00D3007D">
        <w:rPr>
          <w:color w:val="000000"/>
          <w:szCs w:val="22"/>
        </w:rPr>
        <w:t xml:space="preserve">Han sido elaboradas por los </w:t>
      </w:r>
      <w:r w:rsidR="004D2402" w:rsidRPr="00D3007D">
        <w:rPr>
          <w:color w:val="000000"/>
          <w:szCs w:val="22"/>
        </w:rPr>
        <w:t>departamentos</w:t>
      </w:r>
      <w:r w:rsidRPr="00D3007D">
        <w:rPr>
          <w:color w:val="000000"/>
          <w:szCs w:val="22"/>
        </w:rPr>
        <w:t xml:space="preserve"> y aprobadas por el Claustro de Profesorado. No obstante, se podrán actualizar o modificar, en su caso, tras los procesos de autoevaluación.</w:t>
      </w:r>
    </w:p>
    <w:p w14:paraId="4C19D92F" w14:textId="544ECB6C" w:rsidR="005B50A1" w:rsidRDefault="005B50A1" w:rsidP="00693D24">
      <w:pPr>
        <w:spacing w:before="120"/>
        <w:ind w:firstLine="0"/>
        <w:rPr>
          <w:color w:val="000000"/>
          <w:szCs w:val="22"/>
        </w:rPr>
      </w:pPr>
      <w:r>
        <w:rPr>
          <w:color w:val="000000"/>
          <w:szCs w:val="22"/>
        </w:rPr>
        <w:t>Durante el presente curso académico tendremos en cuenta las directrices y orientaciones para las pruebas de acceso y admisión a la universidad para la asignatura de Historia de la filosofía donde se especifican claramente los textos de lectura obligatoria, la estructura de la prueba y los criterios de  corrección y evaluación de cada una de las cuestiones  ( seis en total ) . Para la especificación de este apartado nos remitimos al documento que está disponible en la web de la Universidad de Jaén en el apartado de pruebas de acceso y admisión a la Universidad.</w:t>
      </w:r>
    </w:p>
    <w:p w14:paraId="2584DF1A" w14:textId="77777777" w:rsidR="00C34CAA" w:rsidRPr="00D3007D" w:rsidRDefault="00C34CAA" w:rsidP="00693D24">
      <w:pPr>
        <w:spacing w:before="120"/>
        <w:ind w:firstLine="0"/>
        <w:rPr>
          <w:color w:val="000000"/>
          <w:szCs w:val="22"/>
        </w:rPr>
      </w:pPr>
    </w:p>
    <w:p w14:paraId="11B4F961" w14:textId="77777777" w:rsidR="001534F8" w:rsidRPr="00D3007D" w:rsidRDefault="001534F8" w:rsidP="001534F8">
      <w:pPr>
        <w:rPr>
          <w:color w:val="000000"/>
          <w:sz w:val="10"/>
          <w:szCs w:val="10"/>
        </w:rPr>
      </w:pPr>
      <w:r w:rsidRPr="00D3007D">
        <w:rPr>
          <w:color w:val="000000"/>
          <w:szCs w:val="22"/>
        </w:rPr>
        <w:br w:type="page"/>
      </w:r>
    </w:p>
    <w:p w14:paraId="341F9659"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3AD79991"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81351C">
        <w:rPr>
          <w:rFonts w:eastAsia="Times New Roman" w:cs="Arial"/>
          <w:b/>
          <w:bCs/>
          <w:snapToGrid/>
          <w:color w:val="FFFFFF"/>
          <w:szCs w:val="22"/>
          <w:lang w:val="es-ES_tradnl" w:eastAsia="es-ES"/>
        </w:rPr>
        <w:t>1. INTRODUCCIÓN A LA MATERIA</w:t>
      </w:r>
    </w:p>
    <w:p w14:paraId="7C2B2338" w14:textId="77777777" w:rsidR="0081351C" w:rsidRPr="0081351C" w:rsidRDefault="0081351C" w:rsidP="0081351C">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0E75F164" w14:textId="77777777" w:rsidR="0033273A" w:rsidRPr="00D3007D" w:rsidRDefault="0033273A" w:rsidP="001534F8">
      <w:pPr>
        <w:spacing w:after="0"/>
        <w:ind w:firstLine="0"/>
        <w:rPr>
          <w:color w:val="000000"/>
          <w:szCs w:val="22"/>
        </w:rPr>
      </w:pPr>
    </w:p>
    <w:p w14:paraId="2798157B" w14:textId="76B7ACB6" w:rsidR="006D41D8" w:rsidRPr="00D3007D" w:rsidRDefault="006D41D8" w:rsidP="008F4349">
      <w:pPr>
        <w:spacing w:after="0"/>
        <w:ind w:right="0" w:firstLine="0"/>
        <w:rPr>
          <w:color w:val="000000"/>
          <w:szCs w:val="22"/>
        </w:rPr>
      </w:pPr>
      <w:r w:rsidRPr="00D3007D">
        <w:rPr>
          <w:color w:val="000000"/>
          <w:szCs w:val="22"/>
        </w:rPr>
        <w:t>Historia de la Filosofía es una materia de opción del bloque de asignaturas troncales, obligatoria en 2</w:t>
      </w:r>
      <w:r w:rsidR="008F5F33" w:rsidRPr="00D3007D">
        <w:rPr>
          <w:color w:val="000000"/>
          <w:szCs w:val="22"/>
        </w:rPr>
        <w:t>.</w:t>
      </w:r>
      <w:r w:rsidRPr="00D3007D">
        <w:rPr>
          <w:color w:val="000000"/>
          <w:szCs w:val="22"/>
        </w:rPr>
        <w:t>º curso para todas las modalidades de Bachillerato. Se presenta en continuidad con la Filosofía de 4</w:t>
      </w:r>
      <w:r w:rsidR="008F5F33" w:rsidRPr="00D3007D">
        <w:rPr>
          <w:color w:val="000000"/>
          <w:szCs w:val="22"/>
        </w:rPr>
        <w:t>.</w:t>
      </w:r>
      <w:r w:rsidRPr="00D3007D">
        <w:rPr>
          <w:color w:val="000000"/>
          <w:szCs w:val="22"/>
        </w:rPr>
        <w:t>º de ESO y de 1</w:t>
      </w:r>
      <w:r w:rsidR="008F5F33" w:rsidRPr="00D3007D">
        <w:rPr>
          <w:color w:val="000000"/>
          <w:szCs w:val="22"/>
        </w:rPr>
        <w:t>.</w:t>
      </w:r>
      <w:r w:rsidRPr="00D3007D">
        <w:rPr>
          <w:color w:val="000000"/>
          <w:szCs w:val="22"/>
        </w:rPr>
        <w:t>º de Bachillerato, desarrolla las problemáticas que se vieron en cursos anteriores desde la perspectiva histórica, y presenta el pensamiento de los autores estudiados, sus aportaciones respecto a los bloques temáticos que se trataron en estas disciplinas. Continúa la reflexión iniciada por el alumnado en el curso anterior, dotándola de un carácter sistemático y descriptivo en cuanto al origen y desarrollo de lo que han sido las principales cuestiones filosóficas.</w:t>
      </w:r>
    </w:p>
    <w:p w14:paraId="73DD9A89" w14:textId="77777777" w:rsidR="00EB24C6" w:rsidRPr="00D3007D" w:rsidRDefault="00EB24C6" w:rsidP="008F4349">
      <w:pPr>
        <w:spacing w:after="0"/>
        <w:ind w:right="0" w:firstLine="0"/>
        <w:rPr>
          <w:color w:val="000000"/>
          <w:szCs w:val="22"/>
        </w:rPr>
      </w:pPr>
    </w:p>
    <w:p w14:paraId="107CCAE1" w14:textId="17DD6F20" w:rsidR="006D41D8" w:rsidRPr="00D3007D" w:rsidRDefault="006D41D8" w:rsidP="008F4349">
      <w:pPr>
        <w:spacing w:after="0"/>
        <w:ind w:right="0" w:firstLine="0"/>
        <w:rPr>
          <w:color w:val="000000"/>
          <w:szCs w:val="22"/>
        </w:rPr>
      </w:pPr>
      <w:r w:rsidRPr="00D3007D">
        <w:rPr>
          <w:color w:val="000000"/>
          <w:szCs w:val="22"/>
        </w:rPr>
        <w:t xml:space="preserve">La Historia de la Filosofía tiene como finalidad principal comprender los diversos enfoques con los que la filosofía históricamente ha planteado y respondido a los problemas fundamentales del ser humano. En este sentido, se puede decir que completa el tratamiento de los bloques temáticos previstos en el currículo del curso anterior e introduce el tratamiento a nuevos problemas más complejos, sobre el conocimiento de la realidad, la ética y la política. Se toma como punto de origen la tendencia natural del ser humano a cuestionarse los temas que le preocupan e interesan, desde sus expectativas, proyectos, problemas </w:t>
      </w:r>
      <w:r w:rsidR="008F5F33" w:rsidRPr="00D3007D">
        <w:rPr>
          <w:color w:val="000000"/>
          <w:szCs w:val="22"/>
        </w:rPr>
        <w:t>cotidianos o trascendentes. La f</w:t>
      </w:r>
      <w:r w:rsidRPr="00D3007D">
        <w:rPr>
          <w:color w:val="000000"/>
          <w:szCs w:val="22"/>
        </w:rPr>
        <w:t>ilosofía, y por supuesto su historia, trata de articular esta tendencia y de dotarla de una metodología adecuada para aproximarse a las respuestas apropiadas a las mismas que históricamente se han dado.</w:t>
      </w:r>
    </w:p>
    <w:p w14:paraId="177E7B19" w14:textId="77777777" w:rsidR="00EB24C6" w:rsidRPr="00D3007D" w:rsidRDefault="00EB24C6" w:rsidP="008F4349">
      <w:pPr>
        <w:spacing w:after="0"/>
        <w:ind w:right="0" w:firstLine="0"/>
        <w:rPr>
          <w:color w:val="000000"/>
          <w:szCs w:val="22"/>
        </w:rPr>
      </w:pPr>
    </w:p>
    <w:p w14:paraId="1E7FE040" w14:textId="6D3D4130" w:rsidR="006D41D8" w:rsidRPr="00D3007D" w:rsidRDefault="006D41D8" w:rsidP="008F4349">
      <w:pPr>
        <w:spacing w:after="0"/>
        <w:ind w:right="0" w:firstLine="0"/>
        <w:rPr>
          <w:color w:val="000000"/>
          <w:szCs w:val="22"/>
        </w:rPr>
      </w:pPr>
      <w:r w:rsidRPr="00D3007D">
        <w:rPr>
          <w:color w:val="000000"/>
          <w:szCs w:val="22"/>
        </w:rPr>
        <w:t>En esta materia no se trata tanto de conocer autores y teorías filosóficas como de aprender los modos de articulación, y la forma de plantear y tratar de solucionar los problemas que en su de</w:t>
      </w:r>
      <w:r w:rsidR="008F5F33" w:rsidRPr="00D3007D">
        <w:rPr>
          <w:color w:val="000000"/>
          <w:szCs w:val="22"/>
        </w:rPr>
        <w:t>sarrollo temporal ha tenido la f</w:t>
      </w:r>
      <w:r w:rsidRPr="00D3007D">
        <w:rPr>
          <w:color w:val="000000"/>
          <w:szCs w:val="22"/>
        </w:rPr>
        <w:t>ilosofía. De este modo</w:t>
      </w:r>
      <w:r w:rsidR="008F5F33" w:rsidRPr="00D3007D">
        <w:rPr>
          <w:color w:val="000000"/>
          <w:szCs w:val="22"/>
        </w:rPr>
        <w:t>,</w:t>
      </w:r>
      <w:r w:rsidRPr="00D3007D">
        <w:rPr>
          <w:color w:val="000000"/>
          <w:szCs w:val="22"/>
        </w:rPr>
        <w:t xml:space="preserve"> lo que se busca es ver cómo se han ido enunciando históricamente todas aquellas cuestiones que han preocupado al ser humano y que le han ido planteando desafíos y problemas en el devenir del tiempo. Cuestiones relativas a qué es la realidad y cómo se conoce; a la organización de la sociedad y de la convivencia entre sus miembros, con arreglo a unos parámetros de justicia; la reflexión sobre las virtudes públicas y privadas en el contexto de teorías éticas diferentes; la línea de demarcación entre el conocimiento ordinario y las creencias, por un lado, y los saberes racionales y la ciencia, por otro; los límites del conocimiento; la naturaleza humana; el proceso y las vicisitudes de la historia; la actividad técnica y el trabajo o la actividad artística, productora de belleza, como actividades específicamente humanas; el fundamento filosófico de los derechos humanos; son </w:t>
      </w:r>
      <w:r w:rsidR="008F5F33" w:rsidRPr="00D3007D">
        <w:rPr>
          <w:color w:val="000000"/>
          <w:szCs w:val="22"/>
        </w:rPr>
        <w:t>so</w:t>
      </w:r>
      <w:r w:rsidRPr="00D3007D">
        <w:rPr>
          <w:color w:val="000000"/>
          <w:szCs w:val="22"/>
        </w:rPr>
        <w:t>lo algunos ejemplos de problemas potencialmente significativos para el alumnado sobre los que se debe reflexionar en este curso a través del estudio de los distintos autores y sistemas filosóficos.</w:t>
      </w:r>
    </w:p>
    <w:p w14:paraId="6A453556" w14:textId="77777777" w:rsidR="00EB24C6" w:rsidRPr="00D3007D" w:rsidRDefault="00EB24C6" w:rsidP="008F4349">
      <w:pPr>
        <w:spacing w:after="0"/>
        <w:ind w:right="0" w:firstLine="0"/>
        <w:rPr>
          <w:color w:val="000000"/>
          <w:szCs w:val="22"/>
        </w:rPr>
      </w:pPr>
    </w:p>
    <w:p w14:paraId="2ACAA7CE" w14:textId="6CE1E664" w:rsidR="006D41D8" w:rsidRPr="00D3007D" w:rsidRDefault="006D41D8" w:rsidP="008F4349">
      <w:pPr>
        <w:spacing w:after="0"/>
        <w:ind w:right="0" w:firstLine="0"/>
        <w:rPr>
          <w:color w:val="000000"/>
          <w:szCs w:val="22"/>
        </w:rPr>
      </w:pPr>
      <w:r w:rsidRPr="00D3007D">
        <w:rPr>
          <w:color w:val="000000"/>
          <w:szCs w:val="22"/>
        </w:rPr>
        <w:t>Con el estudio de la Historia de la Filosofía, la mente de nuestro alumnado adquiere cierta autonomía y criterio para analizar, juzgar y criticar las distintas teorías y doctrinas filosóficas e ideológicas que se han dado a lo largo de los siglos y que han conformado nuestro presente; se pone, así mismo, en estado de aproximación del conocimiento y en la aplicación de las reglas más convenientes para la investigación científica de la verdad, descubriendo nuevos caminos y direcciones posibles en el desenvolvimiento de la razón y de la ciencia, ensanchando los ho</w:t>
      </w:r>
      <w:r w:rsidR="008F5F33" w:rsidRPr="00D3007D">
        <w:rPr>
          <w:color w:val="000000"/>
          <w:szCs w:val="22"/>
        </w:rPr>
        <w:t>rizontes de e</w:t>
      </w:r>
      <w:r w:rsidRPr="00D3007D">
        <w:rPr>
          <w:color w:val="000000"/>
          <w:szCs w:val="22"/>
        </w:rPr>
        <w:t>sta. A ello se añade que es un auxiliar muy eficaz y poderoso para marchar con relativa seguridad por los caminos de la verdad y de la ciencia, y para conocer tanto los logros como las aberraciones de la razón humana, sus causas y efectos, conocimiento que es el  resultado natural y lógico del estudio de la Historia de la Filosofía.</w:t>
      </w:r>
    </w:p>
    <w:p w14:paraId="7C1C1A7A" w14:textId="77777777" w:rsidR="00EB24C6" w:rsidRPr="00D3007D" w:rsidRDefault="00EB24C6" w:rsidP="008F4349">
      <w:pPr>
        <w:spacing w:after="0"/>
        <w:ind w:right="0" w:firstLine="0"/>
        <w:rPr>
          <w:color w:val="000000"/>
          <w:szCs w:val="22"/>
        </w:rPr>
      </w:pPr>
    </w:p>
    <w:p w14:paraId="3B945849" w14:textId="76E5977F" w:rsidR="006D41D8" w:rsidRPr="00D3007D" w:rsidRDefault="006D41D8" w:rsidP="008F4349">
      <w:pPr>
        <w:spacing w:after="0"/>
        <w:ind w:right="0" w:firstLine="0"/>
        <w:rPr>
          <w:color w:val="000000"/>
          <w:szCs w:val="22"/>
        </w:rPr>
      </w:pPr>
      <w:r w:rsidRPr="00D3007D">
        <w:rPr>
          <w:color w:val="000000"/>
          <w:szCs w:val="22"/>
        </w:rPr>
        <w:t xml:space="preserve">Este estudio contribuye también a desterrar las preocupaciones o prejuicios; a imprimir en el espíritu cierta elevación de miras, y a comunicarle cierta modestia y sobriedad de juicio, muy en armonía con la dignidad del hombre y de la ciencia. La Historia de la Filosofía es un recorrido con la mirada sobre las grandes preguntas y las grandes respuestas del ser humano. Supone conocer los sistemas de pensamiento más completos y complejos que ha sido capaz de elaborar el ser humano. Significa también la comprensión de que no nacemos libres en absoluto, y que la libertad es una condición psicológica, económica y política que se va conquistando con el paso del tiempo, en un proceso histórico de descubrimiento y desvelación de las ideas y </w:t>
      </w:r>
      <w:r w:rsidR="008F5F33" w:rsidRPr="00D3007D">
        <w:rPr>
          <w:color w:val="000000"/>
          <w:szCs w:val="22"/>
        </w:rPr>
        <w:t xml:space="preserve">los </w:t>
      </w:r>
      <w:r w:rsidRPr="00D3007D">
        <w:rPr>
          <w:color w:val="000000"/>
          <w:szCs w:val="22"/>
        </w:rPr>
        <w:t xml:space="preserve">valores que han caracterizado la evolución del pensamiento filosófico desde sus inicios hasta la actualidad, a través del diálogo permanente con los autores filosóficos y sus textos, a través de dicho diálogo nuestros alumnos y </w:t>
      </w:r>
      <w:r w:rsidRPr="00D3007D">
        <w:rPr>
          <w:color w:val="000000"/>
          <w:szCs w:val="22"/>
        </w:rPr>
        <w:lastRenderedPageBreak/>
        <w:t xml:space="preserve">alumnas podrán comprobar que los pensamientos, las convicciones, los valores y </w:t>
      </w:r>
      <w:r w:rsidR="008F5F33" w:rsidRPr="00D3007D">
        <w:rPr>
          <w:color w:val="000000"/>
          <w:szCs w:val="22"/>
        </w:rPr>
        <w:t xml:space="preserve">las </w:t>
      </w:r>
      <w:r w:rsidRPr="00D3007D">
        <w:rPr>
          <w:color w:val="000000"/>
          <w:szCs w:val="22"/>
        </w:rPr>
        <w:t>normas que existen en la sociedad actual son el resultado de algunas de las grandes concepciones del mundo elaboradas y estructuradas en el transcurso histórico de la historia del pensamiento.</w:t>
      </w:r>
    </w:p>
    <w:p w14:paraId="2F4E5100" w14:textId="77777777" w:rsidR="00EB24C6" w:rsidRPr="00D3007D" w:rsidRDefault="00EB24C6" w:rsidP="008F4349">
      <w:pPr>
        <w:spacing w:after="0"/>
        <w:ind w:right="0" w:firstLine="0"/>
        <w:rPr>
          <w:color w:val="000000"/>
          <w:szCs w:val="22"/>
        </w:rPr>
      </w:pPr>
    </w:p>
    <w:p w14:paraId="450BC92D" w14:textId="530B5539" w:rsidR="006D41D8" w:rsidRPr="00D3007D" w:rsidRDefault="006D41D8" w:rsidP="008F4349">
      <w:pPr>
        <w:spacing w:after="0"/>
        <w:ind w:right="0" w:firstLine="0"/>
        <w:rPr>
          <w:color w:val="000000"/>
          <w:szCs w:val="22"/>
        </w:rPr>
      </w:pPr>
      <w:r w:rsidRPr="00D3007D">
        <w:rPr>
          <w:color w:val="000000"/>
          <w:szCs w:val="22"/>
        </w:rPr>
        <w:t>De este modo, el alumnado podrá comprender cuando alguien opta por una ética igualitaria o por una es</w:t>
      </w:r>
      <w:r w:rsidR="008F5F33" w:rsidRPr="00D3007D">
        <w:rPr>
          <w:color w:val="000000"/>
          <w:szCs w:val="22"/>
        </w:rPr>
        <w:t>tética clásica, romántica o pos</w:t>
      </w:r>
      <w:r w:rsidRPr="00D3007D">
        <w:rPr>
          <w:color w:val="000000"/>
          <w:szCs w:val="22"/>
        </w:rPr>
        <w:t>moderna, cuando se justifica o no el apego hacia las cosas teniendo en cuenta el horizonte de la muerte, cuando nos referimos a la adhesión a un tipo de ideología política e incluso cuando hablamos de religión, del amor a la naturaleza y de la defensa de los derechos humanos o del derech</w:t>
      </w:r>
      <w:r w:rsidR="008F5F33" w:rsidRPr="00D3007D">
        <w:rPr>
          <w:color w:val="000000"/>
          <w:szCs w:val="22"/>
        </w:rPr>
        <w:t>o que tienen los animales, que e</w:t>
      </w:r>
      <w:r w:rsidRPr="00D3007D">
        <w:rPr>
          <w:color w:val="000000"/>
          <w:szCs w:val="22"/>
        </w:rPr>
        <w:t xml:space="preserve">stas y otras opciones no son ajenas a la Historia de la Filosofía, sino que han sido pensadas por los y las artífices de las grandes construcciones filosóficas del pasado antes de convertirse en las ideas o </w:t>
      </w:r>
      <w:r w:rsidR="00EB24C6" w:rsidRPr="00D3007D">
        <w:rPr>
          <w:color w:val="000000"/>
          <w:szCs w:val="22"/>
        </w:rPr>
        <w:t>i</w:t>
      </w:r>
      <w:r w:rsidRPr="00D3007D">
        <w:rPr>
          <w:color w:val="000000"/>
          <w:szCs w:val="22"/>
        </w:rPr>
        <w:t>deologías del presente.</w:t>
      </w:r>
    </w:p>
    <w:p w14:paraId="6A8636BA" w14:textId="77777777" w:rsidR="00EB24C6" w:rsidRPr="00D3007D" w:rsidRDefault="00EB24C6" w:rsidP="008F4349">
      <w:pPr>
        <w:spacing w:after="0"/>
        <w:ind w:right="0" w:firstLine="0"/>
        <w:rPr>
          <w:color w:val="000000"/>
          <w:szCs w:val="22"/>
        </w:rPr>
      </w:pPr>
    </w:p>
    <w:p w14:paraId="7031A953" w14:textId="77777777" w:rsidR="006D41D8" w:rsidRPr="00D3007D" w:rsidRDefault="006D41D8" w:rsidP="008F4349">
      <w:pPr>
        <w:spacing w:after="0"/>
        <w:ind w:right="0" w:firstLine="0"/>
        <w:rPr>
          <w:color w:val="000000"/>
          <w:szCs w:val="22"/>
        </w:rPr>
      </w:pPr>
      <w:r w:rsidRPr="00D3007D">
        <w:rPr>
          <w:color w:val="000000"/>
          <w:szCs w:val="22"/>
        </w:rPr>
        <w:t>Además, el alumnado debe adquirir las destrezas necesarias para leer, comprender, descubrir y analizar problemas en los textos filosóficos de corta y mediana extensión, a definir sus términos más relevantes, así como aprender a situar esos discursos en su contexto histórico, cultural y filosófico, proporcionando así una cultura filosófica necesaria para comprender mejor al ser humano en su historia, y contribuyendo también a la formación integral del mismo, en su desarrollo intelectual y personal, en la medida en que contribuye a que se conviertan en ciudadanos y ciudadanas racionales y reflexivos, críticos, creativos y dialogantes.</w:t>
      </w:r>
    </w:p>
    <w:p w14:paraId="21BADC3D" w14:textId="01FBE89E" w:rsidR="00A641AB" w:rsidRPr="00D3007D" w:rsidRDefault="00A641AB" w:rsidP="008F4349">
      <w:pPr>
        <w:spacing w:after="0"/>
        <w:ind w:right="0" w:firstLine="0"/>
        <w:rPr>
          <w:color w:val="000000"/>
          <w:szCs w:val="22"/>
        </w:rPr>
      </w:pPr>
      <w:r w:rsidRPr="00D3007D">
        <w:rPr>
          <w:color w:val="000000"/>
          <w:szCs w:val="22"/>
        </w:rPr>
        <w:br w:type="page"/>
      </w:r>
    </w:p>
    <w:p w14:paraId="33111EB8" w14:textId="77777777" w:rsidR="00A641AB" w:rsidRPr="00D3007D" w:rsidRDefault="00A641AB" w:rsidP="00FD20C7">
      <w:pPr>
        <w:ind w:firstLine="0"/>
        <w:rPr>
          <w:color w:val="000000"/>
          <w:szCs w:val="22"/>
        </w:rPr>
      </w:pPr>
    </w:p>
    <w:p w14:paraId="5518BAD4" w14:textId="77777777" w:rsidR="00010CBF" w:rsidRPr="00010CBF" w:rsidRDefault="00010CBF" w:rsidP="00010CB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30C44AEE" w14:textId="77777777" w:rsidR="00010CBF" w:rsidRPr="00010CBF" w:rsidRDefault="00010CBF" w:rsidP="00010CB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010CBF">
        <w:rPr>
          <w:rFonts w:eastAsia="Times New Roman" w:cs="Arial"/>
          <w:b/>
          <w:bCs/>
          <w:snapToGrid/>
          <w:color w:val="FFFFFF"/>
          <w:szCs w:val="22"/>
          <w:lang w:val="es-ES_tradnl" w:eastAsia="es-ES"/>
        </w:rPr>
        <w:t>2. OBJETIVOS</w:t>
      </w:r>
    </w:p>
    <w:p w14:paraId="757B6639" w14:textId="77777777" w:rsidR="00010CBF" w:rsidRPr="00010CBF" w:rsidRDefault="00010CBF" w:rsidP="00010CB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84E6ADC" w14:textId="77777777" w:rsidR="00783E90" w:rsidRPr="00D3007D" w:rsidRDefault="00783E90" w:rsidP="00FD20C7">
      <w:pPr>
        <w:ind w:firstLine="0"/>
        <w:rPr>
          <w:color w:val="000000"/>
          <w:szCs w:val="22"/>
        </w:rPr>
      </w:pPr>
    </w:p>
    <w:p w14:paraId="00CE056A" w14:textId="6CCD3A9C" w:rsidR="006825AB" w:rsidRPr="00D3007D" w:rsidRDefault="00783E90" w:rsidP="00FD20C7">
      <w:pPr>
        <w:ind w:firstLine="0"/>
        <w:rPr>
          <w:color w:val="000000"/>
          <w:szCs w:val="22"/>
        </w:rPr>
      </w:pPr>
      <w:r w:rsidRPr="00D3007D">
        <w:rPr>
          <w:color w:val="000000"/>
          <w:szCs w:val="22"/>
        </w:rPr>
        <w:t>Los objetivos son los referentes relativos a los logros que el alumnado debe alcanzar al finalizar la etapa, como resultado de las experiencias de enseñanza-aprendizaje planificadas intencionalmente para ello.</w:t>
      </w:r>
    </w:p>
    <w:p w14:paraId="28E3D937" w14:textId="146B4E85" w:rsidR="000D4E48" w:rsidRPr="00D3007D" w:rsidRDefault="000D4E48" w:rsidP="000D4E48">
      <w:pPr>
        <w:ind w:firstLine="0"/>
        <w:rPr>
          <w:color w:val="000000"/>
          <w:szCs w:val="22"/>
        </w:rPr>
      </w:pPr>
      <w:r w:rsidRPr="00D3007D">
        <w:rPr>
          <w:color w:val="000000"/>
          <w:szCs w:val="22"/>
        </w:rPr>
        <w:t>El Bachillerato tiene como finalidad proporcionar al alumnado formación, madurez intelectual y humana, con</w:t>
      </w:r>
      <w:r w:rsidR="00010CBF">
        <w:rPr>
          <w:color w:val="000000"/>
          <w:szCs w:val="22"/>
        </w:rPr>
        <w:t>ocimientos y habilidades que le</w:t>
      </w:r>
      <w:r w:rsidRPr="00D3007D">
        <w:rPr>
          <w:color w:val="000000"/>
          <w:szCs w:val="22"/>
        </w:rPr>
        <w:t xml:space="preserve"> permitan desarrollar funciones sociales e incorporarse a la vida activa con responsabilidad y competencia. Asimismo, capacitará al alumnado para acceder a la educación superior.</w:t>
      </w:r>
    </w:p>
    <w:p w14:paraId="04F70C74" w14:textId="40016115" w:rsidR="00BE258D" w:rsidRPr="00D3007D" w:rsidRDefault="000C1F3D" w:rsidP="00FD20C7">
      <w:pPr>
        <w:ind w:firstLine="0"/>
        <w:rPr>
          <w:color w:val="000000"/>
          <w:szCs w:val="22"/>
        </w:rPr>
      </w:pPr>
      <w:r w:rsidRPr="00D3007D">
        <w:rPr>
          <w:color w:val="000000"/>
          <w:szCs w:val="22"/>
        </w:rPr>
        <w:t>El Bachillerato</w:t>
      </w:r>
      <w:r w:rsidR="00A7775A" w:rsidRPr="00D3007D">
        <w:rPr>
          <w:color w:val="000000"/>
          <w:szCs w:val="22"/>
        </w:rPr>
        <w:t xml:space="preserve"> </w:t>
      </w:r>
      <w:r w:rsidR="001534F8" w:rsidRPr="00D3007D">
        <w:rPr>
          <w:color w:val="000000"/>
          <w:szCs w:val="22"/>
        </w:rPr>
        <w:t>contribuirá a desarrollar en el alumnado las capacidades, los hábitos, las actitudes y los v</w:t>
      </w:r>
      <w:r w:rsidR="00010CBF">
        <w:rPr>
          <w:color w:val="000000"/>
          <w:szCs w:val="22"/>
        </w:rPr>
        <w:t>alores que le permitan alcanzar</w:t>
      </w:r>
      <w:r w:rsidR="001534F8" w:rsidRPr="00D3007D">
        <w:rPr>
          <w:color w:val="000000"/>
          <w:szCs w:val="22"/>
        </w:rPr>
        <w:t xml:space="preserve"> los objetivos enumerados en el artículo </w:t>
      </w:r>
      <w:r w:rsidR="000D4E48" w:rsidRPr="00D3007D">
        <w:rPr>
          <w:color w:val="000000"/>
          <w:szCs w:val="22"/>
        </w:rPr>
        <w:t>3</w:t>
      </w:r>
      <w:r w:rsidR="00FD20C7" w:rsidRPr="00D3007D">
        <w:rPr>
          <w:color w:val="000000"/>
          <w:szCs w:val="22"/>
        </w:rPr>
        <w:t>3</w:t>
      </w:r>
      <w:r w:rsidR="001534F8" w:rsidRPr="00D3007D">
        <w:rPr>
          <w:color w:val="000000"/>
          <w:szCs w:val="22"/>
        </w:rPr>
        <w:t xml:space="preserve"> de la Ley Orgánica 2/2006, de 3 de mayo, de Educación (LOE), modificada por la Ley Orgánica 8/2013, de 9 de diciembre, para la mejora </w:t>
      </w:r>
      <w:r w:rsidR="00FD20C7" w:rsidRPr="00D3007D">
        <w:rPr>
          <w:color w:val="000000"/>
          <w:szCs w:val="22"/>
        </w:rPr>
        <w:t>de la calidad educativa (LOMCE)</w:t>
      </w:r>
      <w:r w:rsidR="00C36BA6" w:rsidRPr="00D3007D">
        <w:rPr>
          <w:color w:val="000000"/>
          <w:szCs w:val="22"/>
        </w:rPr>
        <w:t>,</w:t>
      </w:r>
      <w:r w:rsidR="00FD20C7" w:rsidRPr="00D3007D">
        <w:rPr>
          <w:color w:val="000000"/>
          <w:szCs w:val="22"/>
        </w:rPr>
        <w:t xml:space="preserve"> </w:t>
      </w:r>
      <w:r w:rsidR="00C36BA6" w:rsidRPr="00D3007D">
        <w:rPr>
          <w:color w:val="000000"/>
          <w:szCs w:val="22"/>
        </w:rPr>
        <w:t xml:space="preserve">así como el artículo </w:t>
      </w:r>
      <w:r w:rsidR="00103FAA" w:rsidRPr="00D3007D">
        <w:rPr>
          <w:color w:val="000000"/>
          <w:szCs w:val="22"/>
        </w:rPr>
        <w:t>25</w:t>
      </w:r>
      <w:r w:rsidR="00C36BA6" w:rsidRPr="00D3007D">
        <w:rPr>
          <w:color w:val="000000"/>
          <w:szCs w:val="22"/>
        </w:rPr>
        <w:t xml:space="preserve"> del Real Decreto 1105/2014, de 26 de diciembre, por el que se establece el currículo básico de la Educación Secundaria Obligatoria y del Bachillerato</w:t>
      </w:r>
      <w:r w:rsidR="00926989" w:rsidRPr="00D3007D">
        <w:rPr>
          <w:color w:val="000000"/>
          <w:szCs w:val="22"/>
        </w:rPr>
        <w:t>.</w:t>
      </w:r>
    </w:p>
    <w:p w14:paraId="3812F57D" w14:textId="0E568BB7" w:rsidR="00926989" w:rsidRPr="00D3007D" w:rsidRDefault="00926989" w:rsidP="00926989">
      <w:pPr>
        <w:ind w:firstLine="0"/>
        <w:rPr>
          <w:color w:val="000000"/>
          <w:szCs w:val="22"/>
        </w:rPr>
      </w:pPr>
      <w:r w:rsidRPr="00D3007D">
        <w:rPr>
          <w:color w:val="000000"/>
          <w:szCs w:val="22"/>
        </w:rPr>
        <w:t xml:space="preserve">Las competencias clave deberán estar estrechamente vinculadas a los objetivos definidos para </w:t>
      </w:r>
      <w:r w:rsidR="00151349" w:rsidRPr="00D3007D">
        <w:rPr>
          <w:color w:val="000000"/>
          <w:szCs w:val="22"/>
        </w:rPr>
        <w:t>el Bachillerato</w:t>
      </w:r>
      <w:r w:rsidRPr="00D3007D">
        <w:rPr>
          <w:color w:val="000000"/>
          <w:szCs w:val="22"/>
        </w:rPr>
        <w:t>, de acuerdo con lo establecido en la Orden ECD/65/2015, de 21 de enero, por la que se describen las relaciones entre las competencias, los contenidos y los</w:t>
      </w:r>
      <w:r w:rsidR="00010CBF">
        <w:rPr>
          <w:color w:val="000000"/>
          <w:szCs w:val="22"/>
        </w:rPr>
        <w:t xml:space="preserve"> criterios de evaluación de la Educación Primaria, la E</w:t>
      </w:r>
      <w:r w:rsidRPr="00D3007D">
        <w:rPr>
          <w:color w:val="000000"/>
          <w:szCs w:val="22"/>
        </w:rPr>
        <w:t xml:space="preserve">ducación </w:t>
      </w:r>
      <w:r w:rsidR="00010CBF">
        <w:rPr>
          <w:color w:val="000000"/>
          <w:szCs w:val="22"/>
        </w:rPr>
        <w:t>S</w:t>
      </w:r>
      <w:r w:rsidRPr="00D3007D">
        <w:rPr>
          <w:color w:val="000000"/>
          <w:szCs w:val="22"/>
        </w:rPr>
        <w:t xml:space="preserve">ecundaria </w:t>
      </w:r>
      <w:r w:rsidR="00010CBF">
        <w:rPr>
          <w:color w:val="000000"/>
          <w:szCs w:val="22"/>
        </w:rPr>
        <w:t>O</w:t>
      </w:r>
      <w:r w:rsidRPr="00D3007D">
        <w:rPr>
          <w:color w:val="000000"/>
          <w:szCs w:val="22"/>
        </w:rPr>
        <w:t xml:space="preserve">bligatoria y el bachillerato. Por ello, en el cuadro siguiente se detallan los objetivos </w:t>
      </w:r>
      <w:r w:rsidR="00A20626" w:rsidRPr="00D3007D">
        <w:rPr>
          <w:color w:val="000000"/>
          <w:szCs w:val="22"/>
        </w:rPr>
        <w:t xml:space="preserve">de la etapa y </w:t>
      </w:r>
      <w:r w:rsidRPr="00D3007D">
        <w:rPr>
          <w:color w:val="000000"/>
          <w:szCs w:val="22"/>
        </w:rPr>
        <w:t xml:space="preserve">la relación que existe </w:t>
      </w:r>
      <w:r w:rsidR="00A20626" w:rsidRPr="00D3007D">
        <w:rPr>
          <w:color w:val="000000"/>
          <w:szCs w:val="22"/>
        </w:rPr>
        <w:t>con las competencias clave:</w:t>
      </w:r>
    </w:p>
    <w:p w14:paraId="745F0A13" w14:textId="77777777" w:rsidR="00A20626" w:rsidRPr="00D3007D" w:rsidRDefault="00A20626" w:rsidP="00A20626">
      <w:pPr>
        <w:ind w:firstLine="0"/>
        <w:rPr>
          <w:color w:val="000000"/>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21"/>
        <w:gridCol w:w="3118"/>
      </w:tblGrid>
      <w:tr w:rsidR="00A20626" w:rsidRPr="00D3007D" w14:paraId="367FA3FC" w14:textId="77777777" w:rsidTr="00A20626">
        <w:trPr>
          <w:cantSplit/>
        </w:trPr>
        <w:tc>
          <w:tcPr>
            <w:tcW w:w="6521" w:type="dxa"/>
            <w:vAlign w:val="center"/>
          </w:tcPr>
          <w:p w14:paraId="7D125E41" w14:textId="73F1BE44" w:rsidR="00A20626" w:rsidRPr="00D3007D" w:rsidRDefault="00220F65" w:rsidP="002D16A1">
            <w:pPr>
              <w:pStyle w:val="Prrafodelista"/>
              <w:numPr>
                <w:ilvl w:val="0"/>
                <w:numId w:val="6"/>
              </w:numPr>
              <w:spacing w:after="0"/>
              <w:ind w:left="318" w:right="0" w:hanging="284"/>
              <w:rPr>
                <w:color w:val="000000"/>
                <w:szCs w:val="22"/>
              </w:rPr>
            </w:pPr>
            <w:r w:rsidRPr="00D3007D">
              <w:rPr>
                <w:color w:val="000000"/>
                <w:szCs w:val="22"/>
              </w:rPr>
              <w:t xml:space="preserve">Ejercer la ciudadanía democrática, desde una perspectiva global, y adquirir una conciencia cívica responsable, inspirada por los valores de la Constitución </w:t>
            </w:r>
            <w:r w:rsidR="002D16A1">
              <w:rPr>
                <w:color w:val="000000"/>
                <w:szCs w:val="22"/>
              </w:rPr>
              <w:t>e</w:t>
            </w:r>
            <w:r w:rsidRPr="00D3007D">
              <w:rPr>
                <w:color w:val="000000"/>
                <w:szCs w:val="22"/>
              </w:rPr>
              <w:t>spañola así como por los derechos humanos, que fomente la corresponsabilidad en la construcción de una sociedad justa y equitativa.</w:t>
            </w:r>
            <w:r w:rsidR="00A20626" w:rsidRPr="00D3007D">
              <w:rPr>
                <w:color w:val="000000"/>
                <w:szCs w:val="22"/>
              </w:rPr>
              <w:t xml:space="preserve"> </w:t>
            </w:r>
          </w:p>
        </w:tc>
        <w:tc>
          <w:tcPr>
            <w:tcW w:w="3118" w:type="dxa"/>
            <w:shd w:val="clear" w:color="auto" w:fill="auto"/>
            <w:vAlign w:val="center"/>
          </w:tcPr>
          <w:p w14:paraId="44B6DE6C" w14:textId="7D110117" w:rsidR="00A20626" w:rsidRPr="00D3007D" w:rsidRDefault="00A20626" w:rsidP="00A20626">
            <w:pPr>
              <w:pStyle w:val="Prrafodelista"/>
              <w:spacing w:after="0"/>
              <w:ind w:left="34" w:right="0" w:firstLine="0"/>
              <w:contextualSpacing w:val="0"/>
              <w:jc w:val="center"/>
              <w:rPr>
                <w:color w:val="000000"/>
                <w:szCs w:val="22"/>
                <w:lang w:val="es-ES_tradnl"/>
              </w:rPr>
            </w:pPr>
            <w:r w:rsidRPr="00D3007D">
              <w:rPr>
                <w:color w:val="000000"/>
                <w:szCs w:val="22"/>
              </w:rPr>
              <w:t xml:space="preserve">Competencia social y ciudadana. </w:t>
            </w:r>
            <w:r w:rsidRPr="00D3007D">
              <w:rPr>
                <w:color w:val="000000"/>
                <w:szCs w:val="22"/>
                <w:lang w:val="es-ES_tradnl"/>
              </w:rPr>
              <w:t>(</w:t>
            </w:r>
            <w:r w:rsidR="00AD7C59" w:rsidRPr="00D3007D">
              <w:rPr>
                <w:color w:val="000000"/>
                <w:szCs w:val="22"/>
                <w:lang w:val="es-ES_tradnl"/>
              </w:rPr>
              <w:t>CSC</w:t>
            </w:r>
            <w:r w:rsidRPr="00D3007D">
              <w:rPr>
                <w:color w:val="000000"/>
                <w:szCs w:val="22"/>
                <w:lang w:val="es-ES_tradnl"/>
              </w:rPr>
              <w:t>)</w:t>
            </w:r>
          </w:p>
        </w:tc>
      </w:tr>
      <w:tr w:rsidR="00A20626" w:rsidRPr="00D3007D" w14:paraId="5CE65F99" w14:textId="77777777" w:rsidTr="00A20626">
        <w:trPr>
          <w:cantSplit/>
        </w:trPr>
        <w:tc>
          <w:tcPr>
            <w:tcW w:w="6521" w:type="dxa"/>
            <w:vAlign w:val="center"/>
          </w:tcPr>
          <w:p w14:paraId="59C2D0B7" w14:textId="26DBDF19" w:rsidR="00A20626" w:rsidRPr="00D3007D" w:rsidRDefault="00220F65" w:rsidP="008C32F0">
            <w:pPr>
              <w:pStyle w:val="Prrafodelista"/>
              <w:numPr>
                <w:ilvl w:val="0"/>
                <w:numId w:val="6"/>
              </w:numPr>
              <w:spacing w:after="0"/>
              <w:ind w:left="318" w:right="0" w:hanging="284"/>
              <w:rPr>
                <w:color w:val="000000"/>
                <w:szCs w:val="22"/>
              </w:rPr>
            </w:pPr>
            <w:r w:rsidRPr="00D3007D">
              <w:rPr>
                <w:color w:val="000000"/>
                <w:szCs w:val="22"/>
              </w:rPr>
              <w:t>Consolidar una m</w:t>
            </w:r>
            <w:r w:rsidR="002D16A1">
              <w:rPr>
                <w:color w:val="000000"/>
                <w:szCs w:val="22"/>
              </w:rPr>
              <w:t>adurez personal y social que le</w:t>
            </w:r>
            <w:r w:rsidRPr="00D3007D">
              <w:rPr>
                <w:color w:val="000000"/>
                <w:szCs w:val="22"/>
              </w:rPr>
              <w:t xml:space="preserve"> permita actuar de forma responsable y autónoma y desarrollar su espíritu crítico. Prever y resolver pacíficamente los conflictos personales, familiares y sociales.</w:t>
            </w:r>
          </w:p>
        </w:tc>
        <w:tc>
          <w:tcPr>
            <w:tcW w:w="3118" w:type="dxa"/>
            <w:shd w:val="clear" w:color="auto" w:fill="auto"/>
            <w:vAlign w:val="center"/>
          </w:tcPr>
          <w:p w14:paraId="3A945B49" w14:textId="5D1375AB" w:rsidR="00220F65" w:rsidRPr="00D3007D" w:rsidRDefault="00220F65" w:rsidP="00A20626">
            <w:pPr>
              <w:pStyle w:val="Prrafodelista"/>
              <w:spacing w:after="0"/>
              <w:ind w:left="34" w:right="0" w:firstLine="0"/>
              <w:contextualSpacing w:val="0"/>
              <w:jc w:val="center"/>
              <w:rPr>
                <w:color w:val="000000"/>
                <w:szCs w:val="22"/>
                <w:lang w:val="es-ES_tradnl"/>
              </w:rPr>
            </w:pPr>
            <w:r w:rsidRPr="00D3007D">
              <w:rPr>
                <w:color w:val="000000"/>
                <w:szCs w:val="22"/>
              </w:rPr>
              <w:t xml:space="preserve">Competencia social y ciudadana. </w:t>
            </w:r>
            <w:r w:rsidRPr="00D3007D">
              <w:rPr>
                <w:color w:val="000000"/>
                <w:szCs w:val="22"/>
                <w:lang w:val="es-ES_tradnl"/>
              </w:rPr>
              <w:t>(</w:t>
            </w:r>
            <w:r w:rsidR="00AD7C59" w:rsidRPr="00D3007D">
              <w:rPr>
                <w:color w:val="000000"/>
                <w:szCs w:val="22"/>
                <w:lang w:val="es-ES_tradnl"/>
              </w:rPr>
              <w:t>CSC</w:t>
            </w:r>
            <w:r w:rsidRPr="00D3007D">
              <w:rPr>
                <w:color w:val="000000"/>
                <w:szCs w:val="22"/>
                <w:lang w:val="es-ES_tradnl"/>
              </w:rPr>
              <w:t>)</w:t>
            </w:r>
          </w:p>
          <w:p w14:paraId="6FFD20F6" w14:textId="687EBFA8" w:rsidR="00A20626" w:rsidRPr="00D3007D" w:rsidRDefault="00A20626" w:rsidP="00A20626">
            <w:pPr>
              <w:pStyle w:val="Prrafodelista"/>
              <w:spacing w:after="0"/>
              <w:ind w:left="34" w:right="0" w:firstLine="0"/>
              <w:contextualSpacing w:val="0"/>
              <w:jc w:val="center"/>
              <w:rPr>
                <w:color w:val="000000"/>
                <w:szCs w:val="22"/>
              </w:rPr>
            </w:pPr>
            <w:r w:rsidRPr="00D3007D">
              <w:rPr>
                <w:rFonts w:eastAsia="Times New Roman"/>
                <w:snapToGrid/>
                <w:color w:val="000000"/>
                <w:szCs w:val="22"/>
                <w:lang w:eastAsia="es-ES"/>
              </w:rPr>
              <w:t xml:space="preserve">Competencia de sentido de iniciativa y espíritu emprendedor. </w:t>
            </w:r>
            <w:r w:rsidRPr="00D3007D">
              <w:rPr>
                <w:color w:val="000000"/>
                <w:szCs w:val="22"/>
                <w:lang w:val="es-ES_tradnl"/>
              </w:rPr>
              <w:t>(SIEP)</w:t>
            </w:r>
          </w:p>
        </w:tc>
      </w:tr>
      <w:tr w:rsidR="00A20626" w:rsidRPr="00D3007D" w14:paraId="5726D83C" w14:textId="77777777" w:rsidTr="00A20626">
        <w:trPr>
          <w:cantSplit/>
        </w:trPr>
        <w:tc>
          <w:tcPr>
            <w:tcW w:w="6521" w:type="dxa"/>
            <w:vAlign w:val="center"/>
          </w:tcPr>
          <w:p w14:paraId="0CEE4F85" w14:textId="5C0A8810" w:rsidR="00A20626" w:rsidRPr="00D3007D" w:rsidRDefault="00220F65" w:rsidP="008C32F0">
            <w:pPr>
              <w:pStyle w:val="Prrafodelista"/>
              <w:numPr>
                <w:ilvl w:val="0"/>
                <w:numId w:val="6"/>
              </w:numPr>
              <w:spacing w:after="0"/>
              <w:ind w:left="318" w:right="0" w:hanging="284"/>
              <w:rPr>
                <w:color w:val="000000"/>
                <w:szCs w:val="22"/>
              </w:rPr>
            </w:pPr>
            <w:r w:rsidRPr="00D3007D">
              <w:rPr>
                <w:color w:val="000000"/>
                <w:szCs w:val="22"/>
              </w:rPr>
              <w:t xml:space="preserve">Fomentar la igualdad efectiva de derechos y oportunidades entre hombres y mujeres, analizar y valorar críticamente las desigualdades y </w:t>
            </w:r>
            <w:r w:rsidR="002D16A1">
              <w:rPr>
                <w:color w:val="000000"/>
                <w:szCs w:val="22"/>
              </w:rPr>
              <w:t xml:space="preserve">las </w:t>
            </w:r>
            <w:r w:rsidRPr="00D3007D">
              <w:rPr>
                <w:color w:val="000000"/>
                <w:szCs w:val="22"/>
              </w:rPr>
              <w:t>discriminaciones existentes, y en particular la violencia contra la mujer e impulsar la igualdad real y la no discriminación de las personas por cualquier condición o circunstancia personal o social, con atención especial a las personas con discapacidad.</w:t>
            </w:r>
          </w:p>
        </w:tc>
        <w:tc>
          <w:tcPr>
            <w:tcW w:w="3118" w:type="dxa"/>
            <w:shd w:val="clear" w:color="auto" w:fill="auto"/>
            <w:vAlign w:val="center"/>
          </w:tcPr>
          <w:p w14:paraId="2D6D5A1D" w14:textId="6B5C1A71" w:rsidR="00A20626" w:rsidRPr="00D3007D" w:rsidRDefault="00A20626" w:rsidP="00A20626">
            <w:pPr>
              <w:spacing w:after="0"/>
              <w:ind w:firstLine="0"/>
              <w:jc w:val="center"/>
              <w:rPr>
                <w:color w:val="000000"/>
                <w:szCs w:val="22"/>
                <w:lang w:val="es-ES_tradnl"/>
              </w:rPr>
            </w:pPr>
            <w:r w:rsidRPr="00D3007D">
              <w:rPr>
                <w:color w:val="000000"/>
                <w:szCs w:val="22"/>
              </w:rPr>
              <w:t xml:space="preserve">Competencia social y ciudadana. </w:t>
            </w:r>
            <w:r w:rsidRPr="00D3007D">
              <w:rPr>
                <w:color w:val="000000"/>
                <w:szCs w:val="22"/>
                <w:lang w:val="es-ES_tradnl"/>
              </w:rPr>
              <w:t>(</w:t>
            </w:r>
            <w:r w:rsidR="00AD7C59" w:rsidRPr="00D3007D">
              <w:rPr>
                <w:color w:val="000000"/>
                <w:szCs w:val="22"/>
                <w:lang w:val="es-ES_tradnl"/>
              </w:rPr>
              <w:t>CSC</w:t>
            </w:r>
            <w:r w:rsidRPr="00D3007D">
              <w:rPr>
                <w:color w:val="000000"/>
                <w:szCs w:val="22"/>
                <w:lang w:val="es-ES_tradnl"/>
              </w:rPr>
              <w:t>)</w:t>
            </w:r>
          </w:p>
        </w:tc>
      </w:tr>
      <w:tr w:rsidR="00A20626" w:rsidRPr="00D3007D" w14:paraId="112FF0A1" w14:textId="77777777" w:rsidTr="00A20626">
        <w:trPr>
          <w:cantSplit/>
        </w:trPr>
        <w:tc>
          <w:tcPr>
            <w:tcW w:w="6521" w:type="dxa"/>
            <w:vAlign w:val="center"/>
          </w:tcPr>
          <w:p w14:paraId="08425D80" w14:textId="0ECE97DE" w:rsidR="00A20626" w:rsidRPr="00D3007D" w:rsidRDefault="00220F65" w:rsidP="008C32F0">
            <w:pPr>
              <w:pStyle w:val="Prrafodelista"/>
              <w:numPr>
                <w:ilvl w:val="0"/>
                <w:numId w:val="6"/>
              </w:numPr>
              <w:spacing w:after="0"/>
              <w:ind w:left="318" w:right="0" w:hanging="284"/>
              <w:rPr>
                <w:color w:val="000000"/>
                <w:szCs w:val="22"/>
              </w:rPr>
            </w:pPr>
            <w:r w:rsidRPr="00D3007D">
              <w:rPr>
                <w:color w:val="000000"/>
                <w:szCs w:val="22"/>
              </w:rPr>
              <w:t>Afianzar los hábitos de lectura, estudio y disciplina, como condiciones necesarias para el eficaz aprovechamiento del aprendizaje, y como medio de desarrollo personal.</w:t>
            </w:r>
          </w:p>
        </w:tc>
        <w:tc>
          <w:tcPr>
            <w:tcW w:w="3118" w:type="dxa"/>
            <w:shd w:val="clear" w:color="auto" w:fill="auto"/>
            <w:vAlign w:val="center"/>
          </w:tcPr>
          <w:p w14:paraId="3176D04F" w14:textId="77777777" w:rsidR="001E45D8" w:rsidRPr="00D3007D" w:rsidRDefault="001E45D8" w:rsidP="00A20626">
            <w:pPr>
              <w:spacing w:after="0"/>
              <w:ind w:firstLine="0"/>
              <w:jc w:val="center"/>
              <w:rPr>
                <w:color w:val="000000"/>
                <w:szCs w:val="22"/>
              </w:rPr>
            </w:pPr>
            <w:r w:rsidRPr="00D3007D">
              <w:rPr>
                <w:color w:val="000000"/>
                <w:szCs w:val="22"/>
              </w:rPr>
              <w:t>Competencia para aprender a aprender. (CAA)</w:t>
            </w:r>
          </w:p>
          <w:p w14:paraId="7509B9F5" w14:textId="14214CC0" w:rsidR="00A20626" w:rsidRPr="00D3007D" w:rsidRDefault="00A20626" w:rsidP="00A20626">
            <w:pPr>
              <w:spacing w:after="0"/>
              <w:ind w:firstLine="0"/>
              <w:jc w:val="center"/>
              <w:rPr>
                <w:color w:val="000000"/>
                <w:szCs w:val="22"/>
                <w:lang w:val="es-ES_tradnl"/>
              </w:rPr>
            </w:pPr>
            <w:r w:rsidRPr="00D3007D">
              <w:rPr>
                <w:color w:val="000000"/>
                <w:szCs w:val="22"/>
              </w:rPr>
              <w:t xml:space="preserve">Competencia social y ciudadana. </w:t>
            </w:r>
            <w:r w:rsidRPr="00D3007D">
              <w:rPr>
                <w:color w:val="000000"/>
                <w:szCs w:val="22"/>
                <w:lang w:val="es-ES_tradnl"/>
              </w:rPr>
              <w:t>(</w:t>
            </w:r>
            <w:r w:rsidR="00AD7C59" w:rsidRPr="00D3007D">
              <w:rPr>
                <w:color w:val="000000"/>
                <w:szCs w:val="22"/>
                <w:lang w:val="es-ES_tradnl"/>
              </w:rPr>
              <w:t>CSC</w:t>
            </w:r>
            <w:r w:rsidRPr="00D3007D">
              <w:rPr>
                <w:color w:val="000000"/>
                <w:szCs w:val="22"/>
                <w:lang w:val="es-ES_tradnl"/>
              </w:rPr>
              <w:t>)</w:t>
            </w:r>
          </w:p>
        </w:tc>
      </w:tr>
      <w:tr w:rsidR="00A20626" w:rsidRPr="00D3007D" w14:paraId="322298C1" w14:textId="77777777" w:rsidTr="00A20626">
        <w:trPr>
          <w:cantSplit/>
        </w:trPr>
        <w:tc>
          <w:tcPr>
            <w:tcW w:w="6521" w:type="dxa"/>
            <w:vAlign w:val="center"/>
          </w:tcPr>
          <w:p w14:paraId="772F1771" w14:textId="7AF5FA95" w:rsidR="00A20626" w:rsidRPr="00D3007D" w:rsidRDefault="001E45D8" w:rsidP="008C32F0">
            <w:pPr>
              <w:pStyle w:val="Prrafodelista"/>
              <w:numPr>
                <w:ilvl w:val="0"/>
                <w:numId w:val="6"/>
              </w:numPr>
              <w:spacing w:after="0"/>
              <w:ind w:left="318" w:right="0" w:hanging="284"/>
              <w:contextualSpacing w:val="0"/>
              <w:rPr>
                <w:color w:val="000000"/>
                <w:szCs w:val="22"/>
              </w:rPr>
            </w:pPr>
            <w:r w:rsidRPr="00D3007D">
              <w:rPr>
                <w:color w:val="000000"/>
                <w:szCs w:val="22"/>
              </w:rPr>
              <w:t>Dominar, tanto en su expresión oral como escrita, la lengua castellana.</w:t>
            </w:r>
          </w:p>
        </w:tc>
        <w:tc>
          <w:tcPr>
            <w:tcW w:w="3118" w:type="dxa"/>
            <w:shd w:val="clear" w:color="auto" w:fill="auto"/>
            <w:vAlign w:val="center"/>
          </w:tcPr>
          <w:p w14:paraId="12967C13" w14:textId="1F2D75F5" w:rsidR="00A20626" w:rsidRPr="00D3007D" w:rsidRDefault="00A20626" w:rsidP="001E45D8">
            <w:pPr>
              <w:spacing w:after="0"/>
              <w:ind w:firstLine="0"/>
              <w:jc w:val="center"/>
              <w:rPr>
                <w:color w:val="000000"/>
                <w:szCs w:val="22"/>
                <w:lang w:val="es-ES_tradnl"/>
              </w:rPr>
            </w:pPr>
            <w:r w:rsidRPr="00D3007D">
              <w:rPr>
                <w:color w:val="000000"/>
                <w:szCs w:val="22"/>
              </w:rPr>
              <w:t xml:space="preserve">Competencia en comunicación lingüística. </w:t>
            </w:r>
            <w:r w:rsidR="001E45D8" w:rsidRPr="00D3007D">
              <w:rPr>
                <w:color w:val="000000"/>
                <w:szCs w:val="22"/>
                <w:lang w:val="es-ES_tradnl"/>
              </w:rPr>
              <w:t>(CCL)</w:t>
            </w:r>
          </w:p>
        </w:tc>
      </w:tr>
      <w:tr w:rsidR="00A20626" w:rsidRPr="00D3007D" w14:paraId="0C568EA9" w14:textId="77777777" w:rsidTr="00A20626">
        <w:trPr>
          <w:cantSplit/>
        </w:trPr>
        <w:tc>
          <w:tcPr>
            <w:tcW w:w="6521" w:type="dxa"/>
            <w:vAlign w:val="center"/>
          </w:tcPr>
          <w:p w14:paraId="744AF243" w14:textId="7DC73DFF" w:rsidR="00A20626" w:rsidRPr="00D3007D" w:rsidRDefault="001E45D8" w:rsidP="008C32F0">
            <w:pPr>
              <w:pStyle w:val="Prrafodelista"/>
              <w:numPr>
                <w:ilvl w:val="0"/>
                <w:numId w:val="6"/>
              </w:numPr>
              <w:spacing w:after="0"/>
              <w:ind w:left="318" w:right="0" w:hanging="284"/>
              <w:contextualSpacing w:val="0"/>
              <w:rPr>
                <w:color w:val="000000"/>
                <w:szCs w:val="22"/>
              </w:rPr>
            </w:pPr>
            <w:r w:rsidRPr="00D3007D">
              <w:rPr>
                <w:color w:val="000000"/>
                <w:szCs w:val="22"/>
              </w:rPr>
              <w:t>Expresarse con fluidez y corrección en una o más lenguas extranjeras.</w:t>
            </w:r>
          </w:p>
        </w:tc>
        <w:tc>
          <w:tcPr>
            <w:tcW w:w="3118" w:type="dxa"/>
            <w:shd w:val="clear" w:color="auto" w:fill="auto"/>
            <w:vAlign w:val="center"/>
          </w:tcPr>
          <w:p w14:paraId="7A3CDF7C" w14:textId="085A3558" w:rsidR="00A20626" w:rsidRPr="00D3007D" w:rsidRDefault="001E45D8" w:rsidP="00A20626">
            <w:pPr>
              <w:spacing w:after="0"/>
              <w:ind w:firstLine="0"/>
              <w:jc w:val="center"/>
              <w:rPr>
                <w:color w:val="000000"/>
                <w:szCs w:val="22"/>
                <w:lang w:val="es-ES_tradnl"/>
              </w:rPr>
            </w:pPr>
            <w:r w:rsidRPr="00D3007D">
              <w:rPr>
                <w:color w:val="000000"/>
                <w:szCs w:val="22"/>
              </w:rPr>
              <w:t xml:space="preserve">Competencia en comunicación lingüística. </w:t>
            </w:r>
            <w:r w:rsidRPr="00D3007D">
              <w:rPr>
                <w:color w:val="000000"/>
                <w:szCs w:val="22"/>
                <w:lang w:val="es-ES_tradnl"/>
              </w:rPr>
              <w:t>(CCL)</w:t>
            </w:r>
          </w:p>
        </w:tc>
      </w:tr>
      <w:tr w:rsidR="00A20626" w:rsidRPr="00D3007D" w14:paraId="652EBBA9" w14:textId="77777777" w:rsidTr="00A20626">
        <w:trPr>
          <w:cantSplit/>
        </w:trPr>
        <w:tc>
          <w:tcPr>
            <w:tcW w:w="6521" w:type="dxa"/>
            <w:vAlign w:val="center"/>
          </w:tcPr>
          <w:p w14:paraId="6FABB18C" w14:textId="0869C2B2" w:rsidR="00A20626" w:rsidRPr="00D3007D" w:rsidRDefault="001E45D8" w:rsidP="008C32F0">
            <w:pPr>
              <w:pStyle w:val="Prrafodelista"/>
              <w:numPr>
                <w:ilvl w:val="0"/>
                <w:numId w:val="6"/>
              </w:numPr>
              <w:spacing w:after="0"/>
              <w:ind w:left="318" w:right="0" w:hanging="284"/>
              <w:contextualSpacing w:val="0"/>
              <w:rPr>
                <w:color w:val="000000"/>
                <w:szCs w:val="22"/>
              </w:rPr>
            </w:pPr>
            <w:r w:rsidRPr="00D3007D">
              <w:rPr>
                <w:color w:val="000000"/>
                <w:szCs w:val="22"/>
              </w:rPr>
              <w:t>Utilizar con solvencia y responsabilidad las tecnologías de la información y la comunicación.</w:t>
            </w:r>
            <w:r w:rsidR="00A20626" w:rsidRPr="00D3007D">
              <w:rPr>
                <w:color w:val="000000"/>
                <w:szCs w:val="22"/>
              </w:rPr>
              <w:t xml:space="preserve"> </w:t>
            </w:r>
          </w:p>
        </w:tc>
        <w:tc>
          <w:tcPr>
            <w:tcW w:w="3118" w:type="dxa"/>
            <w:shd w:val="clear" w:color="auto" w:fill="auto"/>
            <w:vAlign w:val="center"/>
          </w:tcPr>
          <w:p w14:paraId="7FAE84EF" w14:textId="3BA5BD20" w:rsidR="00A20626" w:rsidRPr="00D3007D" w:rsidRDefault="00A20626" w:rsidP="001E45D8">
            <w:pPr>
              <w:spacing w:after="0"/>
              <w:ind w:firstLine="0"/>
              <w:jc w:val="center"/>
              <w:rPr>
                <w:color w:val="000000"/>
                <w:szCs w:val="22"/>
                <w:lang w:val="es-ES_tradnl"/>
              </w:rPr>
            </w:pPr>
            <w:r w:rsidRPr="00D3007D">
              <w:rPr>
                <w:rFonts w:eastAsia="Times New Roman"/>
                <w:snapToGrid/>
                <w:color w:val="000000"/>
                <w:szCs w:val="22"/>
                <w:lang w:eastAsia="es-ES"/>
              </w:rPr>
              <w:t xml:space="preserve">Competencia </w:t>
            </w:r>
            <w:r w:rsidR="001E45D8" w:rsidRPr="00D3007D">
              <w:rPr>
                <w:rFonts w:eastAsia="Times New Roman"/>
                <w:snapToGrid/>
                <w:color w:val="000000"/>
                <w:szCs w:val="22"/>
                <w:lang w:eastAsia="es-ES"/>
              </w:rPr>
              <w:t>digital</w:t>
            </w:r>
            <w:r w:rsidRPr="00D3007D">
              <w:rPr>
                <w:color w:val="000000"/>
                <w:szCs w:val="22"/>
                <w:lang w:val="es-ES_tradnl"/>
              </w:rPr>
              <w:t>. (C</w:t>
            </w:r>
            <w:r w:rsidR="001E45D8" w:rsidRPr="00D3007D">
              <w:rPr>
                <w:color w:val="000000"/>
                <w:szCs w:val="22"/>
                <w:lang w:val="es-ES_tradnl"/>
              </w:rPr>
              <w:t>D</w:t>
            </w:r>
            <w:r w:rsidRPr="00D3007D">
              <w:rPr>
                <w:color w:val="000000"/>
                <w:szCs w:val="22"/>
                <w:lang w:val="es-ES_tradnl"/>
              </w:rPr>
              <w:t>)</w:t>
            </w:r>
          </w:p>
        </w:tc>
      </w:tr>
      <w:tr w:rsidR="00A20626" w:rsidRPr="00D3007D" w14:paraId="5313372C" w14:textId="77777777" w:rsidTr="00A20626">
        <w:trPr>
          <w:cantSplit/>
        </w:trPr>
        <w:tc>
          <w:tcPr>
            <w:tcW w:w="6521" w:type="dxa"/>
            <w:vAlign w:val="center"/>
          </w:tcPr>
          <w:p w14:paraId="4CE21F88" w14:textId="45A1F0DD" w:rsidR="00A20626" w:rsidRPr="00D3007D" w:rsidRDefault="001E45D8" w:rsidP="008C32F0">
            <w:pPr>
              <w:pStyle w:val="Prrafodelista"/>
              <w:numPr>
                <w:ilvl w:val="0"/>
                <w:numId w:val="6"/>
              </w:numPr>
              <w:spacing w:after="0"/>
              <w:ind w:left="318" w:right="0" w:hanging="318"/>
              <w:rPr>
                <w:color w:val="000000"/>
                <w:szCs w:val="22"/>
              </w:rPr>
            </w:pPr>
            <w:r w:rsidRPr="00D3007D">
              <w:rPr>
                <w:color w:val="000000"/>
                <w:szCs w:val="22"/>
              </w:rPr>
              <w:lastRenderedPageBreak/>
              <w:t>Conocer y valorar críticamente las realidades del mundo contemporáneo, sus antecedentes históricos y los principales factores de su evolución. Participar de forma solidaria en el desarrollo y mejora de su entorno social.</w:t>
            </w:r>
            <w:r w:rsidR="00A20626" w:rsidRPr="00D3007D">
              <w:rPr>
                <w:color w:val="000000"/>
                <w:szCs w:val="22"/>
              </w:rPr>
              <w:t xml:space="preserve"> </w:t>
            </w:r>
          </w:p>
        </w:tc>
        <w:tc>
          <w:tcPr>
            <w:tcW w:w="3118" w:type="dxa"/>
            <w:shd w:val="clear" w:color="auto" w:fill="auto"/>
            <w:vAlign w:val="center"/>
          </w:tcPr>
          <w:p w14:paraId="03F09BEC" w14:textId="381546FA" w:rsidR="00A20626" w:rsidRPr="00D3007D" w:rsidRDefault="001E45D8" w:rsidP="00A20626">
            <w:pPr>
              <w:spacing w:after="0"/>
              <w:ind w:firstLine="0"/>
              <w:jc w:val="center"/>
              <w:rPr>
                <w:color w:val="000000"/>
                <w:szCs w:val="22"/>
              </w:rPr>
            </w:pPr>
            <w:r w:rsidRPr="00D3007D">
              <w:rPr>
                <w:color w:val="000000"/>
                <w:szCs w:val="22"/>
              </w:rPr>
              <w:t>Competencia social y ciudadana. (</w:t>
            </w:r>
            <w:r w:rsidR="00AD7C59" w:rsidRPr="00D3007D">
              <w:rPr>
                <w:color w:val="000000"/>
                <w:szCs w:val="22"/>
              </w:rPr>
              <w:t>CSC</w:t>
            </w:r>
            <w:r w:rsidRPr="00D3007D">
              <w:rPr>
                <w:color w:val="000000"/>
                <w:szCs w:val="22"/>
              </w:rPr>
              <w:t>)</w:t>
            </w:r>
          </w:p>
          <w:p w14:paraId="19E075C8" w14:textId="3E0B87DB" w:rsidR="001E45D8" w:rsidRPr="00D3007D" w:rsidRDefault="001E45D8" w:rsidP="00A20626">
            <w:pPr>
              <w:spacing w:after="0"/>
              <w:ind w:firstLine="0"/>
              <w:jc w:val="center"/>
              <w:rPr>
                <w:color w:val="000000"/>
                <w:szCs w:val="22"/>
              </w:rPr>
            </w:pPr>
            <w:r w:rsidRPr="00D3007D">
              <w:rPr>
                <w:color w:val="000000"/>
                <w:szCs w:val="22"/>
              </w:rPr>
              <w:t>Conciencia y expresiones culturales (CEC)</w:t>
            </w:r>
          </w:p>
        </w:tc>
      </w:tr>
      <w:tr w:rsidR="00A20626" w:rsidRPr="00D3007D" w14:paraId="75C7A86F" w14:textId="77777777" w:rsidTr="00A20626">
        <w:trPr>
          <w:cantSplit/>
        </w:trPr>
        <w:tc>
          <w:tcPr>
            <w:tcW w:w="6521" w:type="dxa"/>
            <w:vAlign w:val="center"/>
          </w:tcPr>
          <w:p w14:paraId="233871B2" w14:textId="676EB7C7" w:rsidR="00A20626" w:rsidRPr="00D3007D" w:rsidRDefault="001E45D8" w:rsidP="008C32F0">
            <w:pPr>
              <w:pStyle w:val="Prrafodelista"/>
              <w:numPr>
                <w:ilvl w:val="0"/>
                <w:numId w:val="6"/>
              </w:numPr>
              <w:spacing w:after="0"/>
              <w:ind w:left="318" w:right="0" w:hanging="318"/>
              <w:rPr>
                <w:color w:val="000000"/>
                <w:szCs w:val="22"/>
              </w:rPr>
            </w:pPr>
            <w:r w:rsidRPr="00D3007D">
              <w:rPr>
                <w:color w:val="000000"/>
                <w:szCs w:val="22"/>
              </w:rPr>
              <w:t>Acceder a los conocimientos científicos y tecnológicos fundamentales y dominar las habilidades básicas propias de la modalidad elegida.</w:t>
            </w:r>
            <w:r w:rsidR="00A20626" w:rsidRPr="00D3007D">
              <w:rPr>
                <w:color w:val="000000"/>
                <w:szCs w:val="22"/>
              </w:rPr>
              <w:t xml:space="preserve"> </w:t>
            </w:r>
          </w:p>
        </w:tc>
        <w:tc>
          <w:tcPr>
            <w:tcW w:w="3118" w:type="dxa"/>
            <w:shd w:val="clear" w:color="auto" w:fill="auto"/>
            <w:vAlign w:val="center"/>
          </w:tcPr>
          <w:p w14:paraId="7307B793" w14:textId="77777777" w:rsidR="00A20626" w:rsidRPr="00D3007D" w:rsidRDefault="001E45D8" w:rsidP="00A20626">
            <w:pPr>
              <w:spacing w:after="0"/>
              <w:ind w:firstLine="0"/>
              <w:jc w:val="center"/>
              <w:rPr>
                <w:color w:val="000000"/>
                <w:szCs w:val="22"/>
              </w:rPr>
            </w:pPr>
            <w:r w:rsidRPr="00D3007D">
              <w:rPr>
                <w:color w:val="000000"/>
                <w:szCs w:val="22"/>
              </w:rPr>
              <w:t>Competencia matemática y competencias básicas en ciencia y tecnología. (CMCT)</w:t>
            </w:r>
          </w:p>
          <w:p w14:paraId="12C4F64D" w14:textId="1B12C0AE" w:rsidR="000233D5" w:rsidRPr="00D3007D" w:rsidRDefault="000233D5" w:rsidP="001E45D8">
            <w:pPr>
              <w:spacing w:after="0"/>
              <w:ind w:firstLine="0"/>
              <w:jc w:val="center"/>
              <w:rPr>
                <w:color w:val="000000"/>
                <w:szCs w:val="22"/>
              </w:rPr>
            </w:pPr>
            <w:r w:rsidRPr="00D3007D">
              <w:rPr>
                <w:color w:val="000000"/>
                <w:szCs w:val="22"/>
              </w:rPr>
              <w:t>Conciencia y expresiones culturales</w:t>
            </w:r>
            <w:r w:rsidR="002D16A1">
              <w:rPr>
                <w:color w:val="000000"/>
                <w:szCs w:val="22"/>
              </w:rPr>
              <w:t>.</w:t>
            </w:r>
            <w:r w:rsidRPr="00D3007D">
              <w:rPr>
                <w:color w:val="000000"/>
                <w:szCs w:val="22"/>
              </w:rPr>
              <w:t xml:space="preserve"> (CEC)</w:t>
            </w:r>
          </w:p>
          <w:p w14:paraId="476E83EB" w14:textId="3D9F4A32" w:rsidR="001E45D8" w:rsidRPr="00D3007D" w:rsidRDefault="001E45D8" w:rsidP="001E45D8">
            <w:pPr>
              <w:spacing w:after="0"/>
              <w:ind w:firstLine="0"/>
              <w:jc w:val="center"/>
              <w:rPr>
                <w:color w:val="000000"/>
                <w:szCs w:val="22"/>
              </w:rPr>
            </w:pPr>
            <w:r w:rsidRPr="00D3007D">
              <w:rPr>
                <w:color w:val="000000"/>
                <w:szCs w:val="22"/>
              </w:rPr>
              <w:t>Competencia para aprender a aprender. (CAA)</w:t>
            </w:r>
          </w:p>
        </w:tc>
      </w:tr>
      <w:tr w:rsidR="00A20626" w:rsidRPr="00D3007D" w14:paraId="54E78522" w14:textId="77777777" w:rsidTr="00A20626">
        <w:trPr>
          <w:cantSplit/>
        </w:trPr>
        <w:tc>
          <w:tcPr>
            <w:tcW w:w="6521" w:type="dxa"/>
            <w:vAlign w:val="center"/>
          </w:tcPr>
          <w:p w14:paraId="079590E8" w14:textId="39769825" w:rsidR="00A20626" w:rsidRPr="00D3007D" w:rsidRDefault="000233D5" w:rsidP="008C32F0">
            <w:pPr>
              <w:pStyle w:val="Prrafodelista"/>
              <w:numPr>
                <w:ilvl w:val="0"/>
                <w:numId w:val="6"/>
              </w:numPr>
              <w:spacing w:after="0"/>
              <w:ind w:left="318" w:right="0" w:hanging="318"/>
              <w:rPr>
                <w:color w:val="000000"/>
                <w:szCs w:val="22"/>
              </w:rPr>
            </w:pPr>
            <w:r w:rsidRPr="00D3007D">
              <w:rPr>
                <w:color w:val="000000"/>
                <w:szCs w:val="22"/>
              </w:rPr>
              <w:t xml:space="preserve">Comprender los elementos y </w:t>
            </w:r>
            <w:r w:rsidR="002D16A1">
              <w:rPr>
                <w:color w:val="000000"/>
                <w:szCs w:val="22"/>
              </w:rPr>
              <w:t xml:space="preserve">los </w:t>
            </w:r>
            <w:r w:rsidRPr="00D3007D">
              <w:rPr>
                <w:color w:val="000000"/>
                <w:szCs w:val="22"/>
              </w:rPr>
              <w:t>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tc>
        <w:tc>
          <w:tcPr>
            <w:tcW w:w="3118" w:type="dxa"/>
            <w:shd w:val="clear" w:color="auto" w:fill="auto"/>
            <w:vAlign w:val="center"/>
          </w:tcPr>
          <w:p w14:paraId="10C3024B" w14:textId="77777777" w:rsidR="00A20626" w:rsidRPr="00D3007D" w:rsidRDefault="000233D5" w:rsidP="00A20626">
            <w:pPr>
              <w:spacing w:after="0"/>
              <w:ind w:firstLine="0"/>
              <w:jc w:val="center"/>
              <w:rPr>
                <w:color w:val="000000"/>
                <w:szCs w:val="22"/>
              </w:rPr>
            </w:pPr>
            <w:r w:rsidRPr="00D3007D">
              <w:rPr>
                <w:color w:val="000000"/>
                <w:szCs w:val="22"/>
              </w:rPr>
              <w:t>Competencia matemática y competencias básicas en ciencia y tecnología. (CMCT)</w:t>
            </w:r>
          </w:p>
          <w:p w14:paraId="0FE4BB06" w14:textId="2D488F6F" w:rsidR="000233D5" w:rsidRPr="00D3007D" w:rsidRDefault="000233D5" w:rsidP="00A20626">
            <w:pPr>
              <w:spacing w:after="0"/>
              <w:ind w:firstLine="0"/>
              <w:jc w:val="center"/>
              <w:rPr>
                <w:color w:val="000000"/>
                <w:szCs w:val="22"/>
              </w:rPr>
            </w:pPr>
            <w:r w:rsidRPr="00D3007D">
              <w:rPr>
                <w:color w:val="000000"/>
                <w:szCs w:val="22"/>
              </w:rPr>
              <w:t>Competencia para aprender a aprender. (CAA</w:t>
            </w:r>
          </w:p>
        </w:tc>
      </w:tr>
      <w:tr w:rsidR="00A20626" w:rsidRPr="00D3007D" w14:paraId="3F7D6FCE" w14:textId="77777777" w:rsidTr="00A20626">
        <w:trPr>
          <w:cantSplit/>
        </w:trPr>
        <w:tc>
          <w:tcPr>
            <w:tcW w:w="6521" w:type="dxa"/>
            <w:vAlign w:val="center"/>
          </w:tcPr>
          <w:p w14:paraId="50EB4CC8" w14:textId="47D86287" w:rsidR="00A20626" w:rsidRPr="00D3007D" w:rsidRDefault="000233D5" w:rsidP="008C32F0">
            <w:pPr>
              <w:pStyle w:val="Prrafodelista"/>
              <w:numPr>
                <w:ilvl w:val="0"/>
                <w:numId w:val="6"/>
              </w:numPr>
              <w:spacing w:after="0"/>
              <w:ind w:left="318" w:right="0" w:hanging="318"/>
              <w:rPr>
                <w:color w:val="000000"/>
                <w:szCs w:val="22"/>
              </w:rPr>
            </w:pPr>
            <w:r w:rsidRPr="00D3007D">
              <w:rPr>
                <w:color w:val="000000"/>
                <w:szCs w:val="22"/>
              </w:rPr>
              <w:t>Afianzar el espíritu emprendedor con actitudes de creatividad, flexibilidad, iniciativa, trabajo en equipo, confianza en uno mismo y sentido crítico.</w:t>
            </w:r>
          </w:p>
        </w:tc>
        <w:tc>
          <w:tcPr>
            <w:tcW w:w="3118" w:type="dxa"/>
            <w:shd w:val="clear" w:color="auto" w:fill="auto"/>
            <w:vAlign w:val="center"/>
          </w:tcPr>
          <w:p w14:paraId="0ACEED97" w14:textId="4519492C" w:rsidR="00A20626" w:rsidRPr="00D3007D" w:rsidRDefault="000233D5" w:rsidP="00A20626">
            <w:pPr>
              <w:spacing w:after="0"/>
              <w:ind w:firstLine="0"/>
              <w:jc w:val="center"/>
              <w:rPr>
                <w:color w:val="000000"/>
                <w:szCs w:val="22"/>
              </w:rPr>
            </w:pPr>
            <w:r w:rsidRPr="00D3007D">
              <w:rPr>
                <w:color w:val="000000"/>
                <w:szCs w:val="22"/>
              </w:rPr>
              <w:t>Competencia de sentido de iniciativa y espíritu emprendedor. (SIEP)</w:t>
            </w:r>
          </w:p>
        </w:tc>
      </w:tr>
      <w:tr w:rsidR="00A20626" w:rsidRPr="00D3007D" w14:paraId="16F01CF4" w14:textId="77777777" w:rsidTr="00A20626">
        <w:trPr>
          <w:cantSplit/>
        </w:trPr>
        <w:tc>
          <w:tcPr>
            <w:tcW w:w="6521" w:type="dxa"/>
            <w:vAlign w:val="center"/>
          </w:tcPr>
          <w:p w14:paraId="4A370348" w14:textId="1C30D8B3" w:rsidR="00A20626" w:rsidRPr="00D3007D" w:rsidRDefault="000233D5" w:rsidP="008C32F0">
            <w:pPr>
              <w:pStyle w:val="Prrafodelista"/>
              <w:numPr>
                <w:ilvl w:val="0"/>
                <w:numId w:val="6"/>
              </w:numPr>
              <w:spacing w:after="0"/>
              <w:ind w:left="318" w:right="0" w:hanging="318"/>
              <w:rPr>
                <w:color w:val="000000"/>
                <w:szCs w:val="22"/>
              </w:rPr>
            </w:pPr>
            <w:r w:rsidRPr="00D3007D">
              <w:rPr>
                <w:color w:val="000000"/>
                <w:szCs w:val="22"/>
              </w:rPr>
              <w:t>Desarrollar la sensibilidad artística y literaria, así como el criterio estético, como fuentes de formación y enriquecimiento cultural.</w:t>
            </w:r>
          </w:p>
        </w:tc>
        <w:tc>
          <w:tcPr>
            <w:tcW w:w="3118" w:type="dxa"/>
            <w:shd w:val="clear" w:color="auto" w:fill="auto"/>
            <w:vAlign w:val="center"/>
          </w:tcPr>
          <w:p w14:paraId="566BA8AD" w14:textId="6924BF34" w:rsidR="000233D5" w:rsidRPr="00D3007D" w:rsidRDefault="000233D5" w:rsidP="00A20626">
            <w:pPr>
              <w:spacing w:after="0"/>
              <w:ind w:firstLine="0"/>
              <w:jc w:val="center"/>
              <w:rPr>
                <w:color w:val="000000"/>
                <w:szCs w:val="22"/>
              </w:rPr>
            </w:pPr>
            <w:r w:rsidRPr="00D3007D">
              <w:rPr>
                <w:color w:val="000000"/>
                <w:szCs w:val="22"/>
              </w:rPr>
              <w:t>Competencia en comunicación lingüística. (CCL)</w:t>
            </w:r>
          </w:p>
          <w:p w14:paraId="3B85CC01" w14:textId="15B7A17B" w:rsidR="00A20626" w:rsidRPr="00D3007D" w:rsidRDefault="00A20626" w:rsidP="00A20626">
            <w:pPr>
              <w:spacing w:after="0"/>
              <w:ind w:firstLine="0"/>
              <w:jc w:val="center"/>
              <w:rPr>
                <w:color w:val="000000"/>
                <w:szCs w:val="22"/>
              </w:rPr>
            </w:pPr>
            <w:r w:rsidRPr="00D3007D">
              <w:rPr>
                <w:color w:val="000000"/>
                <w:szCs w:val="22"/>
              </w:rPr>
              <w:t>Conciencia y expresiones culturales</w:t>
            </w:r>
            <w:r w:rsidR="002D16A1">
              <w:rPr>
                <w:color w:val="000000"/>
                <w:szCs w:val="22"/>
              </w:rPr>
              <w:t>.</w:t>
            </w:r>
            <w:r w:rsidRPr="00D3007D">
              <w:rPr>
                <w:color w:val="000000"/>
                <w:szCs w:val="22"/>
              </w:rPr>
              <w:t xml:space="preserve"> (CEC)</w:t>
            </w:r>
          </w:p>
        </w:tc>
      </w:tr>
      <w:tr w:rsidR="000233D5" w:rsidRPr="00D3007D" w14:paraId="2E428D4C" w14:textId="77777777" w:rsidTr="00A20626">
        <w:trPr>
          <w:cantSplit/>
        </w:trPr>
        <w:tc>
          <w:tcPr>
            <w:tcW w:w="6521" w:type="dxa"/>
            <w:vAlign w:val="center"/>
          </w:tcPr>
          <w:p w14:paraId="3FA0D720" w14:textId="6B1307DC" w:rsidR="000233D5" w:rsidRPr="00D3007D" w:rsidRDefault="000233D5" w:rsidP="008C32F0">
            <w:pPr>
              <w:pStyle w:val="Prrafodelista"/>
              <w:numPr>
                <w:ilvl w:val="0"/>
                <w:numId w:val="6"/>
              </w:numPr>
              <w:spacing w:after="0"/>
              <w:ind w:left="318" w:right="0" w:hanging="284"/>
              <w:rPr>
                <w:color w:val="000000"/>
                <w:szCs w:val="22"/>
              </w:rPr>
            </w:pPr>
            <w:r w:rsidRPr="00D3007D">
              <w:rPr>
                <w:color w:val="000000"/>
                <w:szCs w:val="22"/>
              </w:rPr>
              <w:t>Utilizar la educación física y el deporte para favorecer el desarrollo personal y social.</w:t>
            </w:r>
          </w:p>
        </w:tc>
        <w:tc>
          <w:tcPr>
            <w:tcW w:w="3118" w:type="dxa"/>
            <w:shd w:val="clear" w:color="auto" w:fill="auto"/>
            <w:vAlign w:val="center"/>
          </w:tcPr>
          <w:p w14:paraId="1869CF4D" w14:textId="69CF20A9" w:rsidR="000233D5" w:rsidRPr="00D3007D" w:rsidRDefault="000233D5" w:rsidP="00A20626">
            <w:pPr>
              <w:spacing w:after="0"/>
              <w:ind w:firstLine="0"/>
              <w:jc w:val="center"/>
              <w:rPr>
                <w:color w:val="000000"/>
                <w:szCs w:val="22"/>
              </w:rPr>
            </w:pPr>
            <w:r w:rsidRPr="00D3007D">
              <w:rPr>
                <w:color w:val="000000"/>
                <w:szCs w:val="22"/>
              </w:rPr>
              <w:t>Competencia social y ciudadana. (</w:t>
            </w:r>
            <w:r w:rsidR="00AD7C59" w:rsidRPr="00D3007D">
              <w:rPr>
                <w:color w:val="000000"/>
                <w:szCs w:val="22"/>
              </w:rPr>
              <w:t>CSC</w:t>
            </w:r>
            <w:r w:rsidRPr="00D3007D">
              <w:rPr>
                <w:color w:val="000000"/>
                <w:szCs w:val="22"/>
              </w:rPr>
              <w:t>)</w:t>
            </w:r>
          </w:p>
        </w:tc>
      </w:tr>
      <w:tr w:rsidR="000233D5" w:rsidRPr="00D3007D" w14:paraId="1369329D" w14:textId="77777777" w:rsidTr="00A20626">
        <w:trPr>
          <w:cantSplit/>
        </w:trPr>
        <w:tc>
          <w:tcPr>
            <w:tcW w:w="6521" w:type="dxa"/>
            <w:vAlign w:val="center"/>
          </w:tcPr>
          <w:p w14:paraId="44A28D49" w14:textId="16EA66C6" w:rsidR="000233D5" w:rsidRPr="00D3007D" w:rsidRDefault="000233D5" w:rsidP="008C32F0">
            <w:pPr>
              <w:pStyle w:val="Prrafodelista"/>
              <w:numPr>
                <w:ilvl w:val="0"/>
                <w:numId w:val="6"/>
              </w:numPr>
              <w:spacing w:after="0"/>
              <w:ind w:left="318" w:right="0" w:hanging="284"/>
              <w:rPr>
                <w:color w:val="000000"/>
                <w:szCs w:val="22"/>
              </w:rPr>
            </w:pPr>
            <w:r w:rsidRPr="00D3007D">
              <w:rPr>
                <w:color w:val="000000"/>
                <w:szCs w:val="22"/>
              </w:rPr>
              <w:t>Afianzar actitudes de respeto y prevención en el ámbito de la seguridad vial.</w:t>
            </w:r>
          </w:p>
        </w:tc>
        <w:tc>
          <w:tcPr>
            <w:tcW w:w="3118" w:type="dxa"/>
            <w:shd w:val="clear" w:color="auto" w:fill="auto"/>
            <w:vAlign w:val="center"/>
          </w:tcPr>
          <w:p w14:paraId="2B13030F" w14:textId="0637AB0B" w:rsidR="000233D5" w:rsidRPr="00D3007D" w:rsidRDefault="000233D5" w:rsidP="00A20626">
            <w:pPr>
              <w:spacing w:after="0"/>
              <w:ind w:firstLine="0"/>
              <w:jc w:val="center"/>
              <w:rPr>
                <w:color w:val="000000"/>
                <w:szCs w:val="22"/>
              </w:rPr>
            </w:pPr>
            <w:r w:rsidRPr="00D3007D">
              <w:rPr>
                <w:color w:val="000000"/>
                <w:szCs w:val="22"/>
              </w:rPr>
              <w:t>Competencia social y ciudadana. (</w:t>
            </w:r>
            <w:r w:rsidR="00AD7C59" w:rsidRPr="00D3007D">
              <w:rPr>
                <w:color w:val="000000"/>
                <w:szCs w:val="22"/>
              </w:rPr>
              <w:t>CSC</w:t>
            </w:r>
            <w:r w:rsidRPr="00D3007D">
              <w:rPr>
                <w:color w:val="000000"/>
                <w:szCs w:val="22"/>
              </w:rPr>
              <w:t>)</w:t>
            </w:r>
          </w:p>
        </w:tc>
      </w:tr>
    </w:tbl>
    <w:p w14:paraId="14938746" w14:textId="77777777" w:rsidR="00A20626" w:rsidRPr="00D3007D" w:rsidRDefault="00A20626" w:rsidP="00A20626">
      <w:pPr>
        <w:jc w:val="left"/>
        <w:rPr>
          <w:color w:val="000000"/>
          <w:szCs w:val="22"/>
        </w:rPr>
      </w:pPr>
    </w:p>
    <w:p w14:paraId="7AB9389B" w14:textId="43A96E6F" w:rsidR="00A20626" w:rsidRPr="00D3007D" w:rsidRDefault="00A20626" w:rsidP="00A20626">
      <w:pPr>
        <w:ind w:firstLine="0"/>
        <w:rPr>
          <w:bCs/>
          <w:iCs/>
          <w:color w:val="000000"/>
          <w:szCs w:val="22"/>
        </w:rPr>
      </w:pPr>
      <w:r w:rsidRPr="00D3007D">
        <w:rPr>
          <w:color w:val="000000"/>
          <w:szCs w:val="22"/>
        </w:rPr>
        <w:t xml:space="preserve">Del mismo modo, se establece la relación de las competencias clave con los objetivos generales añadidos por el artículo del </w:t>
      </w:r>
      <w:r w:rsidR="001F4B08" w:rsidRPr="00D3007D">
        <w:rPr>
          <w:color w:val="000000"/>
          <w:szCs w:val="22"/>
        </w:rPr>
        <w:t>Decreto 110/2016, de 14 de junio, por el que se establece la ordenación y el currículo del Bachillerato en la Comunidad Autónoma de Andalucía (BOJA 28-06-2016)</w:t>
      </w:r>
      <w:r w:rsidRPr="00D3007D">
        <w:rPr>
          <w:bCs/>
          <w:iCs/>
          <w:color w:val="000000"/>
          <w:szCs w:val="22"/>
        </w:rPr>
        <w:t>.</w:t>
      </w:r>
    </w:p>
    <w:p w14:paraId="2EBD8AA5" w14:textId="77777777" w:rsidR="00A20626" w:rsidRPr="00D3007D" w:rsidRDefault="00A20626" w:rsidP="00A20626">
      <w:pPr>
        <w:ind w:firstLine="720"/>
        <w:rPr>
          <w:color w:val="000000"/>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A20626" w:rsidRPr="00D3007D" w14:paraId="378BEB4F" w14:textId="77777777" w:rsidTr="001F4B08">
        <w:trPr>
          <w:cantSplit/>
        </w:trPr>
        <w:tc>
          <w:tcPr>
            <w:tcW w:w="6521" w:type="dxa"/>
            <w:shd w:val="clear" w:color="auto" w:fill="auto"/>
            <w:vAlign w:val="center"/>
          </w:tcPr>
          <w:p w14:paraId="387CAAFE" w14:textId="61235D7B" w:rsidR="00A20626" w:rsidRPr="00D3007D" w:rsidRDefault="00A9380A" w:rsidP="008C32F0">
            <w:pPr>
              <w:pStyle w:val="Prrafodelista"/>
              <w:numPr>
                <w:ilvl w:val="0"/>
                <w:numId w:val="18"/>
              </w:numPr>
              <w:spacing w:after="0"/>
              <w:ind w:left="318" w:right="0" w:hanging="318"/>
              <w:rPr>
                <w:color w:val="000000"/>
                <w:szCs w:val="22"/>
              </w:rPr>
            </w:pPr>
            <w:r w:rsidRPr="00D3007D">
              <w:rPr>
                <w:color w:val="000000"/>
                <w:szCs w:val="22"/>
              </w:rPr>
              <w:t>Profundizar en el conocimiento y el aprecio de</w:t>
            </w:r>
            <w:r w:rsidR="00A20626" w:rsidRPr="00D3007D">
              <w:rPr>
                <w:color w:val="000000"/>
                <w:szCs w:val="22"/>
              </w:rPr>
              <w:t xml:space="preserve"> las peculiaridades de la modalidad lingüística andaluza en todas sus variedades. </w:t>
            </w:r>
          </w:p>
        </w:tc>
        <w:tc>
          <w:tcPr>
            <w:tcW w:w="3118" w:type="dxa"/>
            <w:shd w:val="clear" w:color="auto" w:fill="auto"/>
            <w:vAlign w:val="center"/>
          </w:tcPr>
          <w:p w14:paraId="21B89DF4" w14:textId="77777777" w:rsidR="00A20626" w:rsidRPr="00D3007D" w:rsidRDefault="00A20626" w:rsidP="00A20626">
            <w:pPr>
              <w:spacing w:after="80"/>
              <w:ind w:firstLine="0"/>
              <w:jc w:val="center"/>
              <w:rPr>
                <w:color w:val="000000"/>
                <w:szCs w:val="22"/>
              </w:rPr>
            </w:pPr>
            <w:r w:rsidRPr="00D3007D">
              <w:rPr>
                <w:color w:val="000000"/>
                <w:szCs w:val="22"/>
              </w:rPr>
              <w:t>Competencia en comunicación lingüística. (CCL)</w:t>
            </w:r>
          </w:p>
          <w:p w14:paraId="42905EA6" w14:textId="40BA9D96" w:rsidR="00A20626" w:rsidRPr="00D3007D" w:rsidRDefault="00A20626" w:rsidP="00A20626">
            <w:pPr>
              <w:spacing w:after="80"/>
              <w:ind w:firstLine="0"/>
              <w:jc w:val="center"/>
              <w:rPr>
                <w:color w:val="000000"/>
                <w:szCs w:val="22"/>
              </w:rPr>
            </w:pPr>
            <w:r w:rsidRPr="00D3007D">
              <w:rPr>
                <w:color w:val="000000"/>
                <w:szCs w:val="22"/>
              </w:rPr>
              <w:t>Conciencia y expresiones culturales</w:t>
            </w:r>
            <w:r w:rsidR="002D16A1">
              <w:rPr>
                <w:color w:val="000000"/>
                <w:szCs w:val="22"/>
              </w:rPr>
              <w:t>.</w:t>
            </w:r>
            <w:r w:rsidRPr="00D3007D">
              <w:rPr>
                <w:color w:val="000000"/>
                <w:szCs w:val="22"/>
              </w:rPr>
              <w:t xml:space="preserve"> (CEC)</w:t>
            </w:r>
          </w:p>
        </w:tc>
      </w:tr>
      <w:tr w:rsidR="00A20626" w:rsidRPr="00D3007D" w14:paraId="2B7289E3" w14:textId="77777777" w:rsidTr="00A20626">
        <w:trPr>
          <w:cantSplit/>
        </w:trPr>
        <w:tc>
          <w:tcPr>
            <w:tcW w:w="6521" w:type="dxa"/>
            <w:shd w:val="clear" w:color="auto" w:fill="auto"/>
          </w:tcPr>
          <w:p w14:paraId="5AB97CA2" w14:textId="5458A4BF" w:rsidR="00A20626" w:rsidRPr="00D3007D" w:rsidRDefault="00A9380A" w:rsidP="008C32F0">
            <w:pPr>
              <w:pStyle w:val="Prrafodelista"/>
              <w:numPr>
                <w:ilvl w:val="0"/>
                <w:numId w:val="18"/>
              </w:numPr>
              <w:spacing w:after="0"/>
              <w:ind w:left="318" w:right="0" w:hanging="318"/>
              <w:rPr>
                <w:color w:val="000000"/>
                <w:szCs w:val="22"/>
              </w:rPr>
            </w:pPr>
            <w:r w:rsidRPr="00D3007D">
              <w:rPr>
                <w:color w:val="000000"/>
                <w:szCs w:val="22"/>
              </w:rPr>
              <w:t>Profundizar en el conocimiento y el aprecio de</w:t>
            </w:r>
            <w:r w:rsidR="00A20626" w:rsidRPr="00D3007D">
              <w:rPr>
                <w:color w:val="000000"/>
                <w:szCs w:val="22"/>
              </w:rPr>
              <w:t xml:space="preserve"> los elementos específicos de la cultura andaluza para que sea valorada y respetada como patrimonio propio y en el marco de la</w:t>
            </w:r>
            <w:r w:rsidRPr="00D3007D">
              <w:rPr>
                <w:color w:val="000000"/>
                <w:szCs w:val="22"/>
              </w:rPr>
              <w:t xml:space="preserve"> cultura española y universal. </w:t>
            </w:r>
          </w:p>
        </w:tc>
        <w:tc>
          <w:tcPr>
            <w:tcW w:w="3118" w:type="dxa"/>
            <w:shd w:val="clear" w:color="auto" w:fill="auto"/>
            <w:vAlign w:val="center"/>
          </w:tcPr>
          <w:p w14:paraId="18EF328A" w14:textId="523C5C48" w:rsidR="00A20626" w:rsidRPr="00D3007D" w:rsidRDefault="00A20626" w:rsidP="00A20626">
            <w:pPr>
              <w:spacing w:after="80"/>
              <w:ind w:firstLine="0"/>
              <w:jc w:val="center"/>
              <w:rPr>
                <w:color w:val="000000"/>
                <w:szCs w:val="22"/>
                <w:lang w:val="es-ES_tradnl"/>
              </w:rPr>
            </w:pPr>
            <w:r w:rsidRPr="00D3007D">
              <w:rPr>
                <w:color w:val="000000"/>
                <w:szCs w:val="22"/>
              </w:rPr>
              <w:t>Conciencia y expresiones culturales</w:t>
            </w:r>
            <w:r w:rsidR="002D16A1">
              <w:rPr>
                <w:color w:val="000000"/>
                <w:szCs w:val="22"/>
              </w:rPr>
              <w:t>.</w:t>
            </w:r>
            <w:r w:rsidRPr="00D3007D">
              <w:rPr>
                <w:color w:val="000000"/>
                <w:szCs w:val="22"/>
              </w:rPr>
              <w:t xml:space="preserve"> (CEC)</w:t>
            </w:r>
          </w:p>
        </w:tc>
      </w:tr>
    </w:tbl>
    <w:p w14:paraId="64209451" w14:textId="77777777" w:rsidR="00A20626" w:rsidRPr="00D3007D" w:rsidRDefault="00A20626" w:rsidP="00A20626">
      <w:pPr>
        <w:pStyle w:val="CM4"/>
        <w:spacing w:after="120" w:line="240" w:lineRule="auto"/>
        <w:jc w:val="both"/>
        <w:outlineLvl w:val="0"/>
        <w:rPr>
          <w:rFonts w:ascii="Arial" w:hAnsi="Arial" w:cs="Arial"/>
          <w:b/>
          <w:iCs/>
          <w:color w:val="000000"/>
          <w:sz w:val="22"/>
          <w:szCs w:val="22"/>
        </w:rPr>
      </w:pPr>
    </w:p>
    <w:p w14:paraId="2E660DBF" w14:textId="7D80CCCB" w:rsidR="00FD20C7" w:rsidRPr="00D3007D" w:rsidRDefault="001534F8" w:rsidP="001534F8">
      <w:pPr>
        <w:ind w:firstLine="0"/>
        <w:rPr>
          <w:color w:val="000000"/>
          <w:szCs w:val="22"/>
        </w:rPr>
      </w:pPr>
      <w:r w:rsidRPr="00D3007D">
        <w:rPr>
          <w:color w:val="000000"/>
          <w:szCs w:val="22"/>
        </w:rPr>
        <w:t xml:space="preserve">A estos objetivos llegará el alumnado a partir de los establecidos en cada una de las </w:t>
      </w:r>
      <w:r w:rsidR="00C36BA6" w:rsidRPr="00D3007D">
        <w:rPr>
          <w:color w:val="000000"/>
          <w:szCs w:val="22"/>
        </w:rPr>
        <w:t>materias</w:t>
      </w:r>
      <w:r w:rsidR="00783E90" w:rsidRPr="00D3007D">
        <w:rPr>
          <w:color w:val="000000"/>
          <w:szCs w:val="22"/>
        </w:rPr>
        <w:t xml:space="preserve">, que establecen las capacidades que desde </w:t>
      </w:r>
      <w:r w:rsidR="002D16A1">
        <w:rPr>
          <w:color w:val="000000"/>
          <w:szCs w:val="22"/>
        </w:rPr>
        <w:t>ellas</w:t>
      </w:r>
      <w:r w:rsidR="00783E90" w:rsidRPr="00D3007D">
        <w:rPr>
          <w:color w:val="000000"/>
          <w:szCs w:val="22"/>
        </w:rPr>
        <w:t xml:space="preserve"> desarrollará el alumnado.</w:t>
      </w:r>
    </w:p>
    <w:p w14:paraId="547AC5A9" w14:textId="55A2AB65" w:rsidR="001534F8" w:rsidRPr="00D3007D" w:rsidRDefault="00C36BA6" w:rsidP="001534F8">
      <w:pPr>
        <w:ind w:firstLine="0"/>
        <w:rPr>
          <w:color w:val="000000"/>
          <w:szCs w:val="22"/>
        </w:rPr>
      </w:pPr>
      <w:r w:rsidRPr="00D3007D">
        <w:rPr>
          <w:color w:val="000000"/>
          <w:szCs w:val="22"/>
        </w:rPr>
        <w:t>En concreto, a</w:t>
      </w:r>
      <w:r w:rsidR="001534F8" w:rsidRPr="00D3007D">
        <w:rPr>
          <w:color w:val="000000"/>
          <w:szCs w:val="22"/>
        </w:rPr>
        <w:t xml:space="preserve"> continuación podemos ver los </w:t>
      </w:r>
      <w:r w:rsidR="001534F8" w:rsidRPr="00D3007D">
        <w:rPr>
          <w:b/>
          <w:color w:val="000000"/>
          <w:szCs w:val="22"/>
        </w:rPr>
        <w:t xml:space="preserve">objetivos </w:t>
      </w:r>
      <w:r w:rsidR="004E6403" w:rsidRPr="00D3007D">
        <w:rPr>
          <w:b/>
          <w:color w:val="000000"/>
          <w:szCs w:val="22"/>
        </w:rPr>
        <w:t xml:space="preserve">de </w:t>
      </w:r>
      <w:r w:rsidRPr="00D3007D">
        <w:rPr>
          <w:b/>
          <w:color w:val="000000"/>
          <w:szCs w:val="22"/>
        </w:rPr>
        <w:t>la</w:t>
      </w:r>
      <w:r w:rsidR="004E6403" w:rsidRPr="00D3007D">
        <w:rPr>
          <w:b/>
          <w:color w:val="000000"/>
          <w:szCs w:val="22"/>
        </w:rPr>
        <w:t xml:space="preserve"> </w:t>
      </w:r>
      <w:r w:rsidRPr="00D3007D">
        <w:rPr>
          <w:b/>
          <w:color w:val="000000"/>
          <w:szCs w:val="22"/>
        </w:rPr>
        <w:t>materia</w:t>
      </w:r>
      <w:r w:rsidR="001534F8" w:rsidRPr="00D3007D">
        <w:rPr>
          <w:b/>
          <w:color w:val="000000"/>
          <w:szCs w:val="22"/>
        </w:rPr>
        <w:t xml:space="preserve"> </w:t>
      </w:r>
      <w:r w:rsidRPr="00D3007D">
        <w:rPr>
          <w:b/>
          <w:color w:val="000000"/>
          <w:szCs w:val="22"/>
        </w:rPr>
        <w:t xml:space="preserve">de </w:t>
      </w:r>
      <w:r w:rsidR="005B46DD" w:rsidRPr="00D3007D">
        <w:rPr>
          <w:b/>
          <w:szCs w:val="22"/>
        </w:rPr>
        <w:t>Historia de la Filosofía</w:t>
      </w:r>
      <w:r w:rsidRPr="00D3007D">
        <w:rPr>
          <w:b/>
          <w:szCs w:val="22"/>
        </w:rPr>
        <w:t xml:space="preserve"> </w:t>
      </w:r>
      <w:r w:rsidR="001534F8" w:rsidRPr="00D3007D">
        <w:rPr>
          <w:color w:val="000000"/>
          <w:szCs w:val="22"/>
        </w:rPr>
        <w:t xml:space="preserve">para la etapa de </w:t>
      </w:r>
      <w:r w:rsidR="00DA1D41" w:rsidRPr="00D3007D">
        <w:rPr>
          <w:color w:val="000000"/>
          <w:szCs w:val="22"/>
        </w:rPr>
        <w:t xml:space="preserve">Bachillerato </w:t>
      </w:r>
      <w:r w:rsidR="001534F8" w:rsidRPr="00D3007D">
        <w:rPr>
          <w:color w:val="000000" w:themeColor="text1"/>
          <w:szCs w:val="22"/>
        </w:rPr>
        <w:t xml:space="preserve">y las secciones, recursos o unidades didácticas </w:t>
      </w:r>
      <w:r w:rsidR="001534F8" w:rsidRPr="00D3007D">
        <w:rPr>
          <w:color w:val="000000"/>
          <w:szCs w:val="22"/>
        </w:rPr>
        <w:t>en las que se trabajarán dichos objetivos:</w:t>
      </w:r>
    </w:p>
    <w:p w14:paraId="3A6EADD5" w14:textId="77777777" w:rsidR="006D41D8" w:rsidRPr="00D3007D" w:rsidRDefault="006D41D8" w:rsidP="001534F8">
      <w:pPr>
        <w:ind w:firstLine="0"/>
        <w:rPr>
          <w:color w:val="000000"/>
          <w:szCs w:val="22"/>
        </w:rPr>
      </w:pPr>
    </w:p>
    <w:p w14:paraId="0CDF88EC" w14:textId="77777777" w:rsidR="00FA2960" w:rsidRPr="00D3007D" w:rsidRDefault="00FA2960" w:rsidP="001534F8">
      <w:pPr>
        <w:ind w:firstLine="0"/>
        <w:rPr>
          <w:color w:val="000000"/>
          <w:szCs w:val="22"/>
        </w:rPr>
      </w:pPr>
    </w:p>
    <w:p w14:paraId="4234A0FC" w14:textId="77777777" w:rsidR="00A20626" w:rsidRPr="00D3007D" w:rsidRDefault="00A20626" w:rsidP="001534F8">
      <w:pPr>
        <w:ind w:firstLine="0"/>
        <w:rPr>
          <w:color w:val="000000"/>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409"/>
      </w:tblGrid>
      <w:tr w:rsidR="005B46DD" w:rsidRPr="00D3007D" w14:paraId="339301C6" w14:textId="77777777" w:rsidTr="001F4B08">
        <w:trPr>
          <w:cantSplit/>
          <w:tblHeader/>
        </w:trPr>
        <w:tc>
          <w:tcPr>
            <w:tcW w:w="7338" w:type="dxa"/>
            <w:shd w:val="clear" w:color="auto" w:fill="auto"/>
            <w:vAlign w:val="center"/>
          </w:tcPr>
          <w:p w14:paraId="0CAD7138" w14:textId="115B579C" w:rsidR="005B46DD" w:rsidRPr="00D3007D" w:rsidRDefault="005B46DD" w:rsidP="001F4B08">
            <w:pPr>
              <w:pStyle w:val="Default"/>
              <w:spacing w:before="40" w:after="60"/>
              <w:jc w:val="center"/>
              <w:rPr>
                <w:rFonts w:ascii="Arial" w:hAnsi="Arial" w:cs="Arial"/>
                <w:color w:val="auto"/>
                <w:sz w:val="22"/>
                <w:szCs w:val="22"/>
              </w:rPr>
            </w:pPr>
            <w:r w:rsidRPr="00D3007D">
              <w:rPr>
                <w:rFonts w:ascii="Arial" w:hAnsi="Arial" w:cs="Arial"/>
                <w:b/>
                <w:color w:val="auto"/>
                <w:sz w:val="22"/>
                <w:szCs w:val="22"/>
              </w:rPr>
              <w:lastRenderedPageBreak/>
              <w:t>Objetivos de la materia Historia de la Filosofía</w:t>
            </w:r>
          </w:p>
        </w:tc>
        <w:tc>
          <w:tcPr>
            <w:tcW w:w="2409" w:type="dxa"/>
            <w:shd w:val="clear" w:color="auto" w:fill="auto"/>
            <w:vAlign w:val="center"/>
          </w:tcPr>
          <w:p w14:paraId="65E27B0A" w14:textId="378F3B37" w:rsidR="005B46DD" w:rsidRPr="00D3007D" w:rsidRDefault="005B46DD" w:rsidP="00FA2960">
            <w:pPr>
              <w:spacing w:before="40" w:after="60"/>
              <w:ind w:right="33" w:firstLine="0"/>
              <w:jc w:val="center"/>
              <w:rPr>
                <w:b/>
                <w:color w:val="000000"/>
                <w:szCs w:val="22"/>
              </w:rPr>
            </w:pPr>
            <w:r w:rsidRPr="00D3007D">
              <w:rPr>
                <w:b/>
                <w:szCs w:val="22"/>
              </w:rPr>
              <w:t>2</w:t>
            </w:r>
            <w:r w:rsidR="00FA2960" w:rsidRPr="00D3007D">
              <w:rPr>
                <w:b/>
                <w:szCs w:val="22"/>
              </w:rPr>
              <w:t>.</w:t>
            </w:r>
            <w:r w:rsidRPr="00D3007D">
              <w:rPr>
                <w:b/>
                <w:szCs w:val="22"/>
              </w:rPr>
              <w:t>º</w:t>
            </w:r>
            <w:r w:rsidRPr="00D3007D">
              <w:rPr>
                <w:b/>
                <w:color w:val="FF6600"/>
                <w:szCs w:val="22"/>
              </w:rPr>
              <w:t xml:space="preserve"> </w:t>
            </w:r>
            <w:r w:rsidRPr="00D3007D">
              <w:rPr>
                <w:b/>
                <w:color w:val="000000"/>
                <w:szCs w:val="22"/>
              </w:rPr>
              <w:t>curso</w:t>
            </w:r>
          </w:p>
        </w:tc>
      </w:tr>
      <w:tr w:rsidR="005B46DD" w:rsidRPr="00D3007D" w14:paraId="08229AA2" w14:textId="77777777" w:rsidTr="001F4B08">
        <w:trPr>
          <w:cantSplit/>
          <w:tblHeader/>
        </w:trPr>
        <w:tc>
          <w:tcPr>
            <w:tcW w:w="7338" w:type="dxa"/>
            <w:shd w:val="clear" w:color="auto" w:fill="auto"/>
            <w:vAlign w:val="center"/>
          </w:tcPr>
          <w:p w14:paraId="29B7D429" w14:textId="42F51CDC" w:rsidR="005B46DD" w:rsidRPr="00D3007D" w:rsidRDefault="005B46DD" w:rsidP="001F4B08">
            <w:pPr>
              <w:pStyle w:val="Default"/>
              <w:numPr>
                <w:ilvl w:val="0"/>
                <w:numId w:val="20"/>
              </w:numPr>
              <w:spacing w:before="40" w:after="60"/>
              <w:jc w:val="both"/>
              <w:rPr>
                <w:rFonts w:ascii="Arial" w:hAnsi="Arial" w:cs="Arial"/>
                <w:color w:val="auto"/>
                <w:sz w:val="22"/>
                <w:szCs w:val="22"/>
              </w:rPr>
            </w:pPr>
            <w:r w:rsidRPr="00D3007D">
              <w:rPr>
                <w:rFonts w:ascii="Arial" w:hAnsi="Arial" w:cs="Arial"/>
                <w:color w:val="auto"/>
                <w:sz w:val="22"/>
                <w:szCs w:val="22"/>
              </w:rPr>
              <w:t>Valorar la capacidad transformadora y normativa de la razón para construir una sociedad más justa, en la que exista una verdadera igualdad de oportunidades.</w:t>
            </w:r>
          </w:p>
        </w:tc>
        <w:tc>
          <w:tcPr>
            <w:tcW w:w="2409" w:type="dxa"/>
            <w:shd w:val="clear" w:color="auto" w:fill="auto"/>
            <w:vAlign w:val="center"/>
          </w:tcPr>
          <w:p w14:paraId="3710D610" w14:textId="53607AEC" w:rsidR="00D24A90" w:rsidRPr="00D3007D" w:rsidRDefault="00A47A38" w:rsidP="001F4B08">
            <w:pPr>
              <w:spacing w:before="40" w:after="60"/>
              <w:ind w:right="33" w:firstLine="0"/>
              <w:jc w:val="center"/>
              <w:rPr>
                <w:szCs w:val="22"/>
              </w:rPr>
            </w:pPr>
            <w:r w:rsidRPr="00D3007D">
              <w:rPr>
                <w:szCs w:val="22"/>
              </w:rPr>
              <w:t>U</w:t>
            </w:r>
            <w:r w:rsidR="00D24A90" w:rsidRPr="00D3007D">
              <w:rPr>
                <w:szCs w:val="22"/>
              </w:rPr>
              <w:t>nidades didácticas</w:t>
            </w:r>
          </w:p>
          <w:p w14:paraId="63F961DE" w14:textId="1BF0F569" w:rsidR="00431A05" w:rsidRPr="00D3007D" w:rsidRDefault="00A47A38" w:rsidP="001F4B08">
            <w:pPr>
              <w:spacing w:before="40" w:after="60"/>
              <w:ind w:right="33" w:firstLine="0"/>
              <w:jc w:val="center"/>
              <w:rPr>
                <w:szCs w:val="22"/>
              </w:rPr>
            </w:pPr>
            <w:r w:rsidRPr="00D3007D">
              <w:rPr>
                <w:szCs w:val="22"/>
              </w:rPr>
              <w:t>3</w:t>
            </w:r>
            <w:r w:rsidR="006D41D8" w:rsidRPr="00D3007D">
              <w:rPr>
                <w:szCs w:val="22"/>
              </w:rPr>
              <w:t xml:space="preserve">, </w:t>
            </w:r>
            <w:r w:rsidR="00072E72" w:rsidRPr="00D3007D">
              <w:rPr>
                <w:szCs w:val="22"/>
              </w:rPr>
              <w:t>7</w:t>
            </w:r>
            <w:r w:rsidR="006D41D8" w:rsidRPr="00D3007D">
              <w:rPr>
                <w:szCs w:val="22"/>
              </w:rPr>
              <w:t xml:space="preserve">, </w:t>
            </w:r>
            <w:r w:rsidR="00B255C5" w:rsidRPr="00D3007D">
              <w:rPr>
                <w:szCs w:val="22"/>
              </w:rPr>
              <w:t>10</w:t>
            </w:r>
            <w:r w:rsidR="006D41D8" w:rsidRPr="00D3007D">
              <w:rPr>
                <w:szCs w:val="22"/>
              </w:rPr>
              <w:t xml:space="preserve">, </w:t>
            </w:r>
            <w:r w:rsidR="000F54F8" w:rsidRPr="00D3007D">
              <w:rPr>
                <w:szCs w:val="22"/>
              </w:rPr>
              <w:t>11</w:t>
            </w:r>
            <w:r w:rsidR="006D41D8" w:rsidRPr="00D3007D">
              <w:rPr>
                <w:szCs w:val="22"/>
              </w:rPr>
              <w:t xml:space="preserve">, </w:t>
            </w:r>
            <w:r w:rsidR="00872192" w:rsidRPr="00D3007D">
              <w:rPr>
                <w:szCs w:val="22"/>
              </w:rPr>
              <w:t>12</w:t>
            </w:r>
            <w:r w:rsidR="006D41D8" w:rsidRPr="00D3007D">
              <w:rPr>
                <w:szCs w:val="22"/>
              </w:rPr>
              <w:t xml:space="preserve">, </w:t>
            </w:r>
            <w:r w:rsidR="00212D95" w:rsidRPr="00D3007D">
              <w:rPr>
                <w:szCs w:val="22"/>
              </w:rPr>
              <w:t>14</w:t>
            </w:r>
            <w:r w:rsidR="006D41D8" w:rsidRPr="00D3007D">
              <w:rPr>
                <w:szCs w:val="22"/>
              </w:rPr>
              <w:t xml:space="preserve">, </w:t>
            </w:r>
            <w:r w:rsidR="00431A05" w:rsidRPr="00D3007D">
              <w:rPr>
                <w:szCs w:val="22"/>
              </w:rPr>
              <w:t>17</w:t>
            </w:r>
            <w:r w:rsidR="006D41D8" w:rsidRPr="00D3007D">
              <w:rPr>
                <w:szCs w:val="22"/>
              </w:rPr>
              <w:t xml:space="preserve"> y </w:t>
            </w:r>
            <w:r w:rsidR="00431A05" w:rsidRPr="00D3007D">
              <w:rPr>
                <w:szCs w:val="22"/>
              </w:rPr>
              <w:t>18.</w:t>
            </w:r>
          </w:p>
        </w:tc>
      </w:tr>
      <w:tr w:rsidR="005B46DD" w:rsidRPr="00D3007D" w14:paraId="1CEE17D4" w14:textId="77777777" w:rsidTr="001F4B08">
        <w:trPr>
          <w:cantSplit/>
          <w:tblHeader/>
        </w:trPr>
        <w:tc>
          <w:tcPr>
            <w:tcW w:w="7338" w:type="dxa"/>
            <w:shd w:val="clear" w:color="auto" w:fill="auto"/>
            <w:vAlign w:val="center"/>
          </w:tcPr>
          <w:p w14:paraId="3292DF5E" w14:textId="7DC84690"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Reconocer y comprender el significado y la trascendencia de las cuestiones que han ocupado permanentemente a la filosofía, situándolas adecuadamente en el contexto de cada época, entendiendo su vinculación con otras manifestaciones de la actividad humana y valorando la capacidad de reflexión personal y colectiva para acercarse a problemas filosóficos, éticos, sociales y humanísticos.</w:t>
            </w:r>
          </w:p>
        </w:tc>
        <w:tc>
          <w:tcPr>
            <w:tcW w:w="2409" w:type="dxa"/>
            <w:shd w:val="clear" w:color="auto" w:fill="auto"/>
            <w:vAlign w:val="center"/>
          </w:tcPr>
          <w:p w14:paraId="651DD601" w14:textId="77777777" w:rsidR="00D24A90" w:rsidRPr="00D3007D" w:rsidRDefault="00D24A90" w:rsidP="001F4B08">
            <w:pPr>
              <w:spacing w:before="40" w:after="60"/>
              <w:ind w:right="33" w:firstLine="0"/>
              <w:jc w:val="center"/>
              <w:rPr>
                <w:szCs w:val="22"/>
              </w:rPr>
            </w:pPr>
            <w:r w:rsidRPr="00D3007D">
              <w:rPr>
                <w:szCs w:val="22"/>
              </w:rPr>
              <w:t>Unidades didácticas</w:t>
            </w:r>
          </w:p>
          <w:p w14:paraId="74C08FBD" w14:textId="76A24FBC" w:rsidR="00AF55E6" w:rsidRPr="00D3007D" w:rsidRDefault="002E1F3E" w:rsidP="001F4B08">
            <w:pPr>
              <w:spacing w:before="40" w:after="60"/>
              <w:ind w:right="33" w:firstLine="0"/>
              <w:jc w:val="center"/>
              <w:rPr>
                <w:szCs w:val="22"/>
              </w:rPr>
            </w:pPr>
            <w:r w:rsidRPr="00D3007D">
              <w:rPr>
                <w:szCs w:val="22"/>
              </w:rPr>
              <w:t>1</w:t>
            </w:r>
            <w:r w:rsidR="006D41D8" w:rsidRPr="00D3007D">
              <w:rPr>
                <w:szCs w:val="22"/>
              </w:rPr>
              <w:t xml:space="preserve">, </w:t>
            </w:r>
            <w:r w:rsidR="0047246A" w:rsidRPr="00D3007D">
              <w:rPr>
                <w:szCs w:val="22"/>
              </w:rPr>
              <w:t>4</w:t>
            </w:r>
            <w:r w:rsidR="006D41D8" w:rsidRPr="00D3007D">
              <w:rPr>
                <w:szCs w:val="22"/>
              </w:rPr>
              <w:t xml:space="preserve">, </w:t>
            </w:r>
            <w:r w:rsidR="00AF5683" w:rsidRPr="00D3007D">
              <w:rPr>
                <w:szCs w:val="22"/>
              </w:rPr>
              <w:t>5</w:t>
            </w:r>
            <w:r w:rsidR="006D41D8" w:rsidRPr="00D3007D">
              <w:rPr>
                <w:szCs w:val="22"/>
              </w:rPr>
              <w:t xml:space="preserve">, </w:t>
            </w:r>
            <w:r w:rsidR="00AF5683" w:rsidRPr="00D3007D">
              <w:rPr>
                <w:szCs w:val="22"/>
              </w:rPr>
              <w:t>6</w:t>
            </w:r>
            <w:r w:rsidR="006D41D8" w:rsidRPr="00D3007D">
              <w:rPr>
                <w:szCs w:val="22"/>
              </w:rPr>
              <w:t xml:space="preserve">, </w:t>
            </w:r>
            <w:r w:rsidR="00072E72" w:rsidRPr="00D3007D">
              <w:rPr>
                <w:szCs w:val="22"/>
              </w:rPr>
              <w:t>7</w:t>
            </w:r>
            <w:r w:rsidR="006D41D8" w:rsidRPr="00D3007D">
              <w:rPr>
                <w:szCs w:val="22"/>
              </w:rPr>
              <w:t xml:space="preserve">, </w:t>
            </w:r>
            <w:r w:rsidR="00726055" w:rsidRPr="00D3007D">
              <w:rPr>
                <w:szCs w:val="22"/>
              </w:rPr>
              <w:t>9</w:t>
            </w:r>
            <w:r w:rsidR="006D41D8" w:rsidRPr="00D3007D">
              <w:rPr>
                <w:szCs w:val="22"/>
              </w:rPr>
              <w:t xml:space="preserve">, </w:t>
            </w:r>
            <w:r w:rsidR="000F54F8" w:rsidRPr="00D3007D">
              <w:rPr>
                <w:szCs w:val="22"/>
              </w:rPr>
              <w:t>11</w:t>
            </w:r>
            <w:r w:rsidR="006D41D8" w:rsidRPr="00D3007D">
              <w:rPr>
                <w:szCs w:val="22"/>
              </w:rPr>
              <w:t xml:space="preserve">, </w:t>
            </w:r>
            <w:r w:rsidR="00872192" w:rsidRPr="00D3007D">
              <w:rPr>
                <w:szCs w:val="22"/>
              </w:rPr>
              <w:t>12</w:t>
            </w:r>
            <w:r w:rsidR="006D41D8" w:rsidRPr="00D3007D">
              <w:rPr>
                <w:szCs w:val="22"/>
              </w:rPr>
              <w:t xml:space="preserve">, </w:t>
            </w:r>
            <w:r w:rsidR="007608AB" w:rsidRPr="00D3007D">
              <w:rPr>
                <w:szCs w:val="22"/>
              </w:rPr>
              <w:t>13</w:t>
            </w:r>
            <w:r w:rsidR="006D41D8" w:rsidRPr="00D3007D">
              <w:rPr>
                <w:szCs w:val="22"/>
              </w:rPr>
              <w:t xml:space="preserve">, </w:t>
            </w:r>
            <w:r w:rsidR="00212D95" w:rsidRPr="00D3007D">
              <w:rPr>
                <w:szCs w:val="22"/>
              </w:rPr>
              <w:t>14</w:t>
            </w:r>
            <w:r w:rsidR="006D41D8" w:rsidRPr="00D3007D">
              <w:rPr>
                <w:szCs w:val="22"/>
              </w:rPr>
              <w:t xml:space="preserve"> y </w:t>
            </w:r>
            <w:r w:rsidR="00AF55E6" w:rsidRPr="00D3007D">
              <w:rPr>
                <w:szCs w:val="22"/>
              </w:rPr>
              <w:t>15.</w:t>
            </w:r>
          </w:p>
        </w:tc>
      </w:tr>
      <w:tr w:rsidR="005B46DD" w:rsidRPr="00D3007D" w14:paraId="5B387087" w14:textId="77777777" w:rsidTr="001F4B08">
        <w:trPr>
          <w:cantSplit/>
          <w:tblHeader/>
        </w:trPr>
        <w:tc>
          <w:tcPr>
            <w:tcW w:w="7338" w:type="dxa"/>
            <w:shd w:val="clear" w:color="auto" w:fill="auto"/>
            <w:vAlign w:val="center"/>
          </w:tcPr>
          <w:p w14:paraId="7514EB9E" w14:textId="14CF2EEF"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Leer de modo comprensivo y crítico textos filosóficos de distintos autores/as, compararlos y valorar la importancia del diálogo racional como medio de aproximación a la verdad.</w:t>
            </w:r>
          </w:p>
        </w:tc>
        <w:tc>
          <w:tcPr>
            <w:tcW w:w="2409" w:type="dxa"/>
            <w:shd w:val="clear" w:color="auto" w:fill="auto"/>
            <w:vAlign w:val="center"/>
          </w:tcPr>
          <w:p w14:paraId="653C382C" w14:textId="77777777" w:rsidR="00D24A90" w:rsidRPr="00D3007D" w:rsidRDefault="00D24A90" w:rsidP="001F4B08">
            <w:pPr>
              <w:spacing w:before="40" w:after="60"/>
              <w:ind w:right="33" w:firstLine="0"/>
              <w:jc w:val="center"/>
              <w:rPr>
                <w:szCs w:val="22"/>
              </w:rPr>
            </w:pPr>
            <w:r w:rsidRPr="00D3007D">
              <w:rPr>
                <w:szCs w:val="22"/>
              </w:rPr>
              <w:t>Unidades didácticas</w:t>
            </w:r>
          </w:p>
          <w:p w14:paraId="18E5D19A" w14:textId="0E1B2FE5" w:rsidR="00431A05" w:rsidRPr="00D3007D" w:rsidRDefault="002E1F3E" w:rsidP="001F4B08">
            <w:pPr>
              <w:spacing w:before="40" w:after="60"/>
              <w:ind w:right="33" w:firstLine="0"/>
              <w:jc w:val="center"/>
              <w:rPr>
                <w:rFonts w:eastAsia="MS Mincho"/>
                <w:snapToGrid/>
                <w:szCs w:val="22"/>
                <w:lang w:val="es-ES_tradnl" w:eastAsia="es-ES_tradnl"/>
              </w:rPr>
            </w:pPr>
            <w:r w:rsidRPr="00D3007D">
              <w:rPr>
                <w:szCs w:val="22"/>
              </w:rPr>
              <w:t>1</w:t>
            </w:r>
            <w:r w:rsidR="006D41D8" w:rsidRPr="00D3007D">
              <w:rPr>
                <w:szCs w:val="22"/>
              </w:rPr>
              <w:t xml:space="preserve">, </w:t>
            </w:r>
            <w:r w:rsidR="00C706EE" w:rsidRPr="00D3007D">
              <w:rPr>
                <w:szCs w:val="22"/>
              </w:rPr>
              <w:t>2</w:t>
            </w:r>
            <w:r w:rsidR="006D41D8" w:rsidRPr="00D3007D">
              <w:rPr>
                <w:szCs w:val="22"/>
              </w:rPr>
              <w:t xml:space="preserve">, </w:t>
            </w:r>
            <w:r w:rsidR="00B255C5" w:rsidRPr="00D3007D">
              <w:rPr>
                <w:szCs w:val="22"/>
              </w:rPr>
              <w:t>3</w:t>
            </w:r>
            <w:r w:rsidR="006D41D8" w:rsidRPr="00D3007D">
              <w:rPr>
                <w:szCs w:val="22"/>
              </w:rPr>
              <w:t xml:space="preserve">, </w:t>
            </w:r>
            <w:r w:rsidR="00B255C5" w:rsidRPr="00D3007D">
              <w:rPr>
                <w:szCs w:val="22"/>
              </w:rPr>
              <w:t>10</w:t>
            </w:r>
            <w:r w:rsidR="006D41D8" w:rsidRPr="00D3007D">
              <w:rPr>
                <w:szCs w:val="22"/>
              </w:rPr>
              <w:t xml:space="preserve">, </w:t>
            </w:r>
            <w:r w:rsidR="007608AB" w:rsidRPr="00D3007D">
              <w:rPr>
                <w:szCs w:val="22"/>
              </w:rPr>
              <w:t>13</w:t>
            </w:r>
            <w:r w:rsidR="006D41D8" w:rsidRPr="00D3007D">
              <w:rPr>
                <w:szCs w:val="22"/>
              </w:rPr>
              <w:t xml:space="preserve">, </w:t>
            </w:r>
            <w:r w:rsidR="00431A05" w:rsidRPr="00D3007D">
              <w:rPr>
                <w:szCs w:val="22"/>
              </w:rPr>
              <w:t>16</w:t>
            </w:r>
            <w:r w:rsidR="006D41D8" w:rsidRPr="00D3007D">
              <w:rPr>
                <w:szCs w:val="22"/>
              </w:rPr>
              <w:t xml:space="preserve"> y </w:t>
            </w:r>
            <w:r w:rsidR="00431A05" w:rsidRPr="00D3007D">
              <w:rPr>
                <w:szCs w:val="22"/>
              </w:rPr>
              <w:t>18.</w:t>
            </w:r>
          </w:p>
        </w:tc>
      </w:tr>
      <w:tr w:rsidR="005B46DD" w:rsidRPr="00D3007D" w14:paraId="3A44A6B9" w14:textId="77777777" w:rsidTr="001F4B08">
        <w:trPr>
          <w:cantSplit/>
          <w:tblHeader/>
        </w:trPr>
        <w:tc>
          <w:tcPr>
            <w:tcW w:w="7338" w:type="dxa"/>
            <w:shd w:val="clear" w:color="auto" w:fill="auto"/>
            <w:vAlign w:val="center"/>
          </w:tcPr>
          <w:p w14:paraId="1F41C14A" w14:textId="24B7C5D1"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Analizar y comentar textos filosóficos, tanto en su coherencia interna como en su contexto histórico, identificando los problemas que plantean, así como los argumentos y soluciones propuestas.</w:t>
            </w:r>
          </w:p>
        </w:tc>
        <w:tc>
          <w:tcPr>
            <w:tcW w:w="2409" w:type="dxa"/>
            <w:shd w:val="clear" w:color="auto" w:fill="auto"/>
            <w:vAlign w:val="center"/>
          </w:tcPr>
          <w:p w14:paraId="2E9B2D3D" w14:textId="77777777" w:rsidR="00D24A90" w:rsidRPr="00D3007D" w:rsidRDefault="00D24A90" w:rsidP="001F4B08">
            <w:pPr>
              <w:spacing w:before="40" w:after="60"/>
              <w:ind w:right="33" w:firstLine="0"/>
              <w:jc w:val="center"/>
              <w:rPr>
                <w:szCs w:val="22"/>
              </w:rPr>
            </w:pPr>
            <w:r w:rsidRPr="00D3007D">
              <w:rPr>
                <w:szCs w:val="22"/>
              </w:rPr>
              <w:t>Unidades didácticas</w:t>
            </w:r>
          </w:p>
          <w:p w14:paraId="103D2192" w14:textId="440929F3" w:rsidR="00431A05" w:rsidRPr="00D3007D" w:rsidRDefault="00C706EE" w:rsidP="001F4B08">
            <w:pPr>
              <w:spacing w:before="40" w:after="60"/>
              <w:ind w:right="33" w:firstLine="0"/>
              <w:jc w:val="center"/>
              <w:rPr>
                <w:rFonts w:eastAsia="MS Mincho"/>
                <w:snapToGrid/>
                <w:szCs w:val="22"/>
                <w:lang w:val="es-ES_tradnl" w:eastAsia="es-ES_tradnl"/>
              </w:rPr>
            </w:pPr>
            <w:r w:rsidRPr="00D3007D">
              <w:rPr>
                <w:rFonts w:eastAsia="MS Mincho"/>
                <w:snapToGrid/>
                <w:szCs w:val="22"/>
                <w:lang w:val="es-ES_tradnl" w:eastAsia="es-ES_tradnl"/>
              </w:rPr>
              <w:t>2</w:t>
            </w:r>
            <w:r w:rsidR="006D41D8" w:rsidRPr="00D3007D">
              <w:rPr>
                <w:rFonts w:eastAsia="MS Mincho"/>
                <w:snapToGrid/>
                <w:szCs w:val="22"/>
                <w:lang w:val="es-ES_tradnl" w:eastAsia="es-ES_tradnl"/>
              </w:rPr>
              <w:t xml:space="preserve">, </w:t>
            </w:r>
            <w:r w:rsidR="00A47A38" w:rsidRPr="00D3007D">
              <w:rPr>
                <w:rFonts w:eastAsia="MS Mincho"/>
                <w:snapToGrid/>
                <w:szCs w:val="22"/>
                <w:lang w:val="es-ES_tradnl" w:eastAsia="es-ES_tradnl"/>
              </w:rPr>
              <w:t>3</w:t>
            </w:r>
            <w:r w:rsidR="006D41D8" w:rsidRPr="00D3007D">
              <w:rPr>
                <w:rFonts w:eastAsia="MS Mincho"/>
                <w:snapToGrid/>
                <w:szCs w:val="22"/>
                <w:lang w:val="es-ES_tradnl" w:eastAsia="es-ES_tradnl"/>
              </w:rPr>
              <w:t xml:space="preserve">, </w:t>
            </w:r>
            <w:r w:rsidR="0047246A" w:rsidRPr="00D3007D">
              <w:rPr>
                <w:rFonts w:eastAsia="MS Mincho"/>
                <w:snapToGrid/>
                <w:szCs w:val="22"/>
                <w:lang w:val="es-ES_tradnl" w:eastAsia="es-ES_tradnl"/>
              </w:rPr>
              <w:t>4</w:t>
            </w:r>
            <w:r w:rsidR="006D41D8" w:rsidRPr="00D3007D">
              <w:rPr>
                <w:rFonts w:eastAsia="MS Mincho"/>
                <w:snapToGrid/>
                <w:szCs w:val="22"/>
                <w:lang w:val="es-ES_tradnl" w:eastAsia="es-ES_tradnl"/>
              </w:rPr>
              <w:t xml:space="preserve">, </w:t>
            </w:r>
            <w:r w:rsidR="00AF5683" w:rsidRPr="00D3007D">
              <w:rPr>
                <w:rFonts w:eastAsia="MS Mincho"/>
                <w:snapToGrid/>
                <w:szCs w:val="22"/>
                <w:lang w:val="es-ES_tradnl" w:eastAsia="es-ES_tradnl"/>
              </w:rPr>
              <w:t>5</w:t>
            </w:r>
            <w:r w:rsidR="006D41D8" w:rsidRPr="00D3007D">
              <w:rPr>
                <w:rFonts w:eastAsia="MS Mincho"/>
                <w:snapToGrid/>
                <w:szCs w:val="22"/>
                <w:lang w:val="es-ES_tradnl" w:eastAsia="es-ES_tradnl"/>
              </w:rPr>
              <w:t xml:space="preserve">, </w:t>
            </w:r>
            <w:r w:rsidR="00AF5683" w:rsidRPr="00D3007D">
              <w:rPr>
                <w:rFonts w:eastAsia="MS Mincho"/>
                <w:snapToGrid/>
                <w:szCs w:val="22"/>
                <w:lang w:val="es-ES_tradnl" w:eastAsia="es-ES_tradnl"/>
              </w:rPr>
              <w:t>6</w:t>
            </w:r>
            <w:r w:rsidR="006D41D8" w:rsidRPr="00D3007D">
              <w:rPr>
                <w:rFonts w:eastAsia="MS Mincho"/>
                <w:snapToGrid/>
                <w:szCs w:val="22"/>
                <w:lang w:val="es-ES_tradnl" w:eastAsia="es-ES_tradnl"/>
              </w:rPr>
              <w:t xml:space="preserve">, </w:t>
            </w:r>
            <w:r w:rsidR="00072E72" w:rsidRPr="00D3007D">
              <w:rPr>
                <w:rFonts w:eastAsia="MS Mincho"/>
                <w:snapToGrid/>
                <w:szCs w:val="22"/>
                <w:lang w:val="es-ES_tradnl" w:eastAsia="es-ES_tradnl"/>
              </w:rPr>
              <w:t>7</w:t>
            </w:r>
            <w:r w:rsidR="006D41D8" w:rsidRPr="00D3007D">
              <w:rPr>
                <w:rFonts w:eastAsia="MS Mincho"/>
                <w:snapToGrid/>
                <w:szCs w:val="22"/>
                <w:lang w:val="es-ES_tradnl" w:eastAsia="es-ES_tradnl"/>
              </w:rPr>
              <w:t xml:space="preserve">, </w:t>
            </w:r>
            <w:r w:rsidR="00726055" w:rsidRPr="00D3007D">
              <w:rPr>
                <w:rFonts w:eastAsia="MS Mincho"/>
                <w:snapToGrid/>
                <w:szCs w:val="22"/>
                <w:lang w:val="es-ES_tradnl" w:eastAsia="es-ES_tradnl"/>
              </w:rPr>
              <w:t>8</w:t>
            </w:r>
            <w:r w:rsidR="006D41D8" w:rsidRPr="00D3007D">
              <w:rPr>
                <w:rFonts w:eastAsia="MS Mincho"/>
                <w:snapToGrid/>
                <w:szCs w:val="22"/>
                <w:lang w:val="es-ES_tradnl" w:eastAsia="es-ES_tradnl"/>
              </w:rPr>
              <w:t xml:space="preserve">, </w:t>
            </w:r>
            <w:r w:rsidR="00726055" w:rsidRPr="00D3007D">
              <w:rPr>
                <w:rFonts w:eastAsia="MS Mincho"/>
                <w:snapToGrid/>
                <w:szCs w:val="22"/>
                <w:lang w:val="es-ES_tradnl" w:eastAsia="es-ES_tradnl"/>
              </w:rPr>
              <w:t xml:space="preserve"> 9</w:t>
            </w:r>
            <w:r w:rsidR="006D41D8" w:rsidRPr="00D3007D">
              <w:rPr>
                <w:rFonts w:eastAsia="MS Mincho"/>
                <w:snapToGrid/>
                <w:szCs w:val="22"/>
                <w:lang w:val="es-ES_tradnl" w:eastAsia="es-ES_tradnl"/>
              </w:rPr>
              <w:t xml:space="preserve">, </w:t>
            </w:r>
            <w:r w:rsidR="000F54F8" w:rsidRPr="00D3007D">
              <w:rPr>
                <w:rFonts w:eastAsia="MS Mincho"/>
                <w:snapToGrid/>
                <w:szCs w:val="22"/>
                <w:lang w:val="es-ES_tradnl" w:eastAsia="es-ES_tradnl"/>
              </w:rPr>
              <w:t>11</w:t>
            </w:r>
            <w:r w:rsidR="006D41D8" w:rsidRPr="00D3007D">
              <w:rPr>
                <w:rFonts w:eastAsia="MS Mincho"/>
                <w:snapToGrid/>
                <w:szCs w:val="22"/>
                <w:lang w:val="es-ES_tradnl" w:eastAsia="es-ES_tradnl"/>
              </w:rPr>
              <w:t xml:space="preserve">, </w:t>
            </w:r>
            <w:r w:rsidR="00872192" w:rsidRPr="00D3007D">
              <w:rPr>
                <w:rFonts w:eastAsia="MS Mincho"/>
                <w:snapToGrid/>
                <w:szCs w:val="22"/>
                <w:lang w:val="es-ES_tradnl" w:eastAsia="es-ES_tradnl"/>
              </w:rPr>
              <w:t>12</w:t>
            </w:r>
            <w:r w:rsidR="006D41D8" w:rsidRPr="00D3007D">
              <w:rPr>
                <w:rFonts w:eastAsia="MS Mincho"/>
                <w:snapToGrid/>
                <w:szCs w:val="22"/>
                <w:lang w:val="es-ES_tradnl" w:eastAsia="es-ES_tradnl"/>
              </w:rPr>
              <w:t xml:space="preserve">, </w:t>
            </w:r>
            <w:r w:rsidR="00AF55E6" w:rsidRPr="00D3007D">
              <w:rPr>
                <w:rFonts w:eastAsia="MS Mincho"/>
                <w:snapToGrid/>
                <w:szCs w:val="22"/>
                <w:lang w:val="es-ES_tradnl" w:eastAsia="es-ES_tradnl"/>
              </w:rPr>
              <w:t>15</w:t>
            </w:r>
            <w:r w:rsidR="006D41D8" w:rsidRPr="00D3007D">
              <w:rPr>
                <w:rFonts w:eastAsia="MS Mincho"/>
                <w:snapToGrid/>
                <w:szCs w:val="22"/>
                <w:lang w:val="es-ES_tradnl" w:eastAsia="es-ES_tradnl"/>
              </w:rPr>
              <w:t xml:space="preserve"> y 1</w:t>
            </w:r>
            <w:r w:rsidR="00431A05" w:rsidRPr="00D3007D">
              <w:rPr>
                <w:rFonts w:eastAsia="MS Mincho"/>
                <w:snapToGrid/>
                <w:szCs w:val="22"/>
                <w:lang w:val="es-ES_tradnl" w:eastAsia="es-ES_tradnl"/>
              </w:rPr>
              <w:t>7.</w:t>
            </w:r>
          </w:p>
        </w:tc>
      </w:tr>
      <w:tr w:rsidR="005B46DD" w:rsidRPr="00D3007D" w14:paraId="50E3AEC9" w14:textId="77777777" w:rsidTr="001F4B08">
        <w:trPr>
          <w:cantSplit/>
          <w:tblHeader/>
        </w:trPr>
        <w:tc>
          <w:tcPr>
            <w:tcW w:w="7338" w:type="dxa"/>
            <w:shd w:val="clear" w:color="auto" w:fill="auto"/>
            <w:vAlign w:val="center"/>
          </w:tcPr>
          <w:p w14:paraId="76BCDAE6" w14:textId="5FD0D9D1"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 xml:space="preserve">Desarrollar y consolidar una actitud crítica ante opiniones contrapuestas a partir de la comprensión de la relación que se da entre teorías y corrientes filosóficas que se han sucedido a lo largo de la historia, analizando la semejanza y </w:t>
            </w:r>
            <w:r w:rsidR="00FA2960" w:rsidRPr="00D3007D">
              <w:rPr>
                <w:rFonts w:ascii="Arial" w:hAnsi="Arial" w:cs="Arial"/>
                <w:color w:val="auto"/>
                <w:sz w:val="22"/>
                <w:szCs w:val="22"/>
              </w:rPr>
              <w:t xml:space="preserve">las </w:t>
            </w:r>
            <w:r w:rsidRPr="00D3007D">
              <w:rPr>
                <w:rFonts w:ascii="Arial" w:hAnsi="Arial" w:cs="Arial"/>
                <w:color w:val="auto"/>
                <w:sz w:val="22"/>
                <w:szCs w:val="22"/>
              </w:rPr>
              <w:t xml:space="preserve">diferencias en el modo de plantear los problemas y </w:t>
            </w:r>
            <w:r w:rsidR="00FA2960" w:rsidRPr="00D3007D">
              <w:rPr>
                <w:rFonts w:ascii="Arial" w:hAnsi="Arial" w:cs="Arial"/>
                <w:color w:val="auto"/>
                <w:sz w:val="22"/>
                <w:szCs w:val="22"/>
              </w:rPr>
              <w:t xml:space="preserve">las </w:t>
            </w:r>
            <w:r w:rsidRPr="00D3007D">
              <w:rPr>
                <w:rFonts w:ascii="Arial" w:hAnsi="Arial" w:cs="Arial"/>
                <w:color w:val="auto"/>
                <w:sz w:val="22"/>
                <w:szCs w:val="22"/>
              </w:rPr>
              <w:t xml:space="preserve">soluciones propuestas.  </w:t>
            </w:r>
          </w:p>
        </w:tc>
        <w:tc>
          <w:tcPr>
            <w:tcW w:w="2409" w:type="dxa"/>
            <w:shd w:val="clear" w:color="auto" w:fill="auto"/>
            <w:vAlign w:val="center"/>
          </w:tcPr>
          <w:p w14:paraId="6F85BB6A" w14:textId="77777777" w:rsidR="00D24A90" w:rsidRPr="00D3007D" w:rsidRDefault="00D24A90" w:rsidP="001F4B08">
            <w:pPr>
              <w:spacing w:before="40" w:after="60"/>
              <w:ind w:right="33" w:firstLine="0"/>
              <w:jc w:val="center"/>
              <w:rPr>
                <w:szCs w:val="22"/>
              </w:rPr>
            </w:pPr>
            <w:r w:rsidRPr="00D3007D">
              <w:rPr>
                <w:szCs w:val="22"/>
              </w:rPr>
              <w:t>Unidades didácticas</w:t>
            </w:r>
          </w:p>
          <w:p w14:paraId="53AD3043" w14:textId="737CE8D3" w:rsidR="00BC3EC4" w:rsidRPr="00D3007D" w:rsidRDefault="002E1F3E" w:rsidP="001F4B08">
            <w:pPr>
              <w:spacing w:before="40" w:after="60"/>
              <w:ind w:right="33" w:firstLine="0"/>
              <w:jc w:val="center"/>
              <w:rPr>
                <w:rFonts w:eastAsia="MS Mincho"/>
                <w:snapToGrid/>
                <w:szCs w:val="22"/>
                <w:lang w:val="es-ES_tradnl" w:eastAsia="es-ES_tradnl"/>
              </w:rPr>
            </w:pPr>
            <w:r w:rsidRPr="00D3007D">
              <w:rPr>
                <w:rFonts w:eastAsia="MS Mincho"/>
                <w:snapToGrid/>
                <w:szCs w:val="22"/>
                <w:lang w:val="es-ES_tradnl" w:eastAsia="es-ES_tradnl"/>
              </w:rPr>
              <w:t>1</w:t>
            </w:r>
            <w:r w:rsidR="006D41D8" w:rsidRPr="00D3007D">
              <w:rPr>
                <w:rFonts w:eastAsia="MS Mincho"/>
                <w:snapToGrid/>
                <w:szCs w:val="22"/>
                <w:lang w:val="es-ES_tradnl" w:eastAsia="es-ES_tradnl"/>
              </w:rPr>
              <w:t xml:space="preserve">, </w:t>
            </w:r>
            <w:r w:rsidR="00C706EE" w:rsidRPr="00D3007D">
              <w:rPr>
                <w:rFonts w:eastAsia="MS Mincho"/>
                <w:snapToGrid/>
                <w:szCs w:val="22"/>
                <w:lang w:val="es-ES_tradnl" w:eastAsia="es-ES_tradnl"/>
              </w:rPr>
              <w:t>2</w:t>
            </w:r>
            <w:r w:rsidR="006D41D8" w:rsidRPr="00D3007D">
              <w:rPr>
                <w:rFonts w:eastAsia="MS Mincho"/>
                <w:snapToGrid/>
                <w:szCs w:val="22"/>
                <w:lang w:val="es-ES_tradnl" w:eastAsia="es-ES_tradnl"/>
              </w:rPr>
              <w:t xml:space="preserve">, </w:t>
            </w:r>
            <w:r w:rsidR="00A47A38" w:rsidRPr="00D3007D">
              <w:rPr>
                <w:rFonts w:eastAsia="MS Mincho"/>
                <w:snapToGrid/>
                <w:szCs w:val="22"/>
                <w:lang w:val="es-ES_tradnl" w:eastAsia="es-ES_tradnl"/>
              </w:rPr>
              <w:t>3</w:t>
            </w:r>
            <w:r w:rsidR="006D41D8" w:rsidRPr="00D3007D">
              <w:rPr>
                <w:rFonts w:eastAsia="MS Mincho"/>
                <w:snapToGrid/>
                <w:szCs w:val="22"/>
                <w:lang w:val="es-ES_tradnl" w:eastAsia="es-ES_tradnl"/>
              </w:rPr>
              <w:t xml:space="preserve">, </w:t>
            </w:r>
            <w:r w:rsidR="0047246A" w:rsidRPr="00D3007D">
              <w:rPr>
                <w:rFonts w:eastAsia="MS Mincho"/>
                <w:snapToGrid/>
                <w:szCs w:val="22"/>
                <w:lang w:val="es-ES_tradnl" w:eastAsia="es-ES_tradnl"/>
              </w:rPr>
              <w:t>4</w:t>
            </w:r>
            <w:r w:rsidR="006D41D8" w:rsidRPr="00D3007D">
              <w:rPr>
                <w:rFonts w:eastAsia="MS Mincho"/>
                <w:snapToGrid/>
                <w:szCs w:val="22"/>
                <w:lang w:val="es-ES_tradnl" w:eastAsia="es-ES_tradnl"/>
              </w:rPr>
              <w:t xml:space="preserve">, </w:t>
            </w:r>
            <w:r w:rsidR="00726055" w:rsidRPr="00D3007D">
              <w:rPr>
                <w:rFonts w:eastAsia="MS Mincho"/>
                <w:snapToGrid/>
                <w:szCs w:val="22"/>
                <w:lang w:val="es-ES_tradnl" w:eastAsia="es-ES_tradnl"/>
              </w:rPr>
              <w:t>9</w:t>
            </w:r>
            <w:r w:rsidR="006D41D8" w:rsidRPr="00D3007D">
              <w:rPr>
                <w:rFonts w:eastAsia="MS Mincho"/>
                <w:snapToGrid/>
                <w:szCs w:val="22"/>
                <w:lang w:val="es-ES_tradnl" w:eastAsia="es-ES_tradnl"/>
              </w:rPr>
              <w:t xml:space="preserve">, </w:t>
            </w:r>
            <w:r w:rsidR="00431A05" w:rsidRPr="00D3007D">
              <w:rPr>
                <w:rFonts w:eastAsia="MS Mincho"/>
                <w:snapToGrid/>
                <w:szCs w:val="22"/>
                <w:lang w:val="es-ES_tradnl" w:eastAsia="es-ES_tradnl"/>
              </w:rPr>
              <w:t>16</w:t>
            </w:r>
            <w:r w:rsidR="006D41D8" w:rsidRPr="00D3007D">
              <w:rPr>
                <w:rFonts w:eastAsia="MS Mincho"/>
                <w:snapToGrid/>
                <w:szCs w:val="22"/>
                <w:lang w:val="es-ES_tradnl" w:eastAsia="es-ES_tradnl"/>
              </w:rPr>
              <w:t xml:space="preserve">, </w:t>
            </w:r>
            <w:r w:rsidR="00431A05" w:rsidRPr="00D3007D">
              <w:rPr>
                <w:rFonts w:eastAsia="MS Mincho"/>
                <w:snapToGrid/>
                <w:szCs w:val="22"/>
                <w:lang w:val="es-ES_tradnl" w:eastAsia="es-ES_tradnl"/>
              </w:rPr>
              <w:t>17</w:t>
            </w:r>
            <w:r w:rsidR="006D41D8" w:rsidRPr="00D3007D">
              <w:rPr>
                <w:rFonts w:eastAsia="MS Mincho"/>
                <w:snapToGrid/>
                <w:szCs w:val="22"/>
                <w:lang w:val="es-ES_tradnl" w:eastAsia="es-ES_tradnl"/>
              </w:rPr>
              <w:t xml:space="preserve"> y </w:t>
            </w:r>
            <w:r w:rsidR="00BC3EC4" w:rsidRPr="00D3007D">
              <w:rPr>
                <w:rFonts w:eastAsia="MS Mincho"/>
                <w:snapToGrid/>
                <w:szCs w:val="22"/>
                <w:lang w:val="es-ES_tradnl" w:eastAsia="es-ES_tradnl"/>
              </w:rPr>
              <w:t>18.</w:t>
            </w:r>
          </w:p>
        </w:tc>
      </w:tr>
      <w:tr w:rsidR="005B46DD" w:rsidRPr="00D3007D" w14:paraId="62C9F224" w14:textId="77777777" w:rsidTr="001F4B08">
        <w:trPr>
          <w:cantSplit/>
          <w:tblHeader/>
        </w:trPr>
        <w:tc>
          <w:tcPr>
            <w:tcW w:w="7338" w:type="dxa"/>
            <w:shd w:val="clear" w:color="auto" w:fill="auto"/>
            <w:vAlign w:val="center"/>
          </w:tcPr>
          <w:p w14:paraId="49B535C0" w14:textId="2EB6A958"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Conocer, valorar y utilizar diversos métodos y procedimientos de conocimiento e investigación para construir un método personal de elaboración del conocimiento y de autoaprendizaje, basado en el rigor intelectual en el análisis de los problemas, la libre expresión de las ideas y el diálogo racional frente a toda forma de dogmatismo.</w:t>
            </w:r>
          </w:p>
        </w:tc>
        <w:tc>
          <w:tcPr>
            <w:tcW w:w="2409" w:type="dxa"/>
            <w:shd w:val="clear" w:color="auto" w:fill="auto"/>
            <w:vAlign w:val="center"/>
          </w:tcPr>
          <w:p w14:paraId="5C20D18C" w14:textId="7EE4BAA4" w:rsidR="007608AB" w:rsidRPr="00D3007D" w:rsidRDefault="001F4B08" w:rsidP="001F4B08">
            <w:pPr>
              <w:spacing w:before="40" w:after="60"/>
              <w:ind w:right="33" w:firstLine="0"/>
              <w:jc w:val="center"/>
              <w:rPr>
                <w:rFonts w:eastAsia="MS Mincho"/>
                <w:snapToGrid/>
                <w:szCs w:val="22"/>
                <w:lang w:val="es-ES_tradnl" w:eastAsia="es-ES_tradnl"/>
              </w:rPr>
            </w:pPr>
            <w:r w:rsidRPr="00D3007D">
              <w:rPr>
                <w:rFonts w:eastAsia="MS Mincho"/>
                <w:snapToGrid/>
                <w:szCs w:val="22"/>
                <w:lang w:val="es-ES_tradnl" w:eastAsia="es-ES_tradnl"/>
              </w:rPr>
              <w:t>Unidades didácticas 2, 6, 7, 8 y 13.</w:t>
            </w:r>
          </w:p>
        </w:tc>
      </w:tr>
      <w:tr w:rsidR="005B46DD" w:rsidRPr="00D3007D" w14:paraId="2CE309CE" w14:textId="77777777" w:rsidTr="001F4B08">
        <w:trPr>
          <w:cantSplit/>
          <w:tblHeader/>
        </w:trPr>
        <w:tc>
          <w:tcPr>
            <w:tcW w:w="7338" w:type="dxa"/>
            <w:shd w:val="clear" w:color="auto" w:fill="auto"/>
            <w:vAlign w:val="center"/>
          </w:tcPr>
          <w:p w14:paraId="785B49E2" w14:textId="403572E5"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 xml:space="preserve">Exponer correctamente, de modo oral y escrito, el pensamiento filosófico de los autores/as estudiados y tomar conciencia de que un punto </w:t>
            </w:r>
            <w:r w:rsidR="00FA2960" w:rsidRPr="00D3007D">
              <w:rPr>
                <w:rFonts w:ascii="Arial" w:hAnsi="Arial" w:cs="Arial"/>
                <w:color w:val="auto"/>
                <w:sz w:val="22"/>
                <w:szCs w:val="22"/>
              </w:rPr>
              <w:t>de vista personal y coherente so</w:t>
            </w:r>
            <w:r w:rsidRPr="00D3007D">
              <w:rPr>
                <w:rFonts w:ascii="Arial" w:hAnsi="Arial" w:cs="Arial"/>
                <w:color w:val="auto"/>
                <w:sz w:val="22"/>
                <w:szCs w:val="22"/>
              </w:rPr>
              <w:t>lo puede alcanzarse a través del análisis y la comprensión de las ideas más relevante</w:t>
            </w:r>
            <w:r w:rsidR="00FA2960" w:rsidRPr="00D3007D">
              <w:rPr>
                <w:rFonts w:ascii="Arial" w:hAnsi="Arial" w:cs="Arial"/>
                <w:color w:val="auto"/>
                <w:sz w:val="22"/>
                <w:szCs w:val="22"/>
              </w:rPr>
              <w:t>s de nuestro acervo cultural, au</w:t>
            </w:r>
            <w:r w:rsidRPr="00D3007D">
              <w:rPr>
                <w:rFonts w:ascii="Arial" w:hAnsi="Arial" w:cs="Arial"/>
                <w:color w:val="auto"/>
                <w:sz w:val="22"/>
                <w:szCs w:val="22"/>
              </w:rPr>
              <w:t>n de las más dispares y antagónicas.</w:t>
            </w:r>
          </w:p>
        </w:tc>
        <w:tc>
          <w:tcPr>
            <w:tcW w:w="2409" w:type="dxa"/>
            <w:shd w:val="clear" w:color="auto" w:fill="auto"/>
            <w:vAlign w:val="center"/>
          </w:tcPr>
          <w:p w14:paraId="7D4BAFBA" w14:textId="77777777" w:rsidR="00D24A90" w:rsidRPr="00D3007D" w:rsidRDefault="00D24A90" w:rsidP="001F4B08">
            <w:pPr>
              <w:spacing w:before="40" w:after="60"/>
              <w:ind w:right="33" w:firstLine="0"/>
              <w:jc w:val="center"/>
              <w:rPr>
                <w:szCs w:val="22"/>
              </w:rPr>
            </w:pPr>
            <w:r w:rsidRPr="00D3007D">
              <w:rPr>
                <w:szCs w:val="22"/>
              </w:rPr>
              <w:t>Unidades didácticas</w:t>
            </w:r>
          </w:p>
          <w:p w14:paraId="49F82C6D" w14:textId="16E92908" w:rsidR="00BC3EC4" w:rsidRPr="00D3007D" w:rsidRDefault="00A47A38" w:rsidP="001F4B08">
            <w:pPr>
              <w:spacing w:before="40" w:after="60"/>
              <w:ind w:right="33" w:firstLine="0"/>
              <w:jc w:val="center"/>
              <w:rPr>
                <w:rFonts w:eastAsia="MS Mincho"/>
                <w:snapToGrid/>
                <w:szCs w:val="22"/>
                <w:lang w:val="es-ES_tradnl" w:eastAsia="es-ES_tradnl"/>
              </w:rPr>
            </w:pPr>
            <w:r w:rsidRPr="00D3007D">
              <w:rPr>
                <w:szCs w:val="22"/>
              </w:rPr>
              <w:t>2</w:t>
            </w:r>
            <w:r w:rsidR="006D41D8" w:rsidRPr="00D3007D">
              <w:rPr>
                <w:szCs w:val="22"/>
              </w:rPr>
              <w:t xml:space="preserve">, </w:t>
            </w:r>
            <w:r w:rsidR="0047246A" w:rsidRPr="00D3007D">
              <w:rPr>
                <w:szCs w:val="22"/>
              </w:rPr>
              <w:t>4</w:t>
            </w:r>
            <w:r w:rsidR="006D41D8" w:rsidRPr="00D3007D">
              <w:rPr>
                <w:szCs w:val="22"/>
              </w:rPr>
              <w:t xml:space="preserve">, </w:t>
            </w:r>
            <w:r w:rsidR="00AF5683" w:rsidRPr="00D3007D">
              <w:rPr>
                <w:szCs w:val="22"/>
              </w:rPr>
              <w:t>5</w:t>
            </w:r>
            <w:r w:rsidR="006D41D8" w:rsidRPr="00D3007D">
              <w:rPr>
                <w:szCs w:val="22"/>
              </w:rPr>
              <w:t xml:space="preserve">, </w:t>
            </w:r>
            <w:r w:rsidR="00AF5683" w:rsidRPr="00D3007D">
              <w:rPr>
                <w:szCs w:val="22"/>
              </w:rPr>
              <w:t>6</w:t>
            </w:r>
            <w:r w:rsidR="006D41D8" w:rsidRPr="00D3007D">
              <w:rPr>
                <w:szCs w:val="22"/>
              </w:rPr>
              <w:t xml:space="preserve">, </w:t>
            </w:r>
            <w:r w:rsidR="007608AB" w:rsidRPr="00D3007D">
              <w:rPr>
                <w:szCs w:val="22"/>
              </w:rPr>
              <w:t>13</w:t>
            </w:r>
            <w:r w:rsidR="006D41D8" w:rsidRPr="00D3007D">
              <w:rPr>
                <w:szCs w:val="22"/>
              </w:rPr>
              <w:t xml:space="preserve">, </w:t>
            </w:r>
            <w:r w:rsidR="00212D95" w:rsidRPr="00D3007D">
              <w:rPr>
                <w:szCs w:val="22"/>
              </w:rPr>
              <w:t>14</w:t>
            </w:r>
            <w:r w:rsidR="006D41D8" w:rsidRPr="00D3007D">
              <w:rPr>
                <w:szCs w:val="22"/>
              </w:rPr>
              <w:t xml:space="preserve">, </w:t>
            </w:r>
            <w:r w:rsidR="00AF55E6" w:rsidRPr="00D3007D">
              <w:rPr>
                <w:szCs w:val="22"/>
              </w:rPr>
              <w:t>15</w:t>
            </w:r>
            <w:r w:rsidR="006D41D8" w:rsidRPr="00D3007D">
              <w:rPr>
                <w:szCs w:val="22"/>
              </w:rPr>
              <w:t xml:space="preserve">, </w:t>
            </w:r>
            <w:r w:rsidR="00431A05" w:rsidRPr="00D3007D">
              <w:rPr>
                <w:szCs w:val="22"/>
              </w:rPr>
              <w:t>16</w:t>
            </w:r>
            <w:r w:rsidR="006D41D8" w:rsidRPr="00D3007D">
              <w:rPr>
                <w:szCs w:val="22"/>
              </w:rPr>
              <w:t xml:space="preserve"> y </w:t>
            </w:r>
            <w:r w:rsidR="00BC3EC4" w:rsidRPr="00D3007D">
              <w:rPr>
                <w:szCs w:val="22"/>
              </w:rPr>
              <w:t>18.</w:t>
            </w:r>
          </w:p>
        </w:tc>
      </w:tr>
      <w:tr w:rsidR="005B46DD" w:rsidRPr="00D3007D" w14:paraId="7011DADD" w14:textId="77777777" w:rsidTr="001F4B08">
        <w:trPr>
          <w:cantSplit/>
          <w:tblHeader/>
        </w:trPr>
        <w:tc>
          <w:tcPr>
            <w:tcW w:w="7338" w:type="dxa"/>
            <w:shd w:val="clear" w:color="auto" w:fill="auto"/>
            <w:vAlign w:val="center"/>
          </w:tcPr>
          <w:p w14:paraId="1CFBE9E5" w14:textId="1484859B"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Apreciar la capacidad de la razón para regular la acción humana individual y colectiva a través del conocimiento y análisis de las principales teorías éticas y de las diversas teorías de la sociedad, el Estado y la ciudadanía elaboradas a lo largo de la historia, y consolidar la propia competencia social y ciudadana como resultado de los compromisos cívicos asumidos a partir de la reflexión filosófica y ética.</w:t>
            </w:r>
          </w:p>
        </w:tc>
        <w:tc>
          <w:tcPr>
            <w:tcW w:w="2409" w:type="dxa"/>
            <w:shd w:val="clear" w:color="auto" w:fill="auto"/>
            <w:vAlign w:val="center"/>
          </w:tcPr>
          <w:p w14:paraId="3BEB0E4D" w14:textId="77777777" w:rsidR="00D24A90" w:rsidRPr="00D3007D" w:rsidRDefault="00D24A90" w:rsidP="001F4B08">
            <w:pPr>
              <w:spacing w:before="40" w:after="60"/>
              <w:ind w:right="33" w:firstLine="0"/>
              <w:jc w:val="center"/>
              <w:rPr>
                <w:szCs w:val="22"/>
              </w:rPr>
            </w:pPr>
            <w:r w:rsidRPr="00D3007D">
              <w:rPr>
                <w:szCs w:val="22"/>
              </w:rPr>
              <w:t>Unidades didácticas</w:t>
            </w:r>
          </w:p>
          <w:p w14:paraId="0E6D3F93" w14:textId="5C5820B1" w:rsidR="00BC3EC4" w:rsidRPr="00D3007D" w:rsidRDefault="00A47A38" w:rsidP="001F4B08">
            <w:pPr>
              <w:spacing w:before="40" w:after="60"/>
              <w:ind w:right="33" w:firstLine="0"/>
              <w:jc w:val="center"/>
              <w:rPr>
                <w:rFonts w:eastAsia="MS Mincho"/>
                <w:snapToGrid/>
                <w:szCs w:val="22"/>
                <w:lang w:val="es-ES_tradnl" w:eastAsia="es-ES_tradnl"/>
              </w:rPr>
            </w:pPr>
            <w:r w:rsidRPr="00D3007D">
              <w:rPr>
                <w:szCs w:val="22"/>
              </w:rPr>
              <w:t>3</w:t>
            </w:r>
            <w:r w:rsidR="006D41D8" w:rsidRPr="00D3007D">
              <w:rPr>
                <w:szCs w:val="22"/>
              </w:rPr>
              <w:t xml:space="preserve">, </w:t>
            </w:r>
            <w:r w:rsidR="00072E72" w:rsidRPr="00D3007D">
              <w:rPr>
                <w:szCs w:val="22"/>
              </w:rPr>
              <w:t>7</w:t>
            </w:r>
            <w:r w:rsidR="006D41D8" w:rsidRPr="00D3007D">
              <w:rPr>
                <w:szCs w:val="22"/>
              </w:rPr>
              <w:t xml:space="preserve">, </w:t>
            </w:r>
            <w:r w:rsidR="00726055" w:rsidRPr="00D3007D">
              <w:rPr>
                <w:szCs w:val="22"/>
              </w:rPr>
              <w:t>8</w:t>
            </w:r>
            <w:r w:rsidR="006D41D8" w:rsidRPr="00D3007D">
              <w:rPr>
                <w:szCs w:val="22"/>
              </w:rPr>
              <w:t xml:space="preserve">, </w:t>
            </w:r>
            <w:r w:rsidR="00B255C5" w:rsidRPr="00D3007D">
              <w:rPr>
                <w:szCs w:val="22"/>
              </w:rPr>
              <w:t>10</w:t>
            </w:r>
            <w:r w:rsidR="006D41D8" w:rsidRPr="00D3007D">
              <w:rPr>
                <w:szCs w:val="22"/>
              </w:rPr>
              <w:t xml:space="preserve">, </w:t>
            </w:r>
            <w:r w:rsidR="000F54F8" w:rsidRPr="00D3007D">
              <w:rPr>
                <w:szCs w:val="22"/>
              </w:rPr>
              <w:t>11</w:t>
            </w:r>
            <w:r w:rsidR="006D41D8" w:rsidRPr="00D3007D">
              <w:rPr>
                <w:szCs w:val="22"/>
              </w:rPr>
              <w:t xml:space="preserve">, </w:t>
            </w:r>
            <w:r w:rsidR="00872192" w:rsidRPr="00D3007D">
              <w:rPr>
                <w:szCs w:val="22"/>
              </w:rPr>
              <w:t>12</w:t>
            </w:r>
            <w:r w:rsidR="006D41D8" w:rsidRPr="00D3007D">
              <w:rPr>
                <w:szCs w:val="22"/>
              </w:rPr>
              <w:t xml:space="preserve">, </w:t>
            </w:r>
            <w:r w:rsidR="007608AB" w:rsidRPr="00D3007D">
              <w:rPr>
                <w:szCs w:val="22"/>
              </w:rPr>
              <w:t>13</w:t>
            </w:r>
            <w:r w:rsidR="006D41D8" w:rsidRPr="00D3007D">
              <w:rPr>
                <w:szCs w:val="22"/>
              </w:rPr>
              <w:t xml:space="preserve">, </w:t>
            </w:r>
            <w:r w:rsidR="00212D95" w:rsidRPr="00D3007D">
              <w:rPr>
                <w:szCs w:val="22"/>
              </w:rPr>
              <w:t>14</w:t>
            </w:r>
            <w:r w:rsidR="006D41D8" w:rsidRPr="00D3007D">
              <w:rPr>
                <w:szCs w:val="22"/>
              </w:rPr>
              <w:t xml:space="preserve">, </w:t>
            </w:r>
            <w:r w:rsidR="00431A05" w:rsidRPr="00D3007D">
              <w:rPr>
                <w:szCs w:val="22"/>
              </w:rPr>
              <w:t>17</w:t>
            </w:r>
            <w:r w:rsidR="006D41D8" w:rsidRPr="00D3007D">
              <w:rPr>
                <w:szCs w:val="22"/>
              </w:rPr>
              <w:t xml:space="preserve"> y </w:t>
            </w:r>
            <w:r w:rsidR="00BC3EC4" w:rsidRPr="00D3007D">
              <w:rPr>
                <w:szCs w:val="22"/>
              </w:rPr>
              <w:t>18.</w:t>
            </w:r>
          </w:p>
        </w:tc>
      </w:tr>
      <w:tr w:rsidR="005B46DD" w:rsidRPr="00D3007D" w14:paraId="6389D802" w14:textId="77777777" w:rsidTr="001F4B08">
        <w:trPr>
          <w:cantSplit/>
          <w:tblHeader/>
        </w:trPr>
        <w:tc>
          <w:tcPr>
            <w:tcW w:w="7338" w:type="dxa"/>
            <w:shd w:val="clear" w:color="auto" w:fill="auto"/>
            <w:vAlign w:val="center"/>
          </w:tcPr>
          <w:p w14:paraId="50E44B64" w14:textId="6B6C9A2C" w:rsidR="005B46DD" w:rsidRPr="00D3007D" w:rsidRDefault="005B46DD" w:rsidP="001F4B08">
            <w:pPr>
              <w:pStyle w:val="Default"/>
              <w:numPr>
                <w:ilvl w:val="0"/>
                <w:numId w:val="12"/>
              </w:numPr>
              <w:spacing w:before="40" w:after="60"/>
              <w:jc w:val="both"/>
              <w:rPr>
                <w:rFonts w:ascii="Arial" w:hAnsi="Arial" w:cs="Arial"/>
                <w:color w:val="auto"/>
                <w:sz w:val="22"/>
                <w:szCs w:val="22"/>
              </w:rPr>
            </w:pPr>
            <w:r w:rsidRPr="00D3007D">
              <w:rPr>
                <w:rFonts w:ascii="Arial" w:hAnsi="Arial" w:cs="Arial"/>
                <w:color w:val="auto"/>
                <w:sz w:val="22"/>
                <w:szCs w:val="22"/>
              </w:rPr>
              <w:t>Enjuiciar críticamente las conceptualizaciones de carácter excluyente o discriminatorio que han formado parte del discurso filosófico, como el androcentrismo, el etnocentrismo u otras.</w:t>
            </w:r>
          </w:p>
        </w:tc>
        <w:tc>
          <w:tcPr>
            <w:tcW w:w="2409" w:type="dxa"/>
            <w:shd w:val="clear" w:color="auto" w:fill="auto"/>
            <w:vAlign w:val="center"/>
          </w:tcPr>
          <w:p w14:paraId="19D6E131" w14:textId="0C614F48" w:rsidR="00431A05" w:rsidRPr="00D3007D" w:rsidRDefault="00726055" w:rsidP="00FA2960">
            <w:pPr>
              <w:spacing w:before="40" w:after="60"/>
              <w:ind w:right="33" w:firstLine="0"/>
              <w:jc w:val="center"/>
              <w:rPr>
                <w:rFonts w:eastAsia="MS Mincho"/>
                <w:snapToGrid/>
                <w:szCs w:val="22"/>
                <w:lang w:val="es-ES_tradnl" w:eastAsia="es-ES_tradnl"/>
              </w:rPr>
            </w:pPr>
            <w:r w:rsidRPr="00D3007D">
              <w:rPr>
                <w:rFonts w:eastAsia="MS Mincho"/>
                <w:snapToGrid/>
                <w:szCs w:val="22"/>
                <w:lang w:val="es-ES_tradnl" w:eastAsia="es-ES_tradnl"/>
              </w:rPr>
              <w:t>U</w:t>
            </w:r>
            <w:r w:rsidR="00FA2960" w:rsidRPr="00D3007D">
              <w:rPr>
                <w:rFonts w:eastAsia="MS Mincho"/>
                <w:snapToGrid/>
                <w:szCs w:val="22"/>
                <w:lang w:val="es-ES_tradnl" w:eastAsia="es-ES_tradnl"/>
              </w:rPr>
              <w:t xml:space="preserve">nidades didácticas </w:t>
            </w:r>
            <w:r w:rsidRPr="00D3007D">
              <w:rPr>
                <w:rFonts w:eastAsia="MS Mincho"/>
                <w:snapToGrid/>
                <w:szCs w:val="22"/>
                <w:lang w:val="es-ES_tradnl" w:eastAsia="es-ES_tradnl"/>
              </w:rPr>
              <w:t>8</w:t>
            </w:r>
            <w:r w:rsidR="00FA2960" w:rsidRPr="00D3007D">
              <w:rPr>
                <w:rFonts w:eastAsia="MS Mincho"/>
                <w:snapToGrid/>
                <w:szCs w:val="22"/>
                <w:lang w:val="es-ES_tradnl" w:eastAsia="es-ES_tradnl"/>
              </w:rPr>
              <w:t xml:space="preserve">, </w:t>
            </w:r>
            <w:r w:rsidRPr="00D3007D">
              <w:rPr>
                <w:rFonts w:eastAsia="MS Mincho"/>
                <w:snapToGrid/>
                <w:szCs w:val="22"/>
                <w:lang w:val="es-ES_tradnl" w:eastAsia="es-ES_tradnl"/>
              </w:rPr>
              <w:t>9</w:t>
            </w:r>
            <w:r w:rsidR="00FA2960" w:rsidRPr="00D3007D">
              <w:rPr>
                <w:rFonts w:eastAsia="MS Mincho"/>
                <w:snapToGrid/>
                <w:szCs w:val="22"/>
                <w:lang w:val="es-ES_tradnl" w:eastAsia="es-ES_tradnl"/>
              </w:rPr>
              <w:t xml:space="preserve">, 10 y </w:t>
            </w:r>
            <w:r w:rsidR="00431A05" w:rsidRPr="00D3007D">
              <w:rPr>
                <w:rFonts w:eastAsia="MS Mincho"/>
                <w:snapToGrid/>
                <w:szCs w:val="22"/>
                <w:lang w:val="es-ES_tradnl" w:eastAsia="es-ES_tradnl"/>
              </w:rPr>
              <w:t>17.</w:t>
            </w:r>
          </w:p>
        </w:tc>
      </w:tr>
    </w:tbl>
    <w:p w14:paraId="214DD355" w14:textId="678260E7" w:rsidR="006825AB" w:rsidRPr="002D16A1" w:rsidRDefault="006825AB">
      <w:pPr>
        <w:spacing w:after="0"/>
        <w:ind w:right="0" w:firstLine="0"/>
        <w:jc w:val="left"/>
        <w:rPr>
          <w:b/>
          <w:color w:val="000000" w:themeColor="text1"/>
          <w:szCs w:val="22"/>
        </w:rPr>
      </w:pPr>
      <w:r w:rsidRPr="002D16A1">
        <w:rPr>
          <w:b/>
          <w:color w:val="000000" w:themeColor="text1"/>
          <w:szCs w:val="22"/>
        </w:rPr>
        <w:br w:type="page"/>
      </w:r>
    </w:p>
    <w:p w14:paraId="46809CC8" w14:textId="77777777" w:rsidR="009F227E" w:rsidRPr="009F227E" w:rsidRDefault="009F227E" w:rsidP="009F227E">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4F0B7056" w14:textId="77777777" w:rsidR="009F227E" w:rsidRPr="009F227E" w:rsidRDefault="009F227E" w:rsidP="009F227E">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9F227E">
        <w:rPr>
          <w:rFonts w:eastAsia="Times New Roman" w:cs="Arial"/>
          <w:b/>
          <w:bCs/>
          <w:snapToGrid/>
          <w:color w:val="FFFFFF"/>
          <w:szCs w:val="22"/>
          <w:lang w:val="es-ES_tradnl" w:eastAsia="es-ES"/>
        </w:rPr>
        <w:t>3. LOS CONTENIDOS Y SU DISTRIBUCIÓN TEMPORAL</w:t>
      </w:r>
    </w:p>
    <w:p w14:paraId="04E163B8" w14:textId="77777777" w:rsidR="009F227E" w:rsidRPr="009F227E" w:rsidRDefault="009F227E" w:rsidP="009F227E">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41B1158E" w14:textId="77777777" w:rsidR="006825AB" w:rsidRPr="009F227E" w:rsidRDefault="006825AB" w:rsidP="001534F8">
      <w:pPr>
        <w:spacing w:after="0"/>
        <w:ind w:firstLine="0"/>
        <w:rPr>
          <w:color w:val="000000"/>
          <w:szCs w:val="22"/>
          <w:lang w:val="es-ES_tradnl"/>
        </w:rPr>
      </w:pPr>
    </w:p>
    <w:p w14:paraId="0CF0D2BD" w14:textId="1018B33B" w:rsidR="005B301A" w:rsidRPr="00D3007D" w:rsidRDefault="005B301A" w:rsidP="001E2AF7">
      <w:pPr>
        <w:widowControl w:val="0"/>
        <w:autoSpaceDE w:val="0"/>
        <w:autoSpaceDN w:val="0"/>
        <w:adjustRightInd w:val="0"/>
        <w:spacing w:before="120"/>
        <w:ind w:right="0" w:firstLine="0"/>
        <w:rPr>
          <w:rFonts w:eastAsia="MS Mincho"/>
          <w:snapToGrid/>
          <w:color w:val="000000"/>
          <w:szCs w:val="22"/>
          <w:lang w:eastAsia="es-ES"/>
        </w:rPr>
      </w:pPr>
      <w:r w:rsidRPr="00D3007D">
        <w:rPr>
          <w:rFonts w:eastAsia="MS Mincho"/>
          <w:snapToGrid/>
          <w:color w:val="000000"/>
          <w:szCs w:val="22"/>
          <w:lang w:eastAsia="es-ES"/>
        </w:rPr>
        <w:t>Entendemos los contenidos como el conjunto de conocimientos, habilidades, destrezas y actitudes que contribuyen al logro</w:t>
      </w:r>
      <w:r w:rsidR="00BA1314" w:rsidRPr="00D3007D">
        <w:rPr>
          <w:rFonts w:eastAsia="MS Mincho"/>
          <w:snapToGrid/>
          <w:color w:val="000000"/>
          <w:szCs w:val="22"/>
          <w:lang w:eastAsia="es-ES"/>
        </w:rPr>
        <w:t xml:space="preserve"> de los objetivos de cada materia y etapa educativa y a la adquisición de competencias. </w:t>
      </w:r>
    </w:p>
    <w:p w14:paraId="7FA7E02F" w14:textId="77777777" w:rsidR="00125C73" w:rsidRPr="00D3007D" w:rsidRDefault="00125C73" w:rsidP="00125C73">
      <w:pPr>
        <w:spacing w:after="0"/>
        <w:ind w:right="0" w:firstLine="0"/>
        <w:rPr>
          <w:color w:val="000000"/>
          <w:szCs w:val="22"/>
        </w:rPr>
      </w:pPr>
      <w:r w:rsidRPr="00D3007D">
        <w:rPr>
          <w:color w:val="000000"/>
          <w:szCs w:val="22"/>
        </w:rPr>
        <w:t>La materia se organiza en cuatro bloques, que tratan sobre los autores más relevantes en las cuatro edades históricas de la Filosofía: Grecia Antigua, Edad Media, Edad Moderna y Edad Contemporánea. No obstante, la Historia de la Filosofía no puede entenderse como una selección aislada de sistemas filosóficos, debido a que cada autor/a está siempre en diálogo tanto con su propia época como con las propuestas anteriores en la historia. De ahí que la materia se desarrolle también en un segundo nivel de profundización, a través de la presentación de los principales filósofos/as, y corrientes del contexto del pensamiento de cada autor/a. La presentación del contexto filosófico debe ser suficiente para alcanzar un conocimiento amplio de la diversidad de ideas de cada época, ha de presentarse en relación con la filosofía del autor/a estudiado, y por tanto destacar aquellas cuestiones y polémicas que puedan aclarar su pensamiento así como los principales problemas filosóficos de la misma época.</w:t>
      </w:r>
    </w:p>
    <w:p w14:paraId="17E4C07B" w14:textId="7169D960" w:rsidR="00693D24" w:rsidRPr="00D3007D" w:rsidRDefault="001534F8" w:rsidP="001E2AF7">
      <w:pPr>
        <w:widowControl w:val="0"/>
        <w:autoSpaceDE w:val="0"/>
        <w:autoSpaceDN w:val="0"/>
        <w:adjustRightInd w:val="0"/>
        <w:spacing w:before="120"/>
        <w:ind w:right="0" w:firstLine="0"/>
        <w:rPr>
          <w:rFonts w:eastAsia="MS Mincho"/>
          <w:snapToGrid/>
          <w:color w:val="000000"/>
          <w:szCs w:val="22"/>
          <w:lang w:eastAsia="es-ES"/>
        </w:rPr>
      </w:pPr>
      <w:r w:rsidRPr="00D3007D">
        <w:rPr>
          <w:rFonts w:eastAsia="MS Mincho"/>
          <w:snapToGrid/>
          <w:color w:val="000000"/>
          <w:szCs w:val="22"/>
          <w:lang w:eastAsia="es-ES"/>
        </w:rPr>
        <w:t xml:space="preserve">El tratamiento de los contenidos </w:t>
      </w:r>
      <w:r w:rsidR="004E6403" w:rsidRPr="00D3007D">
        <w:rPr>
          <w:rFonts w:eastAsia="MS Mincho"/>
          <w:snapToGrid/>
          <w:color w:val="000000"/>
          <w:szCs w:val="22"/>
          <w:lang w:eastAsia="es-ES"/>
        </w:rPr>
        <w:t xml:space="preserve">de la </w:t>
      </w:r>
      <w:r w:rsidR="00A87276" w:rsidRPr="00D3007D">
        <w:rPr>
          <w:rFonts w:eastAsia="MS Mincho"/>
          <w:snapToGrid/>
          <w:color w:val="000000"/>
          <w:szCs w:val="22"/>
          <w:lang w:eastAsia="es-ES"/>
        </w:rPr>
        <w:t>materia</w:t>
      </w:r>
      <w:r w:rsidRPr="00D3007D">
        <w:rPr>
          <w:rFonts w:eastAsia="MS Mincho"/>
          <w:snapToGrid/>
          <w:color w:val="000000"/>
          <w:szCs w:val="22"/>
          <w:lang w:eastAsia="es-ES"/>
        </w:rPr>
        <w:t xml:space="preserve"> se ha organizado</w:t>
      </w:r>
      <w:r w:rsidR="00125C73" w:rsidRPr="00D3007D">
        <w:rPr>
          <w:rFonts w:eastAsia="MS Mincho"/>
          <w:snapToGrid/>
          <w:color w:val="000000"/>
          <w:szCs w:val="22"/>
          <w:lang w:eastAsia="es-ES"/>
        </w:rPr>
        <w:t xml:space="preserve">, específicamente, </w:t>
      </w:r>
      <w:r w:rsidRPr="00D3007D">
        <w:rPr>
          <w:rFonts w:eastAsia="MS Mincho"/>
          <w:snapToGrid/>
          <w:color w:val="000000"/>
          <w:szCs w:val="22"/>
          <w:lang w:eastAsia="es-ES"/>
        </w:rPr>
        <w:t>alre</w:t>
      </w:r>
      <w:r w:rsidR="00BA1314" w:rsidRPr="00D3007D">
        <w:rPr>
          <w:rFonts w:eastAsia="MS Mincho"/>
          <w:snapToGrid/>
          <w:color w:val="000000"/>
          <w:szCs w:val="22"/>
          <w:lang w:eastAsia="es-ES"/>
        </w:rPr>
        <w:t>dedor de los siguientes bloques:</w:t>
      </w:r>
    </w:p>
    <w:p w14:paraId="6AB97AB9" w14:textId="4D346EF8" w:rsidR="00BA1314" w:rsidRPr="00D3007D" w:rsidRDefault="00FD6A5C" w:rsidP="008C32F0">
      <w:pPr>
        <w:pStyle w:val="Prrafodelista"/>
        <w:widowControl w:val="0"/>
        <w:numPr>
          <w:ilvl w:val="0"/>
          <w:numId w:val="13"/>
        </w:numPr>
        <w:autoSpaceDE w:val="0"/>
        <w:autoSpaceDN w:val="0"/>
        <w:adjustRightInd w:val="0"/>
        <w:spacing w:before="120"/>
        <w:ind w:right="0"/>
        <w:rPr>
          <w:rFonts w:eastAsia="MS Mincho"/>
          <w:snapToGrid/>
          <w:szCs w:val="22"/>
          <w:lang w:eastAsia="es-ES"/>
        </w:rPr>
      </w:pPr>
      <w:r w:rsidRPr="00D3007D">
        <w:rPr>
          <w:rFonts w:eastAsia="MS Mincho"/>
          <w:snapToGrid/>
          <w:szCs w:val="22"/>
          <w:lang w:eastAsia="es-ES"/>
        </w:rPr>
        <w:t>Bloque 1. Contenidos comunes transversales.</w:t>
      </w:r>
    </w:p>
    <w:p w14:paraId="3561B482" w14:textId="049322F7" w:rsidR="00BA1314" w:rsidRPr="00D3007D" w:rsidRDefault="00FD6A5C" w:rsidP="008C32F0">
      <w:pPr>
        <w:pStyle w:val="Prrafodelista"/>
        <w:widowControl w:val="0"/>
        <w:numPr>
          <w:ilvl w:val="0"/>
          <w:numId w:val="13"/>
        </w:numPr>
        <w:autoSpaceDE w:val="0"/>
        <w:autoSpaceDN w:val="0"/>
        <w:adjustRightInd w:val="0"/>
        <w:spacing w:before="120"/>
        <w:ind w:right="0"/>
        <w:rPr>
          <w:rFonts w:eastAsia="MS Mincho"/>
          <w:snapToGrid/>
          <w:szCs w:val="22"/>
          <w:lang w:eastAsia="es-ES"/>
        </w:rPr>
      </w:pPr>
      <w:r w:rsidRPr="00D3007D">
        <w:rPr>
          <w:rFonts w:eastAsia="MS Mincho"/>
          <w:snapToGrid/>
          <w:szCs w:val="22"/>
          <w:lang w:eastAsia="es-ES"/>
        </w:rPr>
        <w:t>Bloque 2. El origen de la filosofía. La filosofía antigua.</w:t>
      </w:r>
    </w:p>
    <w:p w14:paraId="0EC70839" w14:textId="7BA22F20" w:rsidR="00FD6A5C" w:rsidRPr="00D3007D" w:rsidRDefault="00FD6A5C" w:rsidP="008C32F0">
      <w:pPr>
        <w:pStyle w:val="Prrafodelista"/>
        <w:widowControl w:val="0"/>
        <w:numPr>
          <w:ilvl w:val="0"/>
          <w:numId w:val="13"/>
        </w:numPr>
        <w:autoSpaceDE w:val="0"/>
        <w:autoSpaceDN w:val="0"/>
        <w:adjustRightInd w:val="0"/>
        <w:spacing w:before="120"/>
        <w:ind w:right="0"/>
        <w:rPr>
          <w:rFonts w:eastAsia="MS Mincho"/>
          <w:snapToGrid/>
          <w:szCs w:val="22"/>
          <w:lang w:eastAsia="es-ES"/>
        </w:rPr>
      </w:pPr>
      <w:r w:rsidRPr="00D3007D">
        <w:rPr>
          <w:rFonts w:eastAsia="MS Mincho"/>
          <w:snapToGrid/>
          <w:szCs w:val="22"/>
          <w:lang w:eastAsia="es-ES"/>
        </w:rPr>
        <w:t>Bloque 3. La filosofía medieval.</w:t>
      </w:r>
    </w:p>
    <w:p w14:paraId="2D5A65B4" w14:textId="4F9C4845" w:rsidR="00FD6A5C" w:rsidRPr="00D3007D" w:rsidRDefault="00FD6A5C" w:rsidP="008C32F0">
      <w:pPr>
        <w:pStyle w:val="Prrafodelista"/>
        <w:widowControl w:val="0"/>
        <w:numPr>
          <w:ilvl w:val="0"/>
          <w:numId w:val="13"/>
        </w:numPr>
        <w:autoSpaceDE w:val="0"/>
        <w:autoSpaceDN w:val="0"/>
        <w:adjustRightInd w:val="0"/>
        <w:spacing w:before="120"/>
        <w:ind w:right="0"/>
        <w:rPr>
          <w:rFonts w:eastAsia="MS Mincho"/>
          <w:snapToGrid/>
          <w:szCs w:val="22"/>
          <w:lang w:eastAsia="es-ES"/>
        </w:rPr>
      </w:pPr>
      <w:r w:rsidRPr="00D3007D">
        <w:rPr>
          <w:rFonts w:eastAsia="MS Mincho"/>
          <w:snapToGrid/>
          <w:szCs w:val="22"/>
          <w:lang w:eastAsia="es-ES"/>
        </w:rPr>
        <w:t>Bloque 4. La filosofía moderna.</w:t>
      </w:r>
    </w:p>
    <w:p w14:paraId="091861D2" w14:textId="75D6E1AB" w:rsidR="00FD6A5C" w:rsidRPr="00D3007D" w:rsidRDefault="00FD6A5C" w:rsidP="008C32F0">
      <w:pPr>
        <w:pStyle w:val="Prrafodelista"/>
        <w:widowControl w:val="0"/>
        <w:numPr>
          <w:ilvl w:val="0"/>
          <w:numId w:val="13"/>
        </w:numPr>
        <w:autoSpaceDE w:val="0"/>
        <w:autoSpaceDN w:val="0"/>
        <w:adjustRightInd w:val="0"/>
        <w:spacing w:before="120"/>
        <w:ind w:right="0"/>
        <w:rPr>
          <w:rFonts w:eastAsia="MS Mincho"/>
          <w:snapToGrid/>
          <w:szCs w:val="22"/>
          <w:lang w:eastAsia="es-ES"/>
        </w:rPr>
      </w:pPr>
      <w:r w:rsidRPr="00D3007D">
        <w:rPr>
          <w:rFonts w:eastAsia="MS Mincho"/>
          <w:snapToGrid/>
          <w:szCs w:val="22"/>
          <w:lang w:eastAsia="es-ES"/>
        </w:rPr>
        <w:t>Bloque 5. La filosofía contemporánea.</w:t>
      </w:r>
    </w:p>
    <w:p w14:paraId="59156E06" w14:textId="711B5626" w:rsidR="001534F8" w:rsidRPr="00D3007D" w:rsidRDefault="001534F8" w:rsidP="001E2AF7">
      <w:pPr>
        <w:spacing w:after="0"/>
        <w:ind w:firstLine="0"/>
        <w:rPr>
          <w:color w:val="000000"/>
          <w:szCs w:val="22"/>
        </w:rPr>
      </w:pPr>
      <w:r w:rsidRPr="00D3007D">
        <w:rPr>
          <w:color w:val="000000"/>
          <w:szCs w:val="22"/>
        </w:rPr>
        <w:t>A continuación, presentamos la conc</w:t>
      </w:r>
      <w:r w:rsidR="00E775E0" w:rsidRPr="00D3007D">
        <w:rPr>
          <w:color w:val="000000"/>
          <w:szCs w:val="22"/>
        </w:rPr>
        <w:t xml:space="preserve">reción de estos bloques para este </w:t>
      </w:r>
      <w:r w:rsidR="00850809" w:rsidRPr="00D3007D">
        <w:rPr>
          <w:color w:val="000000"/>
          <w:szCs w:val="22"/>
        </w:rPr>
        <w:t>curso</w:t>
      </w:r>
      <w:r w:rsidRPr="00D3007D">
        <w:rPr>
          <w:color w:val="000000"/>
          <w:szCs w:val="22"/>
        </w:rPr>
        <w:t>, así como las evidencias acerca de dónde quedarán trabajados en nuestras unidades didáctic</w:t>
      </w:r>
      <w:r w:rsidR="00A87276" w:rsidRPr="00D3007D">
        <w:rPr>
          <w:color w:val="000000"/>
          <w:szCs w:val="22"/>
        </w:rPr>
        <w:t>as</w:t>
      </w:r>
      <w:r w:rsidRPr="00D3007D">
        <w:rPr>
          <w:color w:val="000000"/>
          <w:szCs w:val="22"/>
        </w:rPr>
        <w:t xml:space="preserve">: </w:t>
      </w:r>
    </w:p>
    <w:p w14:paraId="4D208A33" w14:textId="77777777" w:rsidR="00B24697" w:rsidRPr="00D3007D" w:rsidRDefault="00B24697" w:rsidP="001E2AF7">
      <w:pPr>
        <w:spacing w:after="0"/>
        <w:ind w:firstLine="0"/>
        <w:rPr>
          <w:color w:val="000000"/>
          <w:szCs w:val="22"/>
        </w:rPr>
      </w:pPr>
    </w:p>
    <w:p w14:paraId="56FF4978" w14:textId="77777777" w:rsidR="00A20626" w:rsidRPr="00D3007D" w:rsidRDefault="00A20626" w:rsidP="00A20626">
      <w:pPr>
        <w:spacing w:after="0"/>
        <w:ind w:firstLine="0"/>
        <w:rPr>
          <w:color w:val="000000"/>
          <w:szCs w:val="22"/>
        </w:rPr>
      </w:pPr>
    </w:p>
    <w:tbl>
      <w:tblPr>
        <w:tblW w:w="10173" w:type="dxa"/>
        <w:tblBorders>
          <w:top w:val="nil"/>
          <w:left w:val="nil"/>
          <w:right w:val="nil"/>
        </w:tblBorders>
        <w:tblLook w:val="0000" w:firstRow="0" w:lastRow="0" w:firstColumn="0" w:lastColumn="0" w:noHBand="0" w:noVBand="0"/>
      </w:tblPr>
      <w:tblGrid>
        <w:gridCol w:w="3510"/>
        <w:gridCol w:w="6663"/>
      </w:tblGrid>
      <w:tr w:rsidR="00A20626" w:rsidRPr="00D3007D" w14:paraId="1A4BDDA0" w14:textId="77777777" w:rsidTr="0094307D">
        <w:trPr>
          <w:cantSplit/>
          <w:trHeight w:val="526"/>
          <w:tblHeader/>
        </w:trPr>
        <w:tc>
          <w:tcPr>
            <w:tcW w:w="3510" w:type="dxa"/>
            <w:tcBorders>
              <w:top w:val="single" w:sz="8" w:space="0" w:color="auto"/>
              <w:left w:val="single" w:sz="8" w:space="0" w:color="auto"/>
              <w:right w:val="single" w:sz="8" w:space="0" w:color="auto"/>
            </w:tcBorders>
            <w:shd w:val="clear" w:color="auto" w:fill="FABF8F" w:themeFill="accent6" w:themeFillTint="99"/>
            <w:tcMar>
              <w:top w:w="20" w:type="nil"/>
              <w:left w:w="20" w:type="nil"/>
              <w:bottom w:w="20" w:type="nil"/>
              <w:right w:w="20" w:type="nil"/>
            </w:tcMar>
            <w:vAlign w:val="center"/>
          </w:tcPr>
          <w:p w14:paraId="4BAC7F90" w14:textId="064289E6" w:rsidR="00A20626" w:rsidRPr="00D3007D" w:rsidRDefault="00A20626" w:rsidP="00BC7E83">
            <w:pPr>
              <w:spacing w:after="0"/>
              <w:ind w:firstLine="0"/>
              <w:jc w:val="left"/>
              <w:rPr>
                <w:b/>
                <w:bCs/>
                <w:color w:val="000000"/>
                <w:szCs w:val="22"/>
              </w:rPr>
            </w:pPr>
            <w:r w:rsidRPr="00D3007D">
              <w:rPr>
                <w:b/>
                <w:bCs/>
                <w:color w:val="000000"/>
                <w:szCs w:val="22"/>
              </w:rPr>
              <w:t xml:space="preserve">Bloque </w:t>
            </w:r>
            <w:r w:rsidR="00FD6A5C" w:rsidRPr="00D3007D">
              <w:rPr>
                <w:b/>
                <w:bCs/>
                <w:szCs w:val="22"/>
              </w:rPr>
              <w:t>1</w:t>
            </w:r>
            <w:r w:rsidRPr="00D3007D">
              <w:rPr>
                <w:b/>
                <w:bCs/>
                <w:szCs w:val="22"/>
              </w:rPr>
              <w:t>:</w:t>
            </w:r>
            <w:r w:rsidR="00FD6A5C" w:rsidRPr="00D3007D">
              <w:rPr>
                <w:b/>
                <w:bCs/>
                <w:color w:val="000000"/>
                <w:szCs w:val="22"/>
              </w:rPr>
              <w:t xml:space="preserve"> Contenidos comunes transversales</w:t>
            </w:r>
          </w:p>
        </w:tc>
        <w:tc>
          <w:tcPr>
            <w:tcW w:w="6663" w:type="dxa"/>
            <w:tcBorders>
              <w:top w:val="single" w:sz="8" w:space="0" w:color="auto"/>
              <w:left w:val="single" w:sz="8" w:space="0" w:color="auto"/>
              <w:right w:val="single" w:sz="4" w:space="0" w:color="auto"/>
            </w:tcBorders>
            <w:shd w:val="clear" w:color="auto" w:fill="FABF8F" w:themeFill="accent6" w:themeFillTint="99"/>
            <w:vAlign w:val="center"/>
          </w:tcPr>
          <w:p w14:paraId="33A69FC3" w14:textId="3EEA4C59" w:rsidR="00A20626" w:rsidRPr="00D3007D" w:rsidRDefault="00A20626" w:rsidP="00A20626">
            <w:pPr>
              <w:spacing w:after="0"/>
              <w:ind w:left="-108" w:firstLine="0"/>
              <w:jc w:val="center"/>
              <w:rPr>
                <w:b/>
                <w:bCs/>
                <w:color w:val="000000"/>
                <w:szCs w:val="22"/>
              </w:rPr>
            </w:pPr>
            <w:r w:rsidRPr="00D3007D">
              <w:rPr>
                <w:b/>
                <w:bCs/>
                <w:color w:val="000000"/>
                <w:szCs w:val="22"/>
              </w:rPr>
              <w:t xml:space="preserve">Evidencias en las </w:t>
            </w:r>
            <w:r w:rsidR="00FA2960" w:rsidRPr="00D3007D">
              <w:rPr>
                <w:b/>
                <w:bCs/>
                <w:color w:val="000000"/>
                <w:szCs w:val="22"/>
              </w:rPr>
              <w:t xml:space="preserve">unidades didácticas </w:t>
            </w:r>
          </w:p>
        </w:tc>
      </w:tr>
      <w:tr w:rsidR="00A20626" w:rsidRPr="00D3007D" w14:paraId="6E6890B3" w14:textId="77777777" w:rsidTr="0094307D">
        <w:tblPrEx>
          <w:tblBorders>
            <w:top w:val="none" w:sz="0" w:space="0" w:color="auto"/>
          </w:tblBorders>
        </w:tblPrEx>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81F82C" w14:textId="4361E324" w:rsidR="00A20626"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eastAsia="MS Mincho" w:cs="Arial"/>
                <w:snapToGrid/>
                <w:color w:val="000000"/>
                <w:szCs w:val="22"/>
                <w:lang w:val="es-ES_tradnl" w:eastAsia="es-ES_tradnl"/>
              </w:rPr>
              <w:t>1.1. Análisis y comentario de textos filosóficos, empleando con propiedad y rigor los principales términos y conceptos filosóficos.</w:t>
            </w:r>
          </w:p>
        </w:tc>
        <w:tc>
          <w:tcPr>
            <w:tcW w:w="6663" w:type="dxa"/>
            <w:tcBorders>
              <w:top w:val="single" w:sz="4" w:space="0" w:color="auto"/>
              <w:left w:val="single" w:sz="4" w:space="0" w:color="auto"/>
              <w:bottom w:val="single" w:sz="4" w:space="0" w:color="auto"/>
              <w:right w:val="single" w:sz="4" w:space="0" w:color="auto"/>
            </w:tcBorders>
            <w:vAlign w:val="center"/>
          </w:tcPr>
          <w:p w14:paraId="6302031E" w14:textId="77777777" w:rsidR="00662778" w:rsidRPr="00D3007D" w:rsidRDefault="002E1F3E" w:rsidP="00BC7E83">
            <w:pPr>
              <w:spacing w:after="0"/>
              <w:ind w:right="-112" w:firstLine="0"/>
              <w:jc w:val="left"/>
              <w:rPr>
                <w:rFonts w:cs="Arial"/>
                <w:color w:val="000000"/>
                <w:szCs w:val="22"/>
              </w:rPr>
            </w:pPr>
            <w:r w:rsidRPr="00D3007D">
              <w:rPr>
                <w:rFonts w:cs="Arial"/>
                <w:color w:val="000000"/>
                <w:szCs w:val="22"/>
              </w:rPr>
              <w:t>UD. 1</w:t>
            </w:r>
            <w:r w:rsidR="00662778" w:rsidRPr="00D3007D">
              <w:rPr>
                <w:rFonts w:cs="Arial"/>
                <w:color w:val="000000"/>
                <w:szCs w:val="22"/>
              </w:rPr>
              <w:t>.</w:t>
            </w:r>
          </w:p>
          <w:p w14:paraId="0607CF2E" w14:textId="7E61DD01" w:rsidR="00A20626" w:rsidRPr="00D3007D" w:rsidRDefault="002E1F3E" w:rsidP="00BC7E83">
            <w:pPr>
              <w:spacing w:after="0"/>
              <w:ind w:right="-112" w:firstLine="0"/>
              <w:jc w:val="left"/>
              <w:rPr>
                <w:rFonts w:cs="Arial"/>
                <w:color w:val="000000"/>
                <w:szCs w:val="22"/>
              </w:rPr>
            </w:pPr>
            <w:r w:rsidRPr="00D3007D">
              <w:rPr>
                <w:rFonts w:cs="Arial"/>
                <w:color w:val="000000"/>
                <w:szCs w:val="22"/>
              </w:rPr>
              <w:t>Textos en la web.</w:t>
            </w:r>
          </w:p>
          <w:p w14:paraId="3CBDFE6B" w14:textId="77777777" w:rsidR="00662778" w:rsidRPr="00D3007D" w:rsidRDefault="00C706EE" w:rsidP="00BC7E83">
            <w:pPr>
              <w:spacing w:after="0"/>
              <w:ind w:right="-112" w:firstLine="0"/>
              <w:jc w:val="left"/>
              <w:rPr>
                <w:rFonts w:cs="Arial"/>
                <w:color w:val="000000"/>
                <w:szCs w:val="22"/>
              </w:rPr>
            </w:pPr>
            <w:r w:rsidRPr="00D3007D">
              <w:rPr>
                <w:rFonts w:cs="Arial"/>
                <w:color w:val="000000"/>
                <w:szCs w:val="22"/>
              </w:rPr>
              <w:t>UD. 2</w:t>
            </w:r>
            <w:r w:rsidR="00662778" w:rsidRPr="00D3007D">
              <w:rPr>
                <w:rFonts w:cs="Arial"/>
                <w:color w:val="000000"/>
                <w:szCs w:val="22"/>
              </w:rPr>
              <w:t>.</w:t>
            </w:r>
          </w:p>
          <w:p w14:paraId="351B1339" w14:textId="5FD611C8" w:rsidR="00C706EE" w:rsidRPr="00D3007D" w:rsidRDefault="00C706EE"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4047FDC7" w14:textId="77777777" w:rsidR="00662778" w:rsidRPr="00D3007D" w:rsidRDefault="0047246A" w:rsidP="00BC7E83">
            <w:pPr>
              <w:spacing w:after="0"/>
              <w:ind w:right="-112" w:firstLine="0"/>
              <w:jc w:val="left"/>
              <w:rPr>
                <w:rFonts w:cs="Arial"/>
                <w:color w:val="000000"/>
                <w:szCs w:val="22"/>
              </w:rPr>
            </w:pPr>
            <w:r w:rsidRPr="00D3007D">
              <w:rPr>
                <w:rFonts w:cs="Arial"/>
                <w:color w:val="000000"/>
                <w:szCs w:val="22"/>
              </w:rPr>
              <w:t>UD. 3</w:t>
            </w:r>
            <w:r w:rsidR="00662778" w:rsidRPr="00D3007D">
              <w:rPr>
                <w:rFonts w:cs="Arial"/>
                <w:color w:val="000000"/>
                <w:szCs w:val="22"/>
              </w:rPr>
              <w:t>.</w:t>
            </w:r>
          </w:p>
          <w:p w14:paraId="3692538F" w14:textId="3151E08D" w:rsidR="0047246A" w:rsidRPr="00D3007D" w:rsidRDefault="0047246A"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2D203FB7" w14:textId="2533D471" w:rsidR="00662778" w:rsidRPr="00D3007D" w:rsidRDefault="00AF5683"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4</w:t>
            </w:r>
            <w:r w:rsidR="00662778" w:rsidRPr="00D3007D">
              <w:rPr>
                <w:rFonts w:cs="Arial"/>
                <w:color w:val="000000"/>
                <w:szCs w:val="22"/>
              </w:rPr>
              <w:t>.</w:t>
            </w:r>
          </w:p>
          <w:p w14:paraId="11D07AAC" w14:textId="2E01E258"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195528E8"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5</w:t>
            </w:r>
            <w:r w:rsidR="00662778" w:rsidRPr="00D3007D">
              <w:rPr>
                <w:rFonts w:cs="Arial"/>
                <w:color w:val="000000"/>
                <w:szCs w:val="22"/>
              </w:rPr>
              <w:t>.</w:t>
            </w:r>
          </w:p>
          <w:p w14:paraId="1C485F7C" w14:textId="22429DF8"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70B2F481"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6</w:t>
            </w:r>
            <w:r w:rsidR="00662778" w:rsidRPr="00D3007D">
              <w:rPr>
                <w:rFonts w:cs="Arial"/>
                <w:color w:val="000000"/>
                <w:szCs w:val="22"/>
              </w:rPr>
              <w:t>.</w:t>
            </w:r>
          </w:p>
          <w:p w14:paraId="60DEC058" w14:textId="669C4F2B"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1596122B" w14:textId="5069AAA6" w:rsidR="00662778" w:rsidRPr="00D3007D" w:rsidRDefault="00726055"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7</w:t>
            </w:r>
            <w:r w:rsidR="00662778" w:rsidRPr="00D3007D">
              <w:rPr>
                <w:rFonts w:cs="Arial"/>
                <w:color w:val="000000"/>
                <w:szCs w:val="22"/>
              </w:rPr>
              <w:t>.</w:t>
            </w:r>
          </w:p>
          <w:p w14:paraId="13CF86C7" w14:textId="77D73EC3" w:rsidR="00726055" w:rsidRPr="00D3007D" w:rsidRDefault="00726055" w:rsidP="00BC7E83">
            <w:pPr>
              <w:spacing w:after="0"/>
              <w:ind w:right="-112" w:firstLine="0"/>
              <w:jc w:val="left"/>
              <w:rPr>
                <w:rFonts w:cs="Arial"/>
                <w:color w:val="000000"/>
                <w:szCs w:val="22"/>
              </w:rPr>
            </w:pPr>
            <w:r w:rsidRPr="00D3007D">
              <w:rPr>
                <w:rFonts w:cs="Arial"/>
                <w:color w:val="000000"/>
                <w:szCs w:val="22"/>
              </w:rPr>
              <w:t>El empirismo. El pensamiento político de los empiristas. Págs. 157 y 158.</w:t>
            </w:r>
          </w:p>
          <w:p w14:paraId="178FC93C"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8</w:t>
            </w:r>
            <w:r w:rsidR="00662778" w:rsidRPr="00D3007D">
              <w:rPr>
                <w:rFonts w:cs="Arial"/>
                <w:color w:val="000000"/>
                <w:szCs w:val="22"/>
              </w:rPr>
              <w:t>.</w:t>
            </w:r>
          </w:p>
          <w:p w14:paraId="04F6D346" w14:textId="4B5CCC83" w:rsidR="00726055" w:rsidRPr="00D3007D" w:rsidRDefault="00726055"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421E9449"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9</w:t>
            </w:r>
            <w:r w:rsidR="00662778" w:rsidRPr="00D3007D">
              <w:rPr>
                <w:rFonts w:cs="Arial"/>
                <w:color w:val="000000"/>
                <w:szCs w:val="22"/>
              </w:rPr>
              <w:t>.</w:t>
            </w:r>
          </w:p>
          <w:p w14:paraId="651907CE"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lastRenderedPageBreak/>
              <w:t>Material complementario en la web del profesorado. Una obra, una cuestión.</w:t>
            </w:r>
          </w:p>
          <w:p w14:paraId="59BFA426"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 xml:space="preserve">UD. 10. </w:t>
            </w:r>
          </w:p>
          <w:p w14:paraId="072CA504"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34C0B6D8" w14:textId="65372A76" w:rsidR="000F54F8" w:rsidRPr="00D3007D" w:rsidRDefault="000F54F8" w:rsidP="00BC7E83">
            <w:pPr>
              <w:spacing w:after="0"/>
              <w:ind w:right="-112" w:firstLine="0"/>
              <w:jc w:val="left"/>
              <w:rPr>
                <w:rFonts w:cs="Arial"/>
                <w:color w:val="000000"/>
                <w:szCs w:val="22"/>
              </w:rPr>
            </w:pPr>
            <w:r w:rsidRPr="00D3007D">
              <w:rPr>
                <w:rFonts w:cs="Arial"/>
                <w:color w:val="000000"/>
                <w:szCs w:val="22"/>
              </w:rPr>
              <w:t>UD.</w:t>
            </w:r>
            <w:r w:rsidR="0094307D" w:rsidRPr="00D3007D">
              <w:rPr>
                <w:rFonts w:cs="Arial"/>
                <w:color w:val="000000"/>
                <w:szCs w:val="22"/>
              </w:rPr>
              <w:t xml:space="preserve"> </w:t>
            </w:r>
            <w:r w:rsidRPr="00D3007D">
              <w:rPr>
                <w:rFonts w:cs="Arial"/>
                <w:color w:val="000000"/>
                <w:szCs w:val="22"/>
              </w:rPr>
              <w:t xml:space="preserve">11. </w:t>
            </w:r>
          </w:p>
          <w:p w14:paraId="26442ED5" w14:textId="77777777" w:rsidR="000F54F8" w:rsidRPr="00D3007D" w:rsidRDefault="000F54F8"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52CD083F" w14:textId="77777777" w:rsidR="00872192" w:rsidRPr="00D3007D" w:rsidRDefault="00872192" w:rsidP="00BC7E83">
            <w:pPr>
              <w:spacing w:after="0"/>
              <w:ind w:right="-112" w:firstLine="0"/>
              <w:jc w:val="left"/>
              <w:rPr>
                <w:rFonts w:cs="Arial"/>
                <w:color w:val="000000"/>
                <w:szCs w:val="22"/>
              </w:rPr>
            </w:pPr>
            <w:r w:rsidRPr="00D3007D">
              <w:rPr>
                <w:rFonts w:cs="Arial"/>
                <w:color w:val="000000"/>
                <w:szCs w:val="22"/>
              </w:rPr>
              <w:t>UD. 12.</w:t>
            </w:r>
          </w:p>
          <w:p w14:paraId="3525E7F5" w14:textId="77777777" w:rsidR="00872192" w:rsidRPr="00D3007D" w:rsidRDefault="00872192"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0A40679E" w14:textId="00C4739B" w:rsidR="007608AB" w:rsidRPr="00D3007D" w:rsidRDefault="007608AB"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13.</w:t>
            </w:r>
          </w:p>
          <w:p w14:paraId="3FCA7843" w14:textId="77777777" w:rsidR="007608AB" w:rsidRPr="00D3007D" w:rsidRDefault="007608AB" w:rsidP="00BC7E83">
            <w:pPr>
              <w:spacing w:after="0"/>
              <w:ind w:right="-112" w:firstLine="0"/>
              <w:jc w:val="left"/>
              <w:rPr>
                <w:rFonts w:cs="Arial"/>
                <w:color w:val="000000"/>
                <w:szCs w:val="22"/>
              </w:rPr>
            </w:pPr>
            <w:r w:rsidRPr="00D3007D">
              <w:rPr>
                <w:rFonts w:cs="Arial"/>
                <w:color w:val="000000"/>
                <w:szCs w:val="22"/>
              </w:rPr>
              <w:t>Textos en la web.</w:t>
            </w:r>
          </w:p>
          <w:p w14:paraId="7203346A" w14:textId="77777777" w:rsidR="00212D95" w:rsidRPr="00D3007D" w:rsidRDefault="00212D95" w:rsidP="00BC7E83">
            <w:pPr>
              <w:spacing w:after="0"/>
              <w:ind w:right="-112" w:firstLine="0"/>
              <w:jc w:val="left"/>
              <w:rPr>
                <w:rFonts w:cs="Arial"/>
                <w:color w:val="000000"/>
                <w:szCs w:val="22"/>
              </w:rPr>
            </w:pPr>
            <w:r w:rsidRPr="00D3007D">
              <w:rPr>
                <w:rFonts w:cs="Arial"/>
                <w:color w:val="000000"/>
                <w:szCs w:val="22"/>
              </w:rPr>
              <w:t xml:space="preserve">UD. 14. </w:t>
            </w:r>
          </w:p>
          <w:p w14:paraId="33EF36A6" w14:textId="77777777" w:rsidR="00212D95" w:rsidRPr="00D3007D" w:rsidRDefault="00212D95"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7B10585D" w14:textId="77777777" w:rsidR="00AF55E6" w:rsidRPr="00D3007D" w:rsidRDefault="00AF55E6" w:rsidP="00BC7E83">
            <w:pPr>
              <w:spacing w:after="0"/>
              <w:ind w:right="-112" w:firstLine="0"/>
              <w:jc w:val="left"/>
              <w:rPr>
                <w:rFonts w:cs="Arial"/>
                <w:color w:val="000000"/>
                <w:szCs w:val="22"/>
              </w:rPr>
            </w:pPr>
            <w:r w:rsidRPr="00D3007D">
              <w:rPr>
                <w:rFonts w:cs="Arial"/>
                <w:color w:val="000000"/>
                <w:szCs w:val="22"/>
              </w:rPr>
              <w:t>UD. 15.</w:t>
            </w:r>
          </w:p>
          <w:p w14:paraId="323A3229" w14:textId="77777777" w:rsidR="00AF55E6" w:rsidRPr="00D3007D" w:rsidRDefault="00AF55E6"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50ED5B74"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16.</w:t>
            </w:r>
          </w:p>
          <w:p w14:paraId="4551E8C5"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725BA036"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17.</w:t>
            </w:r>
          </w:p>
          <w:p w14:paraId="00F929CC"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p w14:paraId="71C51561"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18.</w:t>
            </w:r>
          </w:p>
          <w:p w14:paraId="39618CEF" w14:textId="3B00E2C1"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Una obra, una cuestión.</w:t>
            </w:r>
          </w:p>
        </w:tc>
      </w:tr>
      <w:tr w:rsidR="00A20626" w:rsidRPr="00D3007D" w14:paraId="577CA817" w14:textId="77777777" w:rsidTr="0094307D">
        <w:tblPrEx>
          <w:tblBorders>
            <w:top w:val="none" w:sz="0" w:space="0" w:color="auto"/>
          </w:tblBorders>
        </w:tblPrEx>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84281A" w14:textId="30D212C4" w:rsidR="00A20626"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lastRenderedPageBreak/>
              <w:t xml:space="preserve">1.2. </w:t>
            </w:r>
            <w:r w:rsidRPr="00FA28E9">
              <w:rPr>
                <w:rFonts w:eastAsia="MS Mincho" w:cs="Arial"/>
                <w:snapToGrid/>
                <w:color w:val="000000"/>
                <w:szCs w:val="22"/>
                <w:lang w:val="es-ES_tradnl" w:eastAsia="es-ES_tradnl"/>
              </w:rPr>
              <w:t>Participación</w:t>
            </w:r>
            <w:r w:rsidRPr="00D3007D">
              <w:rPr>
                <w:rFonts w:cs="Arial"/>
                <w:snapToGrid/>
                <w:szCs w:val="22"/>
                <w:lang w:eastAsia="es-ES"/>
              </w:rPr>
              <w:t xml:space="preserve"> en debates, utilizando la exposición razonada del propio pensamiento.</w:t>
            </w:r>
          </w:p>
        </w:tc>
        <w:tc>
          <w:tcPr>
            <w:tcW w:w="6663" w:type="dxa"/>
            <w:tcBorders>
              <w:top w:val="single" w:sz="4" w:space="0" w:color="auto"/>
              <w:left w:val="single" w:sz="4" w:space="0" w:color="auto"/>
              <w:bottom w:val="single" w:sz="4" w:space="0" w:color="auto"/>
              <w:right w:val="single" w:sz="4" w:space="0" w:color="auto"/>
            </w:tcBorders>
            <w:vAlign w:val="center"/>
          </w:tcPr>
          <w:p w14:paraId="32A9F4AB" w14:textId="77777777" w:rsidR="00662778" w:rsidRPr="00D3007D" w:rsidRDefault="00C706EE" w:rsidP="00BC7E83">
            <w:pPr>
              <w:spacing w:after="0"/>
              <w:ind w:right="-112" w:firstLine="0"/>
              <w:jc w:val="left"/>
              <w:rPr>
                <w:rFonts w:cs="Arial"/>
                <w:color w:val="000000"/>
                <w:szCs w:val="22"/>
              </w:rPr>
            </w:pPr>
            <w:r w:rsidRPr="00D3007D">
              <w:rPr>
                <w:rFonts w:cs="Arial"/>
                <w:color w:val="000000"/>
                <w:szCs w:val="22"/>
              </w:rPr>
              <w:t>UD. 2</w:t>
            </w:r>
            <w:r w:rsidR="00662778" w:rsidRPr="00D3007D">
              <w:rPr>
                <w:rFonts w:cs="Arial"/>
                <w:color w:val="000000"/>
                <w:szCs w:val="22"/>
              </w:rPr>
              <w:t>.</w:t>
            </w:r>
          </w:p>
          <w:p w14:paraId="6F57383C" w14:textId="77C23A0C" w:rsidR="00A20626" w:rsidRPr="00D3007D" w:rsidRDefault="00C706EE"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7139E7C6" w14:textId="77777777" w:rsidR="00662778" w:rsidRPr="00D3007D" w:rsidRDefault="0047246A" w:rsidP="00BC7E83">
            <w:pPr>
              <w:spacing w:after="0"/>
              <w:ind w:right="-112" w:firstLine="0"/>
              <w:jc w:val="left"/>
              <w:rPr>
                <w:rFonts w:cs="Arial"/>
                <w:color w:val="000000"/>
                <w:szCs w:val="22"/>
              </w:rPr>
            </w:pPr>
            <w:r w:rsidRPr="00D3007D">
              <w:rPr>
                <w:rFonts w:cs="Arial"/>
                <w:color w:val="000000"/>
                <w:szCs w:val="22"/>
              </w:rPr>
              <w:t>UD. 3</w:t>
            </w:r>
            <w:r w:rsidR="00662778" w:rsidRPr="00D3007D">
              <w:rPr>
                <w:rFonts w:cs="Arial"/>
                <w:color w:val="000000"/>
                <w:szCs w:val="22"/>
              </w:rPr>
              <w:t>.</w:t>
            </w:r>
          </w:p>
          <w:p w14:paraId="2B7EA86C" w14:textId="4EDF3C4E" w:rsidR="0047246A" w:rsidRPr="00D3007D" w:rsidRDefault="0047246A"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65195101" w14:textId="0B93B7DC" w:rsidR="00662778" w:rsidRPr="00D3007D" w:rsidRDefault="00AF5683"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4</w:t>
            </w:r>
            <w:r w:rsidR="00662778" w:rsidRPr="00D3007D">
              <w:rPr>
                <w:rFonts w:cs="Arial"/>
                <w:color w:val="000000"/>
                <w:szCs w:val="22"/>
              </w:rPr>
              <w:t>.</w:t>
            </w:r>
          </w:p>
          <w:p w14:paraId="1645244E" w14:textId="5EF0E4C0"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5A84747D"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5</w:t>
            </w:r>
            <w:r w:rsidR="00662778" w:rsidRPr="00D3007D">
              <w:rPr>
                <w:rFonts w:cs="Arial"/>
                <w:color w:val="000000"/>
                <w:szCs w:val="22"/>
              </w:rPr>
              <w:t>.</w:t>
            </w:r>
          </w:p>
          <w:p w14:paraId="3B7D7D75" w14:textId="0D1FC020"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161A37FC"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6</w:t>
            </w:r>
            <w:r w:rsidR="00662778" w:rsidRPr="00D3007D">
              <w:rPr>
                <w:rFonts w:cs="Arial"/>
                <w:color w:val="000000"/>
                <w:szCs w:val="22"/>
              </w:rPr>
              <w:t>.</w:t>
            </w:r>
          </w:p>
          <w:p w14:paraId="0136096A" w14:textId="3B4AFEAD" w:rsidR="00AF5683" w:rsidRPr="00D3007D" w:rsidRDefault="00AF5683"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471903D8"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4E833DCE" w14:textId="39B8A3F7" w:rsidR="00726055" w:rsidRPr="00D3007D" w:rsidRDefault="00726055" w:rsidP="00BC7E83">
            <w:pPr>
              <w:spacing w:after="0"/>
              <w:ind w:right="-112" w:firstLine="0"/>
              <w:jc w:val="left"/>
              <w:rPr>
                <w:rFonts w:cs="Arial"/>
                <w:color w:val="000000"/>
                <w:szCs w:val="22"/>
              </w:rPr>
            </w:pPr>
            <w:r w:rsidRPr="00D3007D">
              <w:rPr>
                <w:rFonts w:cs="Arial"/>
                <w:color w:val="000000"/>
                <w:szCs w:val="22"/>
              </w:rPr>
              <w:t>El empirismo. El pensamiento político de los empiristas. Págs. 157 y 158.</w:t>
            </w:r>
          </w:p>
          <w:p w14:paraId="7B77031C"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8</w:t>
            </w:r>
            <w:r w:rsidR="00662778" w:rsidRPr="00D3007D">
              <w:rPr>
                <w:rFonts w:cs="Arial"/>
                <w:color w:val="000000"/>
                <w:szCs w:val="22"/>
              </w:rPr>
              <w:t>.</w:t>
            </w:r>
          </w:p>
          <w:p w14:paraId="1808EC8C" w14:textId="055B1D10" w:rsidR="00726055" w:rsidRPr="00D3007D" w:rsidRDefault="00726055" w:rsidP="00BC7E83">
            <w:pPr>
              <w:spacing w:after="0"/>
              <w:ind w:right="-112" w:firstLine="0"/>
              <w:jc w:val="left"/>
              <w:rPr>
                <w:rFonts w:cs="Arial"/>
                <w:color w:val="000000"/>
                <w:szCs w:val="22"/>
              </w:rPr>
            </w:pPr>
            <w:r w:rsidRPr="00D3007D">
              <w:rPr>
                <w:rFonts w:cs="Arial"/>
                <w:color w:val="000000"/>
                <w:szCs w:val="22"/>
              </w:rPr>
              <w:t>Material complementario en la web del profesorado. Sugerencias para un debate.</w:t>
            </w:r>
          </w:p>
          <w:p w14:paraId="13769315"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9</w:t>
            </w:r>
            <w:r w:rsidR="00662778" w:rsidRPr="00D3007D">
              <w:rPr>
                <w:rFonts w:cs="Arial"/>
                <w:color w:val="000000"/>
                <w:szCs w:val="22"/>
              </w:rPr>
              <w:t>.</w:t>
            </w:r>
          </w:p>
          <w:p w14:paraId="455F9E8D"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71461842"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UD. 10.</w:t>
            </w:r>
          </w:p>
          <w:p w14:paraId="2A9FFC19"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7FA40113" w14:textId="77777777" w:rsidR="000F54F8" w:rsidRPr="00D3007D" w:rsidRDefault="000F54F8" w:rsidP="00BC7E83">
            <w:pPr>
              <w:spacing w:after="0"/>
              <w:ind w:right="-112" w:firstLine="0"/>
              <w:jc w:val="left"/>
              <w:rPr>
                <w:rFonts w:cs="Arial"/>
                <w:color w:val="000000"/>
                <w:szCs w:val="22"/>
              </w:rPr>
            </w:pPr>
            <w:r w:rsidRPr="00D3007D">
              <w:rPr>
                <w:rFonts w:cs="Arial"/>
                <w:color w:val="000000"/>
                <w:szCs w:val="22"/>
              </w:rPr>
              <w:lastRenderedPageBreak/>
              <w:t>UD. 11.</w:t>
            </w:r>
          </w:p>
          <w:p w14:paraId="06493EB8" w14:textId="77777777" w:rsidR="000F54F8" w:rsidRPr="00D3007D" w:rsidRDefault="000F54F8"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42F7D4C9" w14:textId="77777777" w:rsidR="00872192" w:rsidRPr="00D3007D" w:rsidRDefault="00872192" w:rsidP="00BC7E83">
            <w:pPr>
              <w:spacing w:after="0"/>
              <w:ind w:right="-112" w:firstLine="0"/>
              <w:jc w:val="left"/>
              <w:rPr>
                <w:rFonts w:cs="Arial"/>
                <w:color w:val="000000"/>
                <w:szCs w:val="22"/>
              </w:rPr>
            </w:pPr>
            <w:r w:rsidRPr="00D3007D">
              <w:rPr>
                <w:rFonts w:cs="Arial"/>
                <w:color w:val="000000"/>
                <w:szCs w:val="22"/>
              </w:rPr>
              <w:t>UD. 12.</w:t>
            </w:r>
          </w:p>
          <w:p w14:paraId="0FD08D26" w14:textId="77777777" w:rsidR="00872192" w:rsidRPr="00D3007D" w:rsidRDefault="00872192"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4EC3ABD8" w14:textId="26493E57" w:rsidR="007608AB" w:rsidRPr="00D3007D" w:rsidRDefault="007608AB"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13.</w:t>
            </w:r>
          </w:p>
          <w:p w14:paraId="14196CE3" w14:textId="77777777" w:rsidR="007608AB" w:rsidRPr="00D3007D" w:rsidRDefault="007608AB" w:rsidP="00BC7E83">
            <w:pPr>
              <w:spacing w:after="0"/>
              <w:ind w:right="-112" w:firstLine="0"/>
              <w:jc w:val="left"/>
              <w:rPr>
                <w:rFonts w:cs="Arial"/>
                <w:color w:val="000000"/>
                <w:szCs w:val="22"/>
              </w:rPr>
            </w:pPr>
            <w:r w:rsidRPr="00D3007D">
              <w:rPr>
                <w:rFonts w:cs="Arial"/>
                <w:color w:val="000000"/>
                <w:szCs w:val="22"/>
              </w:rPr>
              <w:t>Últimas tendencias. Tecnología, ética y política. Págs. 286 y 287.</w:t>
            </w:r>
          </w:p>
          <w:p w14:paraId="0C416800" w14:textId="77777777" w:rsidR="00212D95" w:rsidRPr="00D3007D" w:rsidRDefault="00212D95" w:rsidP="00BC7E83">
            <w:pPr>
              <w:spacing w:after="0"/>
              <w:ind w:right="-112" w:firstLine="0"/>
              <w:jc w:val="left"/>
              <w:rPr>
                <w:rFonts w:cs="Arial"/>
                <w:color w:val="000000"/>
                <w:szCs w:val="22"/>
              </w:rPr>
            </w:pPr>
            <w:r w:rsidRPr="00D3007D">
              <w:rPr>
                <w:rFonts w:cs="Arial"/>
                <w:color w:val="000000"/>
                <w:szCs w:val="22"/>
              </w:rPr>
              <w:t>UD. 14.</w:t>
            </w:r>
          </w:p>
          <w:p w14:paraId="304046F4" w14:textId="77777777" w:rsidR="00212D95" w:rsidRPr="00D3007D" w:rsidRDefault="00212D95"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5F0859FB" w14:textId="1064D845" w:rsidR="00AF55E6" w:rsidRPr="00D3007D" w:rsidRDefault="00AF55E6" w:rsidP="00BC7E83">
            <w:pPr>
              <w:spacing w:after="0"/>
              <w:ind w:right="-112" w:firstLine="0"/>
              <w:jc w:val="left"/>
              <w:rPr>
                <w:rFonts w:cs="Arial"/>
                <w:color w:val="000000"/>
                <w:szCs w:val="22"/>
              </w:rPr>
            </w:pPr>
            <w:r w:rsidRPr="00D3007D">
              <w:rPr>
                <w:rFonts w:cs="Arial"/>
                <w:color w:val="000000"/>
                <w:szCs w:val="22"/>
              </w:rPr>
              <w:t>UD.</w:t>
            </w:r>
            <w:r w:rsidR="0094307D" w:rsidRPr="00D3007D">
              <w:rPr>
                <w:rFonts w:cs="Arial"/>
                <w:color w:val="000000"/>
                <w:szCs w:val="22"/>
              </w:rPr>
              <w:t xml:space="preserve"> </w:t>
            </w:r>
            <w:r w:rsidRPr="00D3007D">
              <w:rPr>
                <w:rFonts w:cs="Arial"/>
                <w:color w:val="000000"/>
                <w:szCs w:val="22"/>
              </w:rPr>
              <w:t>15.</w:t>
            </w:r>
          </w:p>
          <w:p w14:paraId="27A0A4B4" w14:textId="77777777" w:rsidR="00AF55E6" w:rsidRPr="00D3007D" w:rsidRDefault="00AF55E6"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5BAC698F"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16.</w:t>
            </w:r>
          </w:p>
          <w:p w14:paraId="4633AE24"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3C5660D5"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17.</w:t>
            </w:r>
          </w:p>
          <w:p w14:paraId="2C07E13A"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p w14:paraId="66138F97"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18.</w:t>
            </w:r>
          </w:p>
          <w:p w14:paraId="350337B3" w14:textId="557CAA4F" w:rsidR="00BC3EC4" w:rsidRPr="00D3007D" w:rsidRDefault="00BC3EC4" w:rsidP="00BC7E83">
            <w:pPr>
              <w:spacing w:after="0"/>
              <w:ind w:right="-112" w:firstLine="0"/>
              <w:jc w:val="left"/>
              <w:rPr>
                <w:rFonts w:cs="Arial"/>
                <w:color w:val="000000"/>
                <w:szCs w:val="22"/>
              </w:rPr>
            </w:pPr>
            <w:r w:rsidRPr="00D3007D">
              <w:rPr>
                <w:rFonts w:cs="Arial"/>
                <w:color w:val="000000"/>
                <w:szCs w:val="22"/>
              </w:rPr>
              <w:t>Material complementario en la web del profesorado. Trabaja con documentos.</w:t>
            </w:r>
          </w:p>
        </w:tc>
      </w:tr>
      <w:tr w:rsidR="00A20626" w:rsidRPr="00D3007D" w14:paraId="3CA0E38B" w14:textId="77777777" w:rsidTr="0094307D">
        <w:tblPrEx>
          <w:tblBorders>
            <w:top w:val="none" w:sz="0" w:space="0" w:color="auto"/>
          </w:tblBorders>
        </w:tblPrEx>
        <w:tc>
          <w:tcPr>
            <w:tcW w:w="35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4960EE" w14:textId="17788ED1" w:rsidR="00A20626"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lastRenderedPageBreak/>
              <w:t xml:space="preserve">1.3. </w:t>
            </w:r>
            <w:r w:rsidRPr="00FA28E9">
              <w:rPr>
                <w:rFonts w:eastAsia="MS Mincho" w:cs="Arial"/>
                <w:snapToGrid/>
                <w:color w:val="000000"/>
                <w:szCs w:val="22"/>
                <w:lang w:val="es-ES_tradnl" w:eastAsia="es-ES_tradnl"/>
              </w:rPr>
              <w:t>Exposición</w:t>
            </w:r>
            <w:r w:rsidRPr="00D3007D">
              <w:rPr>
                <w:rFonts w:cs="Arial"/>
                <w:snapToGrid/>
                <w:szCs w:val="22"/>
                <w:lang w:eastAsia="es-ES"/>
              </w:rPr>
              <w:t xml:space="preserve"> por escrito de las propias reflexiones sobre las preguntas filosóficas básicas, incorporando críticamente el pensamiento de los distintos autores estudiados.</w:t>
            </w:r>
          </w:p>
        </w:tc>
        <w:tc>
          <w:tcPr>
            <w:tcW w:w="6663" w:type="dxa"/>
            <w:tcBorders>
              <w:top w:val="single" w:sz="4" w:space="0" w:color="auto"/>
              <w:left w:val="single" w:sz="4" w:space="0" w:color="auto"/>
              <w:bottom w:val="single" w:sz="4" w:space="0" w:color="auto"/>
              <w:right w:val="single" w:sz="4" w:space="0" w:color="auto"/>
            </w:tcBorders>
            <w:vAlign w:val="center"/>
          </w:tcPr>
          <w:p w14:paraId="03C29DE3" w14:textId="62E964B9" w:rsidR="00662778" w:rsidRPr="00D3007D" w:rsidRDefault="00C706EE"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0047246A" w:rsidRPr="00D3007D">
              <w:rPr>
                <w:rFonts w:cs="Arial"/>
                <w:color w:val="000000"/>
                <w:szCs w:val="22"/>
              </w:rPr>
              <w:t>2</w:t>
            </w:r>
            <w:r w:rsidR="00662778" w:rsidRPr="00D3007D">
              <w:rPr>
                <w:rFonts w:cs="Arial"/>
                <w:color w:val="000000"/>
                <w:szCs w:val="22"/>
              </w:rPr>
              <w:t>.</w:t>
            </w:r>
          </w:p>
          <w:p w14:paraId="07A14ED4" w14:textId="30937D82" w:rsidR="00C706EE" w:rsidRPr="00D3007D" w:rsidRDefault="00C706EE" w:rsidP="00BC7E83">
            <w:pPr>
              <w:spacing w:after="0"/>
              <w:ind w:right="-112" w:firstLine="0"/>
              <w:jc w:val="left"/>
              <w:rPr>
                <w:rFonts w:cs="Arial"/>
                <w:color w:val="000000"/>
                <w:szCs w:val="22"/>
              </w:rPr>
            </w:pPr>
            <w:r w:rsidRPr="00D3007D">
              <w:rPr>
                <w:rFonts w:cs="Arial"/>
                <w:color w:val="000000"/>
                <w:szCs w:val="22"/>
              </w:rPr>
              <w:t>El ser humano: ética y educación. Pág. 55.</w:t>
            </w:r>
          </w:p>
          <w:p w14:paraId="1A0C0922" w14:textId="77777777" w:rsidR="00A20626" w:rsidRPr="00D3007D" w:rsidRDefault="00C706EE" w:rsidP="00BC7E83">
            <w:pPr>
              <w:spacing w:after="0"/>
              <w:ind w:right="-112" w:firstLine="0"/>
              <w:jc w:val="left"/>
              <w:rPr>
                <w:rFonts w:cs="Arial"/>
                <w:color w:val="000000"/>
                <w:szCs w:val="22"/>
              </w:rPr>
            </w:pPr>
            <w:r w:rsidRPr="00D3007D">
              <w:rPr>
                <w:rFonts w:cs="Arial"/>
                <w:color w:val="000000"/>
                <w:szCs w:val="22"/>
              </w:rPr>
              <w:t>Textos para comentar. Págs. 60 y 61.</w:t>
            </w:r>
          </w:p>
          <w:p w14:paraId="421B67C8" w14:textId="77777777" w:rsidR="00A47A38" w:rsidRPr="00D3007D" w:rsidRDefault="00A47A38" w:rsidP="00BC7E83">
            <w:pPr>
              <w:spacing w:after="0"/>
              <w:ind w:right="-112" w:firstLine="0"/>
              <w:jc w:val="left"/>
              <w:rPr>
                <w:rFonts w:cs="Arial"/>
                <w:color w:val="000000"/>
                <w:szCs w:val="22"/>
              </w:rPr>
            </w:pPr>
            <w:r w:rsidRPr="00D3007D">
              <w:rPr>
                <w:rFonts w:cs="Arial"/>
                <w:color w:val="000000"/>
                <w:szCs w:val="22"/>
              </w:rPr>
              <w:t>La metafísica dualista. Págs. 42 y 43.</w:t>
            </w:r>
          </w:p>
          <w:p w14:paraId="2542A21F" w14:textId="77777777" w:rsidR="00662778" w:rsidRPr="00D3007D" w:rsidRDefault="0047246A" w:rsidP="00BC7E83">
            <w:pPr>
              <w:spacing w:after="0"/>
              <w:ind w:right="-112" w:firstLine="0"/>
              <w:jc w:val="left"/>
              <w:rPr>
                <w:rFonts w:cs="Arial"/>
                <w:color w:val="000000"/>
                <w:szCs w:val="22"/>
              </w:rPr>
            </w:pPr>
            <w:r w:rsidRPr="00D3007D">
              <w:rPr>
                <w:rFonts w:cs="Arial"/>
                <w:color w:val="000000"/>
                <w:szCs w:val="22"/>
              </w:rPr>
              <w:t>UD. 3</w:t>
            </w:r>
            <w:r w:rsidR="00662778" w:rsidRPr="00D3007D">
              <w:rPr>
                <w:rFonts w:cs="Arial"/>
                <w:color w:val="000000"/>
                <w:szCs w:val="22"/>
              </w:rPr>
              <w:t>.</w:t>
            </w:r>
          </w:p>
          <w:p w14:paraId="4BF4E5E7" w14:textId="54A50C01" w:rsidR="0047246A" w:rsidRPr="00D3007D" w:rsidRDefault="0047246A" w:rsidP="00BC7E83">
            <w:pPr>
              <w:spacing w:after="0"/>
              <w:ind w:right="-112" w:firstLine="0"/>
              <w:jc w:val="left"/>
              <w:rPr>
                <w:rFonts w:cs="Arial"/>
                <w:color w:val="000000"/>
                <w:szCs w:val="22"/>
              </w:rPr>
            </w:pPr>
            <w:r w:rsidRPr="00D3007D">
              <w:rPr>
                <w:rFonts w:cs="Arial"/>
                <w:color w:val="000000"/>
                <w:szCs w:val="22"/>
              </w:rPr>
              <w:t>La metafísica. Págs. 76-79.</w:t>
            </w:r>
          </w:p>
          <w:p w14:paraId="0D249CB2" w14:textId="77777777" w:rsidR="0047246A" w:rsidRPr="00D3007D" w:rsidRDefault="0047246A" w:rsidP="00BC7E83">
            <w:pPr>
              <w:spacing w:after="0"/>
              <w:ind w:right="-112" w:firstLine="0"/>
              <w:jc w:val="left"/>
              <w:rPr>
                <w:rFonts w:cs="Arial"/>
                <w:color w:val="000000"/>
                <w:szCs w:val="22"/>
              </w:rPr>
            </w:pPr>
            <w:r w:rsidRPr="00D3007D">
              <w:rPr>
                <w:rFonts w:cs="Arial"/>
                <w:color w:val="000000"/>
                <w:szCs w:val="22"/>
              </w:rPr>
              <w:t>Física y psicología. Págs. 80-84.</w:t>
            </w:r>
          </w:p>
          <w:p w14:paraId="6792E50F" w14:textId="509C20F8" w:rsidR="0047246A" w:rsidRPr="00D3007D" w:rsidRDefault="0047246A" w:rsidP="00BC7E83">
            <w:pPr>
              <w:spacing w:after="0"/>
              <w:ind w:right="-112" w:firstLine="0"/>
              <w:jc w:val="left"/>
              <w:rPr>
                <w:rFonts w:cs="Arial"/>
                <w:color w:val="000000"/>
                <w:szCs w:val="22"/>
              </w:rPr>
            </w:pPr>
            <w:r w:rsidRPr="00D3007D">
              <w:rPr>
                <w:rFonts w:cs="Arial"/>
                <w:color w:val="000000"/>
                <w:szCs w:val="22"/>
              </w:rPr>
              <w:t>Ética y política. Política: la prioridad del bien común. Formas de gobierno. Págs. 87 y 88</w:t>
            </w:r>
          </w:p>
          <w:p w14:paraId="10A9AECD" w14:textId="2B0EB41F" w:rsidR="0047246A" w:rsidRPr="00D3007D" w:rsidRDefault="0047246A" w:rsidP="00BC7E83">
            <w:pPr>
              <w:spacing w:after="0"/>
              <w:ind w:right="-112" w:firstLine="0"/>
              <w:jc w:val="left"/>
              <w:rPr>
                <w:rFonts w:cs="Arial"/>
                <w:color w:val="000000"/>
                <w:szCs w:val="22"/>
              </w:rPr>
            </w:pPr>
            <w:r w:rsidRPr="00D3007D">
              <w:rPr>
                <w:rFonts w:cs="Arial"/>
                <w:color w:val="000000"/>
                <w:szCs w:val="22"/>
              </w:rPr>
              <w:t>Textos para comentar. Pág. 90.</w:t>
            </w:r>
          </w:p>
          <w:p w14:paraId="5ACA5E4D"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4</w:t>
            </w:r>
            <w:r w:rsidR="00662778" w:rsidRPr="00D3007D">
              <w:rPr>
                <w:rFonts w:cs="Arial"/>
                <w:color w:val="000000"/>
                <w:szCs w:val="22"/>
              </w:rPr>
              <w:t>.</w:t>
            </w:r>
          </w:p>
          <w:p w14:paraId="645FECAF" w14:textId="6348EAA4" w:rsidR="00AF5683" w:rsidRPr="00D3007D" w:rsidRDefault="00AF5683" w:rsidP="00BC7E83">
            <w:pPr>
              <w:spacing w:after="0"/>
              <w:ind w:right="-112" w:firstLine="0"/>
              <w:jc w:val="left"/>
              <w:rPr>
                <w:rFonts w:cs="Arial"/>
                <w:color w:val="000000"/>
                <w:szCs w:val="22"/>
              </w:rPr>
            </w:pPr>
            <w:r w:rsidRPr="00D3007D">
              <w:rPr>
                <w:rFonts w:cs="Arial"/>
                <w:color w:val="000000"/>
                <w:szCs w:val="22"/>
              </w:rPr>
              <w:t>Textos para comentar. Pág. 106.</w:t>
            </w:r>
          </w:p>
          <w:p w14:paraId="7F5E6E4A"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5</w:t>
            </w:r>
            <w:r w:rsidR="00662778" w:rsidRPr="00D3007D">
              <w:rPr>
                <w:rFonts w:cs="Arial"/>
                <w:color w:val="000000"/>
                <w:szCs w:val="22"/>
              </w:rPr>
              <w:t>.</w:t>
            </w:r>
          </w:p>
          <w:p w14:paraId="4892DA78" w14:textId="50F0D29A" w:rsidR="00A47A38" w:rsidRPr="00D3007D" w:rsidRDefault="00AF5683" w:rsidP="00BC7E83">
            <w:pPr>
              <w:spacing w:after="0"/>
              <w:ind w:right="-112" w:firstLine="0"/>
              <w:jc w:val="left"/>
              <w:rPr>
                <w:rFonts w:cs="Arial"/>
                <w:color w:val="000000"/>
                <w:szCs w:val="22"/>
              </w:rPr>
            </w:pPr>
            <w:r w:rsidRPr="00D3007D">
              <w:rPr>
                <w:rFonts w:cs="Arial"/>
                <w:color w:val="000000"/>
                <w:szCs w:val="22"/>
              </w:rPr>
              <w:t>Textos para comentar. Pág. 125.</w:t>
            </w:r>
          </w:p>
          <w:p w14:paraId="41CC2D85"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6</w:t>
            </w:r>
            <w:r w:rsidR="00662778" w:rsidRPr="00D3007D">
              <w:rPr>
                <w:rFonts w:cs="Arial"/>
                <w:color w:val="000000"/>
                <w:szCs w:val="22"/>
              </w:rPr>
              <w:t>.</w:t>
            </w:r>
          </w:p>
          <w:p w14:paraId="1BBB96D5" w14:textId="4CA413AB" w:rsidR="00AF5683" w:rsidRPr="00D3007D" w:rsidRDefault="00AF5683" w:rsidP="00BC7E83">
            <w:pPr>
              <w:spacing w:after="0"/>
              <w:ind w:right="-112" w:firstLine="0"/>
              <w:jc w:val="left"/>
              <w:rPr>
                <w:rFonts w:cs="Arial"/>
                <w:color w:val="000000"/>
                <w:szCs w:val="22"/>
              </w:rPr>
            </w:pPr>
            <w:r w:rsidRPr="00D3007D">
              <w:rPr>
                <w:rFonts w:cs="Arial"/>
                <w:color w:val="000000"/>
                <w:szCs w:val="22"/>
              </w:rPr>
              <w:t>El horizonte de un pensamiento. Nominalismo y tomismo. Pág. 128.</w:t>
            </w:r>
          </w:p>
          <w:p w14:paraId="06962241" w14:textId="77777777" w:rsidR="00AF5683" w:rsidRPr="00D3007D" w:rsidRDefault="00AF5683" w:rsidP="00BC7E83">
            <w:pPr>
              <w:spacing w:after="0"/>
              <w:ind w:right="-112" w:firstLine="0"/>
              <w:jc w:val="left"/>
              <w:rPr>
                <w:rFonts w:cs="Arial"/>
                <w:color w:val="000000"/>
                <w:szCs w:val="22"/>
              </w:rPr>
            </w:pPr>
            <w:r w:rsidRPr="00D3007D">
              <w:rPr>
                <w:rFonts w:cs="Arial"/>
                <w:color w:val="000000"/>
                <w:szCs w:val="22"/>
              </w:rPr>
              <w:t>Psicología, ética y política. El pensamiento político. Págs. 136 y 137.</w:t>
            </w:r>
          </w:p>
          <w:p w14:paraId="48225104" w14:textId="77777777" w:rsidR="00AF5683" w:rsidRPr="00D3007D" w:rsidRDefault="00AF5683" w:rsidP="00BC7E83">
            <w:pPr>
              <w:spacing w:after="0"/>
              <w:ind w:right="-112" w:firstLine="0"/>
              <w:jc w:val="left"/>
              <w:rPr>
                <w:rFonts w:cs="Arial"/>
                <w:color w:val="000000"/>
                <w:szCs w:val="22"/>
              </w:rPr>
            </w:pPr>
            <w:r w:rsidRPr="00D3007D">
              <w:rPr>
                <w:rFonts w:cs="Arial"/>
                <w:color w:val="000000"/>
                <w:szCs w:val="22"/>
              </w:rPr>
              <w:t>Textos para comentar. Págs. 138 y 139.</w:t>
            </w:r>
          </w:p>
          <w:p w14:paraId="5AE12737" w14:textId="77777777" w:rsidR="00AF5683" w:rsidRPr="00D3007D" w:rsidRDefault="00AF5683" w:rsidP="00BC7E83">
            <w:pPr>
              <w:spacing w:after="0"/>
              <w:ind w:right="-112" w:firstLine="0"/>
              <w:jc w:val="left"/>
              <w:rPr>
                <w:rFonts w:cs="Arial"/>
                <w:color w:val="000000"/>
                <w:szCs w:val="22"/>
              </w:rPr>
            </w:pPr>
            <w:r w:rsidRPr="00D3007D">
              <w:rPr>
                <w:rFonts w:cs="Arial"/>
                <w:color w:val="000000"/>
                <w:szCs w:val="22"/>
              </w:rPr>
              <w:t>Conocimiento y experiencia. Pág. 126.</w:t>
            </w:r>
          </w:p>
          <w:p w14:paraId="4D936EBF"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54AA9EB3" w14:textId="754767E7" w:rsidR="00726055" w:rsidRPr="00D3007D" w:rsidRDefault="00726055" w:rsidP="00BC7E83">
            <w:pPr>
              <w:spacing w:after="0"/>
              <w:ind w:right="-112" w:firstLine="0"/>
              <w:jc w:val="left"/>
              <w:rPr>
                <w:rFonts w:cs="Arial"/>
                <w:color w:val="000000"/>
                <w:szCs w:val="22"/>
              </w:rPr>
            </w:pPr>
            <w:r w:rsidRPr="00D3007D">
              <w:rPr>
                <w:rFonts w:cs="Arial"/>
                <w:color w:val="000000"/>
                <w:szCs w:val="22"/>
              </w:rPr>
              <w:t>Renacimiento y Modernidad. De la Edad Media al Renacimiento. Págs. 144 y 145.</w:t>
            </w:r>
          </w:p>
          <w:p w14:paraId="2DA1ECFF"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El empirismo. Características fundamentales del empirismo. Pág. 155.</w:t>
            </w:r>
          </w:p>
          <w:p w14:paraId="2C46A1D1"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Renacimiento y Modernidad. De la Edad Media al Renacimiento. Págs. 144 y 145.</w:t>
            </w:r>
          </w:p>
          <w:p w14:paraId="4F69F5B7"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8</w:t>
            </w:r>
            <w:r w:rsidR="00662778" w:rsidRPr="00D3007D">
              <w:rPr>
                <w:rFonts w:cs="Arial"/>
                <w:color w:val="000000"/>
                <w:szCs w:val="22"/>
              </w:rPr>
              <w:t>.</w:t>
            </w:r>
          </w:p>
          <w:p w14:paraId="6439458F" w14:textId="50B57788" w:rsidR="00726055" w:rsidRPr="00D3007D" w:rsidRDefault="00726055" w:rsidP="00BC7E83">
            <w:pPr>
              <w:spacing w:after="0"/>
              <w:ind w:right="-112" w:firstLine="0"/>
              <w:jc w:val="left"/>
              <w:rPr>
                <w:rFonts w:cs="Arial"/>
                <w:color w:val="000000"/>
                <w:szCs w:val="22"/>
              </w:rPr>
            </w:pPr>
            <w:r w:rsidRPr="00D3007D">
              <w:rPr>
                <w:rFonts w:cs="Arial"/>
                <w:color w:val="000000"/>
                <w:szCs w:val="22"/>
              </w:rPr>
              <w:t>El Renacimiento: contexto histórico. Predecesores del pensamiento político de Maquiavelo. Págs. 166.</w:t>
            </w:r>
          </w:p>
          <w:p w14:paraId="042E7BA2"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 xml:space="preserve">La nueva ciencia política. El realismo político. Págs. 169 y 170. </w:t>
            </w:r>
          </w:p>
          <w:p w14:paraId="6A840781"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lastRenderedPageBreak/>
              <w:t>República y virtud: la política de Maquiavelo. El republicanismo: la libertad cívica. Págs. 175-177.</w:t>
            </w:r>
          </w:p>
          <w:p w14:paraId="1718C67B" w14:textId="67DD2747" w:rsidR="00726055" w:rsidRPr="00D3007D" w:rsidRDefault="00726055" w:rsidP="00BC7E83">
            <w:pPr>
              <w:spacing w:after="0"/>
              <w:ind w:right="-112" w:firstLine="0"/>
              <w:jc w:val="left"/>
              <w:rPr>
                <w:rFonts w:cs="Arial"/>
                <w:color w:val="000000"/>
                <w:szCs w:val="22"/>
              </w:rPr>
            </w:pPr>
            <w:r w:rsidRPr="00D3007D">
              <w:rPr>
                <w:rFonts w:cs="Arial"/>
                <w:color w:val="000000"/>
                <w:szCs w:val="22"/>
              </w:rPr>
              <w:t>El Renacimiento: contexto histórico. Predecesores del pensamie</w:t>
            </w:r>
            <w:r w:rsidR="00FA2960" w:rsidRPr="00D3007D">
              <w:rPr>
                <w:rFonts w:cs="Arial"/>
                <w:color w:val="000000"/>
                <w:szCs w:val="22"/>
              </w:rPr>
              <w:t>nto político de Maquiavelo. Pág</w:t>
            </w:r>
            <w:r w:rsidRPr="00D3007D">
              <w:rPr>
                <w:rFonts w:cs="Arial"/>
                <w:color w:val="000000"/>
                <w:szCs w:val="22"/>
              </w:rPr>
              <w:t>. 166.</w:t>
            </w:r>
          </w:p>
          <w:p w14:paraId="5CB77CB0"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9</w:t>
            </w:r>
            <w:r w:rsidR="00662778" w:rsidRPr="00D3007D">
              <w:rPr>
                <w:rFonts w:cs="Arial"/>
                <w:color w:val="000000"/>
                <w:szCs w:val="22"/>
              </w:rPr>
              <w:t>.</w:t>
            </w:r>
          </w:p>
          <w:p w14:paraId="185B4C90" w14:textId="13D579F0" w:rsidR="00726055" w:rsidRPr="00D3007D" w:rsidRDefault="00726055" w:rsidP="00BC7E83">
            <w:pPr>
              <w:spacing w:after="0"/>
              <w:ind w:right="-112" w:firstLine="0"/>
              <w:jc w:val="left"/>
              <w:rPr>
                <w:rFonts w:cs="Arial"/>
                <w:color w:val="000000"/>
                <w:szCs w:val="22"/>
              </w:rPr>
            </w:pPr>
            <w:r w:rsidRPr="00D3007D">
              <w:rPr>
                <w:rFonts w:cs="Arial"/>
                <w:color w:val="000000"/>
                <w:szCs w:val="22"/>
              </w:rPr>
              <w:t>El nacimiento del racionalismo. Un método seguro para la ciencia. Págs. 187 y 188.</w:t>
            </w:r>
          </w:p>
          <w:p w14:paraId="0194F22E"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La duda metódica y el cogito. El proceso de la duda y sus motivos. Págs. 190 y 191.</w:t>
            </w:r>
          </w:p>
          <w:p w14:paraId="4A1B7539"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El ser humano, la libertad y la moral. La moral y las pasiones. Págs. 199 y 200.</w:t>
            </w:r>
          </w:p>
          <w:p w14:paraId="648F73A6"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Textos para comentar. Págs. 202 y 203.</w:t>
            </w:r>
          </w:p>
          <w:p w14:paraId="666CFA75"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El ser humano, la libertad y la moral. La moral y las pasiones. Págs. 199 y 200.</w:t>
            </w:r>
          </w:p>
          <w:p w14:paraId="113F0B52"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UD. 10.</w:t>
            </w:r>
          </w:p>
          <w:p w14:paraId="31D2810C"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Fenomenismo y escepticismo en Hume. Impresiones e ideas. Pág. 211.</w:t>
            </w:r>
          </w:p>
          <w:p w14:paraId="73AD8525"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La moral y la política en Locke y en Hume. El utilitarismo moral en Hume. Pág. 218.</w:t>
            </w:r>
          </w:p>
          <w:p w14:paraId="3FF8CC3E"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Textos para comentar. Págs. 222 y 223.</w:t>
            </w:r>
          </w:p>
          <w:p w14:paraId="62B1DEDD"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El empirismo de Locke. Las ideas y sus clases. Págs. 206 y 207.</w:t>
            </w:r>
          </w:p>
          <w:p w14:paraId="7DB93712"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Fenomenismo y escepticismo en Hume. Impresiones e ideas. Pág. 211.</w:t>
            </w:r>
          </w:p>
          <w:p w14:paraId="11759930"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UD. 11.</w:t>
            </w:r>
          </w:p>
          <w:p w14:paraId="581AEADC"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Rousseau y la Ilustración francesa. Enfrentamientos y polémicas con sus contemporáneos. Pág. 227.</w:t>
            </w:r>
          </w:p>
          <w:p w14:paraId="1BB0D82F"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La crítica de Rousseau a la civilización. Estado de naturaleza y estado social. Págs. 228 y 229.</w:t>
            </w:r>
          </w:p>
          <w:p w14:paraId="67828F44" w14:textId="6A6249E1" w:rsidR="000503AE" w:rsidRPr="00D3007D" w:rsidRDefault="000503AE" w:rsidP="00BC7E83">
            <w:pPr>
              <w:spacing w:after="0"/>
              <w:ind w:right="-112" w:firstLine="0"/>
              <w:jc w:val="left"/>
              <w:rPr>
                <w:rFonts w:cs="Arial"/>
                <w:color w:val="000000"/>
                <w:szCs w:val="22"/>
              </w:rPr>
            </w:pPr>
            <w:r w:rsidRPr="00D3007D">
              <w:rPr>
                <w:rFonts w:cs="Arial"/>
                <w:color w:val="000000"/>
                <w:szCs w:val="22"/>
              </w:rPr>
              <w:t>El proyecto social y político de Rousseau. La filosofía de la religión: la profesión de la fe. Págs. 236-238.</w:t>
            </w:r>
          </w:p>
          <w:p w14:paraId="7CAEA029" w14:textId="03C1D40A" w:rsidR="000503AE" w:rsidRPr="00D3007D" w:rsidRDefault="000503AE" w:rsidP="00BC7E83">
            <w:pPr>
              <w:spacing w:after="0"/>
              <w:ind w:right="-112" w:firstLine="0"/>
              <w:jc w:val="left"/>
              <w:rPr>
                <w:rFonts w:cs="Arial"/>
                <w:color w:val="000000"/>
                <w:szCs w:val="22"/>
              </w:rPr>
            </w:pPr>
            <w:r w:rsidRPr="00D3007D">
              <w:rPr>
                <w:rFonts w:cs="Arial"/>
                <w:color w:val="000000"/>
                <w:szCs w:val="22"/>
              </w:rPr>
              <w:t>Textos para comentar. Págs. 244 y 245.</w:t>
            </w:r>
          </w:p>
          <w:p w14:paraId="26D0D917" w14:textId="2EC9F43C" w:rsidR="00872192" w:rsidRPr="00D3007D" w:rsidRDefault="00872192"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12.</w:t>
            </w:r>
          </w:p>
          <w:p w14:paraId="4617316E"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La teoría del conocimiento: ¿qué puedo saber? Las facultades y el proceso de conocimiento. Págs. 253-255.</w:t>
            </w:r>
          </w:p>
          <w:p w14:paraId="02D02820"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Filosofía práctica: la ética formal de Kant. Los imperativos morales: el imperativo categórico. Págs. 259 y 260.</w:t>
            </w:r>
          </w:p>
          <w:p w14:paraId="35251BE0" w14:textId="069FFAF7" w:rsidR="00872192" w:rsidRPr="00D3007D" w:rsidRDefault="00872192" w:rsidP="00872192">
            <w:pPr>
              <w:spacing w:after="0"/>
              <w:ind w:right="-112" w:firstLine="0"/>
              <w:jc w:val="left"/>
              <w:rPr>
                <w:rFonts w:cs="Arial"/>
                <w:color w:val="000000"/>
                <w:szCs w:val="22"/>
              </w:rPr>
            </w:pPr>
            <w:r w:rsidRPr="00D3007D">
              <w:rPr>
                <w:rFonts w:cs="Arial"/>
                <w:color w:val="000000"/>
                <w:szCs w:val="22"/>
              </w:rPr>
              <w:t>La filosofía de la religión y de la historia. Antropología filosófica: ¿qué es el ser humano? Pág. 266.</w:t>
            </w:r>
          </w:p>
          <w:p w14:paraId="129581BE"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Filosofía práctica: la ética formal de Kant. Autonomía y heteronomía morales. Págs. 260 y 261.</w:t>
            </w:r>
          </w:p>
          <w:p w14:paraId="671F5788" w14:textId="77777777" w:rsidR="000F54F8" w:rsidRPr="00D3007D" w:rsidRDefault="00872192" w:rsidP="00872192">
            <w:pPr>
              <w:spacing w:after="0"/>
              <w:ind w:right="-112" w:firstLine="0"/>
              <w:jc w:val="left"/>
              <w:rPr>
                <w:rFonts w:cs="Arial"/>
                <w:color w:val="000000"/>
                <w:szCs w:val="22"/>
              </w:rPr>
            </w:pPr>
            <w:r w:rsidRPr="00D3007D">
              <w:rPr>
                <w:rFonts w:cs="Arial"/>
                <w:color w:val="000000"/>
                <w:szCs w:val="22"/>
              </w:rPr>
              <w:t>Textos para comentar. Págs. 268 y 269.</w:t>
            </w:r>
          </w:p>
          <w:p w14:paraId="386DE7B4" w14:textId="77777777" w:rsidR="007608AB" w:rsidRPr="00D3007D" w:rsidRDefault="007608AB" w:rsidP="00872192">
            <w:pPr>
              <w:spacing w:after="0"/>
              <w:ind w:right="-112" w:firstLine="0"/>
              <w:jc w:val="left"/>
              <w:rPr>
                <w:rFonts w:cs="Arial"/>
                <w:color w:val="000000"/>
                <w:szCs w:val="22"/>
              </w:rPr>
            </w:pPr>
            <w:r w:rsidRPr="00D3007D">
              <w:rPr>
                <w:rFonts w:cs="Arial"/>
                <w:color w:val="000000"/>
                <w:szCs w:val="22"/>
              </w:rPr>
              <w:t>UD. 13.</w:t>
            </w:r>
          </w:p>
          <w:p w14:paraId="2982728E" w14:textId="77777777" w:rsidR="007608AB" w:rsidRPr="00D3007D" w:rsidRDefault="007608AB" w:rsidP="007608AB">
            <w:pPr>
              <w:spacing w:after="0"/>
              <w:ind w:right="-112" w:firstLine="0"/>
              <w:jc w:val="left"/>
              <w:rPr>
                <w:rFonts w:cs="Arial"/>
                <w:color w:val="000000"/>
                <w:szCs w:val="22"/>
              </w:rPr>
            </w:pPr>
            <w:r w:rsidRPr="00D3007D">
              <w:rPr>
                <w:rFonts w:cs="Arial"/>
                <w:color w:val="000000"/>
                <w:szCs w:val="22"/>
              </w:rPr>
              <w:t xml:space="preserve">La filosofía en el siglo </w:t>
            </w:r>
            <w:r w:rsidRPr="00D3007D">
              <w:rPr>
                <w:rFonts w:cs="Arial"/>
                <w:color w:val="000000"/>
                <w:sz w:val="18"/>
                <w:szCs w:val="22"/>
              </w:rPr>
              <w:t>XIX</w:t>
            </w:r>
            <w:r w:rsidRPr="00D3007D">
              <w:rPr>
                <w:rFonts w:cs="Arial"/>
                <w:color w:val="000000"/>
                <w:szCs w:val="22"/>
              </w:rPr>
              <w:t>. Nietzsche y el vitalismo. Pág. 277.</w:t>
            </w:r>
          </w:p>
          <w:p w14:paraId="6326A4C0" w14:textId="77777777" w:rsidR="007608AB" w:rsidRPr="00D3007D" w:rsidRDefault="007608AB" w:rsidP="007608AB">
            <w:pPr>
              <w:spacing w:after="0"/>
              <w:ind w:right="-112" w:firstLine="0"/>
              <w:jc w:val="left"/>
              <w:rPr>
                <w:rFonts w:cs="Arial"/>
                <w:color w:val="000000"/>
                <w:szCs w:val="22"/>
              </w:rPr>
            </w:pPr>
            <w:r w:rsidRPr="00D3007D">
              <w:rPr>
                <w:rFonts w:cs="Arial"/>
                <w:color w:val="000000"/>
                <w:szCs w:val="22"/>
              </w:rPr>
              <w:t>Últimas tendencias. Del estructuralismo al neoestructuralismo. Págs. 284 y 285.</w:t>
            </w:r>
          </w:p>
          <w:p w14:paraId="33703FF9" w14:textId="77777777" w:rsidR="007608AB" w:rsidRPr="00D3007D" w:rsidRDefault="007608AB" w:rsidP="007608AB">
            <w:pPr>
              <w:spacing w:after="0"/>
              <w:ind w:right="-112" w:firstLine="0"/>
              <w:jc w:val="left"/>
              <w:rPr>
                <w:rFonts w:cs="Arial"/>
                <w:color w:val="000000"/>
                <w:szCs w:val="22"/>
              </w:rPr>
            </w:pPr>
            <w:r w:rsidRPr="00D3007D">
              <w:rPr>
                <w:rFonts w:cs="Arial"/>
                <w:color w:val="000000"/>
                <w:szCs w:val="22"/>
              </w:rPr>
              <w:t xml:space="preserve">La filosofía en el silgo </w:t>
            </w:r>
            <w:r w:rsidRPr="00D3007D">
              <w:rPr>
                <w:rFonts w:cs="Arial"/>
                <w:color w:val="000000"/>
                <w:sz w:val="18"/>
                <w:szCs w:val="22"/>
              </w:rPr>
              <w:t>XX</w:t>
            </w:r>
            <w:r w:rsidRPr="00D3007D">
              <w:rPr>
                <w:rFonts w:cs="Arial"/>
                <w:color w:val="000000"/>
                <w:szCs w:val="22"/>
              </w:rPr>
              <w:t>. Fenomenología y existencialismo. Págs. 280 y 281.</w:t>
            </w:r>
          </w:p>
          <w:p w14:paraId="2DDF1490" w14:textId="77777777" w:rsidR="00212D95" w:rsidRPr="00D3007D" w:rsidRDefault="00212D95" w:rsidP="007608AB">
            <w:pPr>
              <w:spacing w:after="0"/>
              <w:ind w:right="-112" w:firstLine="0"/>
              <w:jc w:val="left"/>
              <w:rPr>
                <w:rFonts w:cs="Arial"/>
                <w:color w:val="000000"/>
                <w:szCs w:val="22"/>
              </w:rPr>
            </w:pPr>
            <w:r w:rsidRPr="00D3007D">
              <w:rPr>
                <w:rFonts w:cs="Arial"/>
                <w:color w:val="000000"/>
                <w:szCs w:val="22"/>
              </w:rPr>
              <w:t>UD. 14.</w:t>
            </w:r>
          </w:p>
          <w:p w14:paraId="34FB0926" w14:textId="77777777" w:rsidR="00212D95" w:rsidRPr="00D3007D" w:rsidRDefault="00212D95" w:rsidP="00212D95">
            <w:pPr>
              <w:spacing w:after="0"/>
              <w:ind w:right="-112" w:firstLine="0"/>
              <w:jc w:val="left"/>
              <w:rPr>
                <w:rFonts w:cs="Arial"/>
                <w:color w:val="000000"/>
                <w:szCs w:val="22"/>
              </w:rPr>
            </w:pPr>
            <w:r w:rsidRPr="00D3007D">
              <w:rPr>
                <w:rFonts w:cs="Arial"/>
                <w:color w:val="000000"/>
                <w:szCs w:val="22"/>
              </w:rPr>
              <w:t>La novedad filosófica del marxismo. «Transformar el mundo, y no solo pensarlo». Págs. 291-293.</w:t>
            </w:r>
          </w:p>
          <w:p w14:paraId="1D9AB4B3" w14:textId="77777777" w:rsidR="00212D95" w:rsidRPr="00D3007D" w:rsidRDefault="00212D95" w:rsidP="00212D95">
            <w:pPr>
              <w:spacing w:after="0"/>
              <w:ind w:right="-112" w:firstLine="0"/>
              <w:jc w:val="left"/>
              <w:rPr>
                <w:rFonts w:cs="Arial"/>
                <w:color w:val="000000"/>
                <w:szCs w:val="22"/>
              </w:rPr>
            </w:pPr>
            <w:r w:rsidRPr="00D3007D">
              <w:rPr>
                <w:rFonts w:cs="Arial"/>
                <w:color w:val="000000"/>
                <w:szCs w:val="22"/>
              </w:rPr>
              <w:t xml:space="preserve">La alienación y sus clases. La noción de alienación. Pág. 299. </w:t>
            </w:r>
          </w:p>
          <w:p w14:paraId="2F0ECDA8" w14:textId="77777777" w:rsidR="00212D95" w:rsidRPr="00D3007D" w:rsidRDefault="00212D95" w:rsidP="00212D95">
            <w:pPr>
              <w:spacing w:after="0"/>
              <w:ind w:right="-112" w:firstLine="0"/>
              <w:jc w:val="left"/>
              <w:rPr>
                <w:rFonts w:cs="Arial"/>
                <w:color w:val="000000"/>
                <w:szCs w:val="22"/>
              </w:rPr>
            </w:pPr>
            <w:r w:rsidRPr="00D3007D">
              <w:rPr>
                <w:rFonts w:cs="Arial"/>
                <w:color w:val="000000"/>
                <w:szCs w:val="22"/>
              </w:rPr>
              <w:t>Textos para comentar. Págs. 308 y 309.</w:t>
            </w:r>
          </w:p>
          <w:p w14:paraId="03BC1F36" w14:textId="77777777" w:rsidR="00212D95" w:rsidRPr="00D3007D" w:rsidRDefault="00212D95" w:rsidP="00212D95">
            <w:pPr>
              <w:spacing w:after="0"/>
              <w:ind w:right="-112" w:firstLine="0"/>
              <w:jc w:val="left"/>
              <w:rPr>
                <w:rFonts w:cs="Arial"/>
                <w:color w:val="000000"/>
                <w:szCs w:val="22"/>
              </w:rPr>
            </w:pPr>
            <w:r w:rsidRPr="00D3007D">
              <w:rPr>
                <w:rFonts w:cs="Arial"/>
                <w:color w:val="000000"/>
                <w:szCs w:val="22"/>
              </w:rPr>
              <w:t>Historia y revolución. Materialismo histórico y materialismo dialéctico. Pág. 303.</w:t>
            </w:r>
          </w:p>
          <w:p w14:paraId="630609AC" w14:textId="77777777" w:rsidR="00AF55E6" w:rsidRPr="00D3007D" w:rsidRDefault="00AF55E6" w:rsidP="00212D95">
            <w:pPr>
              <w:spacing w:after="0"/>
              <w:ind w:right="-112" w:firstLine="0"/>
              <w:jc w:val="left"/>
              <w:rPr>
                <w:rFonts w:cs="Arial"/>
                <w:color w:val="000000"/>
                <w:szCs w:val="22"/>
              </w:rPr>
            </w:pPr>
            <w:r w:rsidRPr="00D3007D">
              <w:rPr>
                <w:rFonts w:cs="Arial"/>
                <w:color w:val="000000"/>
                <w:szCs w:val="22"/>
              </w:rPr>
              <w:t>UD. 15.</w:t>
            </w:r>
          </w:p>
          <w:p w14:paraId="55E680C4"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lastRenderedPageBreak/>
              <w:t>El nihilismo. «Dios ha muerto»: las tres vertientes del nihilismo. Págs. 312 y 313.</w:t>
            </w:r>
          </w:p>
          <w:p w14:paraId="06E6C27D"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t>La crítica a la cultura occidental. El método genealógico. Pág. 315.</w:t>
            </w:r>
          </w:p>
          <w:p w14:paraId="63A84666"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t>Textos para comentar. Págs. 328 y 329.</w:t>
            </w:r>
          </w:p>
          <w:p w14:paraId="74669B8C"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t>La razón, el conocimiento y la verdad. Un optimismo lógico infundado. Págs. 319 y 320.</w:t>
            </w:r>
          </w:p>
          <w:p w14:paraId="4E7E680B" w14:textId="77777777" w:rsidR="00BC3EC4" w:rsidRPr="00D3007D" w:rsidRDefault="00BC3EC4" w:rsidP="00AF55E6">
            <w:pPr>
              <w:spacing w:after="0"/>
              <w:ind w:right="-112" w:firstLine="0"/>
              <w:jc w:val="left"/>
              <w:rPr>
                <w:rFonts w:cs="Arial"/>
                <w:color w:val="000000"/>
                <w:szCs w:val="22"/>
              </w:rPr>
            </w:pPr>
            <w:r w:rsidRPr="00D3007D">
              <w:rPr>
                <w:rFonts w:cs="Arial"/>
                <w:color w:val="000000"/>
                <w:szCs w:val="22"/>
              </w:rPr>
              <w:t>UD. 16.</w:t>
            </w:r>
          </w:p>
          <w:p w14:paraId="7D81D1A8"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Entre política y filosofía. La preocupación política de la filosofía de Ortega. Pág. 332.</w:t>
            </w:r>
          </w:p>
          <w:p w14:paraId="78550780"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Vida y cultura: el tema de nuestro tiempo. La vida como realidad radical. Págs. 335 y 336.</w:t>
            </w:r>
          </w:p>
          <w:p w14:paraId="710DA1DF"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El criticismo antirracionalista de Unamuno. El conflicto entre la razón y la vida. Pág. 345.</w:t>
            </w:r>
          </w:p>
          <w:p w14:paraId="3307E944"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María Zambrano: filosofía y poesía. Págs. 349 y 350.</w:t>
            </w:r>
          </w:p>
          <w:p w14:paraId="32D0D3FC"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Textos para comentar. Págs. 354 y 355.</w:t>
            </w:r>
          </w:p>
          <w:p w14:paraId="1489AFC6"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Vida y cultura: el tema de nuestro tiempo. Verdad y perspectiva. Págs. 338 y 339.</w:t>
            </w:r>
          </w:p>
          <w:p w14:paraId="1EE7A36A"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UD. 17.</w:t>
            </w:r>
          </w:p>
          <w:p w14:paraId="36F04CC2"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La sociedad ideal de la comunicación. La opción universalizable en favor de la razón. Pág. 370.</w:t>
            </w:r>
          </w:p>
          <w:p w14:paraId="1A9B1280"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Textos para comentar. Págs. 372 y 373.</w:t>
            </w:r>
          </w:p>
          <w:p w14:paraId="2A9E7EFA"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La desconexión tradicional entre teoría y praxis. La reducción de lo práctico a lo técnico. Pág. 358.</w:t>
            </w:r>
          </w:p>
          <w:p w14:paraId="1D7A1457"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UD. 18.</w:t>
            </w:r>
          </w:p>
          <w:p w14:paraId="641A167A"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Derrida: la deconstrucción de la metafísica. El logocentrismo. Pág. 381.</w:t>
            </w:r>
          </w:p>
          <w:p w14:paraId="57DD40AD"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Vattimo: un pensamiento más allá de la metafísica. Una ética de la interpretación. Págs. 387 y 388.</w:t>
            </w:r>
          </w:p>
          <w:p w14:paraId="5227969D"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Textos para comentar. Págs. 390 y 391.</w:t>
            </w:r>
          </w:p>
          <w:p w14:paraId="6E187DD9" w14:textId="098128A2" w:rsidR="00BC3EC4" w:rsidRPr="00D3007D" w:rsidRDefault="009516B6" w:rsidP="00BC3EC4">
            <w:pPr>
              <w:spacing w:after="0"/>
              <w:ind w:right="-112" w:firstLine="0"/>
              <w:jc w:val="left"/>
              <w:rPr>
                <w:rFonts w:cs="Arial"/>
                <w:color w:val="000000"/>
                <w:szCs w:val="22"/>
              </w:rPr>
            </w:pPr>
            <w:r w:rsidRPr="00D3007D">
              <w:rPr>
                <w:rFonts w:cs="Arial"/>
                <w:color w:val="000000"/>
                <w:szCs w:val="22"/>
              </w:rPr>
              <w:t>El debate entre Modernidad y p</w:t>
            </w:r>
            <w:r w:rsidR="00BC3EC4" w:rsidRPr="00D3007D">
              <w:rPr>
                <w:rFonts w:cs="Arial"/>
                <w:color w:val="000000"/>
                <w:szCs w:val="22"/>
              </w:rPr>
              <w:t>osmodernidad. Los ideales de la Modernidad. Págs. 376-379.</w:t>
            </w:r>
          </w:p>
        </w:tc>
      </w:tr>
    </w:tbl>
    <w:p w14:paraId="3B306C03" w14:textId="6F6B0713" w:rsidR="00A20626" w:rsidRDefault="00A20626" w:rsidP="00BC7E83">
      <w:pPr>
        <w:spacing w:after="0"/>
        <w:ind w:firstLine="0"/>
        <w:jc w:val="left"/>
        <w:rPr>
          <w:rFonts w:cs="Arial"/>
          <w:color w:val="000000"/>
          <w:szCs w:val="22"/>
        </w:rPr>
      </w:pPr>
    </w:p>
    <w:p w14:paraId="030BA450" w14:textId="77777777" w:rsidR="00FA28E9" w:rsidRPr="00D3007D" w:rsidRDefault="00FA28E9" w:rsidP="00BC7E83">
      <w:pPr>
        <w:spacing w:after="0"/>
        <w:ind w:firstLine="0"/>
        <w:jc w:val="left"/>
        <w:rPr>
          <w:rFonts w:cs="Arial"/>
          <w:color w:val="000000"/>
          <w:szCs w:val="22"/>
        </w:rPr>
      </w:pPr>
    </w:p>
    <w:tbl>
      <w:tblPr>
        <w:tblW w:w="10173" w:type="dxa"/>
        <w:tblBorders>
          <w:top w:val="nil"/>
          <w:left w:val="nil"/>
          <w:right w:val="nil"/>
        </w:tblBorders>
        <w:tblLook w:val="0000" w:firstRow="0" w:lastRow="0" w:firstColumn="0" w:lastColumn="0" w:noHBand="0" w:noVBand="0"/>
      </w:tblPr>
      <w:tblGrid>
        <w:gridCol w:w="3652"/>
        <w:gridCol w:w="6521"/>
      </w:tblGrid>
      <w:tr w:rsidR="00FD6A5C" w:rsidRPr="00D3007D" w14:paraId="3699FEE5" w14:textId="77777777" w:rsidTr="002E1F3E">
        <w:trPr>
          <w:cantSplit/>
          <w:trHeight w:val="526"/>
          <w:tblHeader/>
        </w:trPr>
        <w:tc>
          <w:tcPr>
            <w:tcW w:w="3652" w:type="dxa"/>
            <w:tcBorders>
              <w:top w:val="single" w:sz="8" w:space="0" w:color="auto"/>
              <w:left w:val="single" w:sz="8" w:space="0" w:color="auto"/>
              <w:right w:val="single" w:sz="8" w:space="0" w:color="auto"/>
            </w:tcBorders>
            <w:shd w:val="clear" w:color="auto" w:fill="FABF8F" w:themeFill="accent6" w:themeFillTint="99"/>
            <w:tcMar>
              <w:top w:w="20" w:type="nil"/>
              <w:left w:w="20" w:type="nil"/>
              <w:bottom w:w="20" w:type="nil"/>
              <w:right w:w="20" w:type="nil"/>
            </w:tcMar>
            <w:vAlign w:val="center"/>
          </w:tcPr>
          <w:p w14:paraId="1B551B83" w14:textId="6C62382E" w:rsidR="00FD6A5C" w:rsidRPr="00D3007D" w:rsidRDefault="00FD6A5C" w:rsidP="00BC7E83">
            <w:pPr>
              <w:spacing w:after="0"/>
              <w:ind w:firstLine="0"/>
              <w:jc w:val="left"/>
              <w:rPr>
                <w:rFonts w:cs="Arial"/>
                <w:b/>
                <w:bCs/>
                <w:color w:val="000000"/>
                <w:szCs w:val="22"/>
              </w:rPr>
            </w:pPr>
            <w:r w:rsidRPr="00D3007D">
              <w:rPr>
                <w:rFonts w:cs="Arial"/>
                <w:b/>
                <w:bCs/>
                <w:color w:val="000000"/>
                <w:szCs w:val="22"/>
              </w:rPr>
              <w:t xml:space="preserve">Bloque </w:t>
            </w:r>
            <w:r w:rsidRPr="00D3007D">
              <w:rPr>
                <w:rFonts w:cs="Arial"/>
                <w:b/>
                <w:bCs/>
                <w:szCs w:val="22"/>
              </w:rPr>
              <w:t xml:space="preserve">2: </w:t>
            </w:r>
            <w:r w:rsidRPr="00D3007D">
              <w:rPr>
                <w:rFonts w:cs="Arial"/>
                <w:b/>
                <w:bCs/>
                <w:color w:val="000000"/>
                <w:szCs w:val="22"/>
              </w:rPr>
              <w:t>El origen de la filosofía. La filosofía antigua</w:t>
            </w:r>
          </w:p>
        </w:tc>
        <w:tc>
          <w:tcPr>
            <w:tcW w:w="6521" w:type="dxa"/>
            <w:tcBorders>
              <w:top w:val="single" w:sz="8" w:space="0" w:color="auto"/>
              <w:left w:val="single" w:sz="8" w:space="0" w:color="auto"/>
              <w:right w:val="single" w:sz="4" w:space="0" w:color="auto"/>
            </w:tcBorders>
            <w:shd w:val="clear" w:color="auto" w:fill="FABF8F" w:themeFill="accent6" w:themeFillTint="99"/>
            <w:vAlign w:val="center"/>
          </w:tcPr>
          <w:p w14:paraId="2B0D4197" w14:textId="3B81E102" w:rsidR="00FD6A5C" w:rsidRPr="00D3007D" w:rsidRDefault="00FD6A5C" w:rsidP="00BC7E83">
            <w:pPr>
              <w:spacing w:after="0"/>
              <w:ind w:left="-108" w:firstLine="0"/>
              <w:jc w:val="center"/>
              <w:rPr>
                <w:rFonts w:cs="Arial"/>
                <w:b/>
                <w:bCs/>
                <w:color w:val="000000"/>
                <w:szCs w:val="22"/>
              </w:rPr>
            </w:pPr>
            <w:r w:rsidRPr="00D3007D">
              <w:rPr>
                <w:rFonts w:cs="Arial"/>
                <w:b/>
                <w:bCs/>
                <w:color w:val="000000"/>
                <w:szCs w:val="22"/>
              </w:rPr>
              <w:t xml:space="preserve">Evidencias en las </w:t>
            </w:r>
            <w:r w:rsidR="00385FF0" w:rsidRPr="00D3007D">
              <w:rPr>
                <w:rFonts w:cs="Arial"/>
                <w:b/>
                <w:bCs/>
                <w:color w:val="000000"/>
                <w:szCs w:val="22"/>
              </w:rPr>
              <w:t>unidades didácticas</w:t>
            </w:r>
          </w:p>
        </w:tc>
      </w:tr>
      <w:tr w:rsidR="00FD6A5C" w:rsidRPr="00D3007D" w14:paraId="65BD0EF6" w14:textId="77777777" w:rsidTr="00BC7E83">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D46424" w14:textId="0FE84EB0" w:rsidR="00FD6A5C"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eastAsia="MS Mincho" w:cs="Arial"/>
                <w:snapToGrid/>
                <w:color w:val="000000"/>
                <w:szCs w:val="22"/>
                <w:lang w:val="es-ES_tradnl" w:eastAsia="es-ES_tradnl"/>
              </w:rPr>
              <w:t xml:space="preserve"> </w:t>
            </w:r>
            <w:r w:rsidR="00200E55" w:rsidRPr="00D3007D">
              <w:rPr>
                <w:rFonts w:eastAsia="MS Mincho" w:cs="Arial"/>
                <w:snapToGrid/>
                <w:color w:val="000000"/>
                <w:szCs w:val="22"/>
                <w:lang w:val="es-ES_tradnl" w:eastAsia="es-ES_tradnl"/>
              </w:rPr>
              <w:t xml:space="preserve">2.1. Los orígenes del pensamiento filosófico. El paso del mito al Logos. La filosofía presocrática. De Tales a los sofistas. Sócrates y Platón. Ontología, </w:t>
            </w:r>
            <w:r w:rsidR="00385FF0" w:rsidRPr="00D3007D">
              <w:rPr>
                <w:rFonts w:eastAsia="MS Mincho" w:cs="Arial"/>
                <w:snapToGrid/>
                <w:color w:val="000000"/>
                <w:szCs w:val="22"/>
                <w:lang w:val="es-ES_tradnl" w:eastAsia="es-ES_tradnl"/>
              </w:rPr>
              <w:t xml:space="preserve">epistemología y política </w:t>
            </w:r>
            <w:r w:rsidR="00200E55" w:rsidRPr="00D3007D">
              <w:rPr>
                <w:rFonts w:eastAsia="MS Mincho" w:cs="Arial"/>
                <w:snapToGrid/>
                <w:color w:val="000000"/>
                <w:szCs w:val="22"/>
                <w:lang w:val="es-ES_tradnl" w:eastAsia="es-ES_tradnl"/>
              </w:rPr>
              <w:t>en Platón.</w:t>
            </w:r>
          </w:p>
        </w:tc>
        <w:tc>
          <w:tcPr>
            <w:tcW w:w="6521" w:type="dxa"/>
            <w:tcBorders>
              <w:top w:val="single" w:sz="4" w:space="0" w:color="auto"/>
              <w:left w:val="single" w:sz="4" w:space="0" w:color="auto"/>
              <w:bottom w:val="single" w:sz="4" w:space="0" w:color="auto"/>
              <w:right w:val="single" w:sz="4" w:space="0" w:color="auto"/>
            </w:tcBorders>
            <w:vAlign w:val="center"/>
          </w:tcPr>
          <w:p w14:paraId="7FB3B444" w14:textId="77777777" w:rsidR="00662778" w:rsidRPr="00D3007D" w:rsidRDefault="002E1F3E" w:rsidP="00BC7E83">
            <w:pPr>
              <w:spacing w:after="0"/>
              <w:ind w:right="-112" w:firstLine="0"/>
              <w:jc w:val="left"/>
              <w:rPr>
                <w:rFonts w:cs="Arial"/>
                <w:color w:val="000000"/>
                <w:szCs w:val="22"/>
              </w:rPr>
            </w:pPr>
            <w:r w:rsidRPr="00D3007D">
              <w:rPr>
                <w:rFonts w:cs="Arial"/>
                <w:color w:val="000000"/>
                <w:szCs w:val="22"/>
              </w:rPr>
              <w:t>UD. 1</w:t>
            </w:r>
            <w:r w:rsidR="00662778" w:rsidRPr="00D3007D">
              <w:rPr>
                <w:rFonts w:cs="Arial"/>
                <w:color w:val="000000"/>
                <w:szCs w:val="22"/>
              </w:rPr>
              <w:t>.</w:t>
            </w:r>
          </w:p>
          <w:p w14:paraId="0949C163" w14:textId="1E372B5C" w:rsidR="002E1F3E" w:rsidRPr="00D3007D" w:rsidRDefault="002E1F3E" w:rsidP="00BC7E83">
            <w:pPr>
              <w:spacing w:after="0"/>
              <w:ind w:right="-112" w:firstLine="0"/>
              <w:jc w:val="left"/>
              <w:rPr>
                <w:rFonts w:cs="Arial"/>
                <w:color w:val="000000"/>
                <w:szCs w:val="22"/>
              </w:rPr>
            </w:pPr>
            <w:r w:rsidRPr="00D3007D">
              <w:rPr>
                <w:rFonts w:cs="Arial"/>
                <w:color w:val="000000"/>
                <w:szCs w:val="22"/>
              </w:rPr>
              <w:t>El nacimiento de la filosofía en Grecia. Págs. 12-18.</w:t>
            </w:r>
          </w:p>
          <w:p w14:paraId="6D8CB86C" w14:textId="77777777" w:rsidR="002E1F3E" w:rsidRPr="00D3007D" w:rsidRDefault="002E1F3E" w:rsidP="00BC7E83">
            <w:pPr>
              <w:spacing w:after="0"/>
              <w:ind w:right="-112" w:firstLine="0"/>
              <w:jc w:val="left"/>
              <w:rPr>
                <w:rFonts w:cs="Arial"/>
                <w:color w:val="000000"/>
                <w:szCs w:val="22"/>
              </w:rPr>
            </w:pPr>
            <w:r w:rsidRPr="00D3007D">
              <w:rPr>
                <w:rFonts w:cs="Arial"/>
                <w:color w:val="000000"/>
                <w:szCs w:val="22"/>
              </w:rPr>
              <w:t>Textos en la web.</w:t>
            </w:r>
          </w:p>
          <w:p w14:paraId="4A8BEFAF" w14:textId="77777777" w:rsidR="002E1F3E" w:rsidRPr="00D3007D" w:rsidRDefault="002E1F3E" w:rsidP="00BC7E83">
            <w:pPr>
              <w:spacing w:after="0"/>
              <w:ind w:right="-112" w:firstLine="0"/>
              <w:jc w:val="left"/>
              <w:rPr>
                <w:rFonts w:cs="Arial"/>
                <w:color w:val="000000"/>
                <w:szCs w:val="22"/>
              </w:rPr>
            </w:pPr>
            <w:r w:rsidRPr="00D3007D">
              <w:rPr>
                <w:rFonts w:cs="Arial"/>
                <w:color w:val="000000"/>
                <w:szCs w:val="22"/>
              </w:rPr>
              <w:t>Los grandes sistemas de la filosofía griega y romana. Los sofistas y Sócrates. Págs. 20-23.</w:t>
            </w:r>
          </w:p>
          <w:p w14:paraId="7576EE81" w14:textId="77777777" w:rsidR="002E1F3E" w:rsidRPr="00D3007D" w:rsidRDefault="002E1F3E" w:rsidP="00BC7E83">
            <w:pPr>
              <w:spacing w:after="0"/>
              <w:ind w:right="-112" w:firstLine="0"/>
              <w:jc w:val="left"/>
              <w:rPr>
                <w:rFonts w:cs="Arial"/>
                <w:color w:val="000000"/>
                <w:szCs w:val="22"/>
              </w:rPr>
            </w:pPr>
            <w:r w:rsidRPr="00D3007D">
              <w:rPr>
                <w:rFonts w:cs="Arial"/>
                <w:color w:val="000000"/>
                <w:szCs w:val="22"/>
              </w:rPr>
              <w:t>Los grandes sistemas de la filosofía griega y romana. Platón y Aristóteles. Págs. 23-24.</w:t>
            </w:r>
          </w:p>
          <w:p w14:paraId="5C954F73" w14:textId="77777777" w:rsidR="00FD6A5C" w:rsidRPr="00D3007D" w:rsidRDefault="002E1F3E" w:rsidP="00BC7E83">
            <w:pPr>
              <w:spacing w:after="0"/>
              <w:ind w:right="-112" w:firstLine="0"/>
              <w:jc w:val="left"/>
              <w:rPr>
                <w:rFonts w:cs="Arial"/>
                <w:color w:val="000000"/>
                <w:szCs w:val="22"/>
              </w:rPr>
            </w:pPr>
            <w:r w:rsidRPr="00D3007D">
              <w:rPr>
                <w:rFonts w:cs="Arial"/>
                <w:color w:val="000000"/>
                <w:szCs w:val="22"/>
              </w:rPr>
              <w:t>Textos en la web.</w:t>
            </w:r>
          </w:p>
          <w:p w14:paraId="4587318D" w14:textId="77777777" w:rsidR="00662778" w:rsidRPr="00D3007D" w:rsidRDefault="00C706EE" w:rsidP="00BC7E83">
            <w:pPr>
              <w:spacing w:after="0"/>
              <w:ind w:right="-112" w:firstLine="0"/>
              <w:jc w:val="left"/>
              <w:rPr>
                <w:rFonts w:cs="Arial"/>
                <w:color w:val="000000"/>
                <w:szCs w:val="22"/>
              </w:rPr>
            </w:pPr>
            <w:r w:rsidRPr="00D3007D">
              <w:rPr>
                <w:rFonts w:cs="Arial"/>
                <w:color w:val="000000"/>
                <w:szCs w:val="22"/>
              </w:rPr>
              <w:t>UD. 2</w:t>
            </w:r>
            <w:r w:rsidR="00662778" w:rsidRPr="00D3007D">
              <w:rPr>
                <w:rFonts w:cs="Arial"/>
                <w:color w:val="000000"/>
                <w:szCs w:val="22"/>
              </w:rPr>
              <w:t>.</w:t>
            </w:r>
          </w:p>
          <w:p w14:paraId="1F02A140" w14:textId="7899CCDC" w:rsidR="00C706EE" w:rsidRPr="00D3007D" w:rsidRDefault="00C706EE" w:rsidP="00BC7E83">
            <w:pPr>
              <w:spacing w:after="0"/>
              <w:ind w:right="-112" w:firstLine="0"/>
              <w:jc w:val="left"/>
              <w:rPr>
                <w:rFonts w:cs="Arial"/>
                <w:color w:val="000000"/>
                <w:szCs w:val="22"/>
              </w:rPr>
            </w:pPr>
            <w:r w:rsidRPr="00D3007D">
              <w:rPr>
                <w:rFonts w:cs="Arial"/>
                <w:color w:val="000000"/>
                <w:szCs w:val="22"/>
              </w:rPr>
              <w:t>El conocimiento y la realidad. Págs. 44-49.</w:t>
            </w:r>
          </w:p>
          <w:p w14:paraId="42F0D909" w14:textId="77777777" w:rsidR="00C706EE" w:rsidRPr="00D3007D" w:rsidRDefault="00C706EE" w:rsidP="00BC7E83">
            <w:pPr>
              <w:spacing w:after="0"/>
              <w:ind w:right="-112" w:firstLine="0"/>
              <w:jc w:val="left"/>
              <w:rPr>
                <w:rFonts w:cs="Arial"/>
                <w:color w:val="000000"/>
                <w:szCs w:val="22"/>
              </w:rPr>
            </w:pPr>
            <w:r w:rsidRPr="00D3007D">
              <w:rPr>
                <w:rFonts w:cs="Arial"/>
                <w:color w:val="000000"/>
                <w:szCs w:val="22"/>
              </w:rPr>
              <w:t>El ser humano: ética y educación. Págs. 51-54.</w:t>
            </w:r>
          </w:p>
          <w:p w14:paraId="0B12A7D3" w14:textId="2CC2FE5F" w:rsidR="00C706EE" w:rsidRPr="00D3007D" w:rsidRDefault="00C706EE" w:rsidP="00BC7E83">
            <w:pPr>
              <w:spacing w:after="0"/>
              <w:ind w:right="-112" w:firstLine="0"/>
              <w:jc w:val="left"/>
              <w:rPr>
                <w:rFonts w:cs="Arial"/>
                <w:color w:val="000000"/>
                <w:szCs w:val="22"/>
              </w:rPr>
            </w:pPr>
            <w:r w:rsidRPr="00D3007D">
              <w:rPr>
                <w:rFonts w:cs="Arial"/>
                <w:color w:val="000000"/>
                <w:szCs w:val="22"/>
              </w:rPr>
              <w:t>La política. Págs. 56-59.</w:t>
            </w:r>
          </w:p>
        </w:tc>
      </w:tr>
      <w:tr w:rsidR="00FD6A5C" w:rsidRPr="00D3007D" w14:paraId="37C58581"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F3CDE2" w14:textId="0723811A"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2.2. </w:t>
            </w:r>
            <w:r w:rsidRPr="00FA28E9">
              <w:rPr>
                <w:rFonts w:eastAsia="MS Mincho" w:cs="Arial"/>
                <w:snapToGrid/>
                <w:color w:val="000000"/>
                <w:szCs w:val="22"/>
                <w:lang w:val="es-ES_tradnl" w:eastAsia="es-ES_tradnl"/>
              </w:rPr>
              <w:t>Aristóteles</w:t>
            </w:r>
            <w:r w:rsidR="00385FF0" w:rsidRPr="00D3007D">
              <w:rPr>
                <w:rFonts w:cs="Arial"/>
                <w:snapToGrid/>
                <w:szCs w:val="22"/>
                <w:lang w:eastAsia="es-ES"/>
              </w:rPr>
              <w:t xml:space="preserve">. Metafísica, filosofía de la naturaleza y ética </w:t>
            </w:r>
            <w:r w:rsidRPr="00D3007D">
              <w:rPr>
                <w:rFonts w:cs="Arial"/>
                <w:snapToGrid/>
                <w:szCs w:val="22"/>
                <w:lang w:eastAsia="es-ES"/>
              </w:rPr>
              <w:t>en Aristóteles.</w:t>
            </w:r>
          </w:p>
        </w:tc>
        <w:tc>
          <w:tcPr>
            <w:tcW w:w="6521" w:type="dxa"/>
            <w:tcBorders>
              <w:top w:val="single" w:sz="4" w:space="0" w:color="auto"/>
              <w:left w:val="single" w:sz="4" w:space="0" w:color="auto"/>
              <w:bottom w:val="single" w:sz="4" w:space="0" w:color="auto"/>
              <w:right w:val="single" w:sz="4" w:space="0" w:color="auto"/>
            </w:tcBorders>
            <w:vAlign w:val="center"/>
          </w:tcPr>
          <w:p w14:paraId="3F5501D8" w14:textId="14AB7246" w:rsidR="00662778" w:rsidRPr="00D3007D" w:rsidRDefault="0047246A"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3</w:t>
            </w:r>
            <w:r w:rsidR="00662778" w:rsidRPr="00D3007D">
              <w:rPr>
                <w:rFonts w:cs="Arial"/>
                <w:color w:val="000000"/>
                <w:szCs w:val="22"/>
              </w:rPr>
              <w:t>.</w:t>
            </w:r>
          </w:p>
          <w:p w14:paraId="460CCFDE" w14:textId="6842EC8C" w:rsidR="0047246A" w:rsidRPr="00D3007D" w:rsidRDefault="0047246A" w:rsidP="00BC7E83">
            <w:pPr>
              <w:spacing w:after="0"/>
              <w:ind w:right="-112" w:firstLine="0"/>
              <w:jc w:val="left"/>
              <w:rPr>
                <w:rFonts w:cs="Arial"/>
                <w:color w:val="000000"/>
                <w:szCs w:val="22"/>
              </w:rPr>
            </w:pPr>
            <w:r w:rsidRPr="00D3007D">
              <w:rPr>
                <w:rFonts w:cs="Arial"/>
                <w:color w:val="000000"/>
                <w:szCs w:val="22"/>
              </w:rPr>
              <w:t>La lógica. Crítica a la teoría platónica de las ideas. Págs. 68 y 69.</w:t>
            </w:r>
          </w:p>
          <w:p w14:paraId="748F608C" w14:textId="77777777" w:rsidR="0047246A" w:rsidRPr="00D3007D" w:rsidRDefault="0047246A" w:rsidP="00BC7E83">
            <w:pPr>
              <w:spacing w:after="0"/>
              <w:ind w:right="-112" w:firstLine="0"/>
              <w:jc w:val="left"/>
              <w:rPr>
                <w:rFonts w:cs="Arial"/>
                <w:color w:val="000000"/>
                <w:szCs w:val="22"/>
              </w:rPr>
            </w:pPr>
            <w:r w:rsidRPr="00D3007D">
              <w:rPr>
                <w:rFonts w:cs="Arial"/>
                <w:color w:val="000000"/>
                <w:szCs w:val="22"/>
              </w:rPr>
              <w:t>Los principios del conocer. Págs. 70-75.</w:t>
            </w:r>
          </w:p>
          <w:p w14:paraId="3B77C017" w14:textId="77777777" w:rsidR="0047246A" w:rsidRPr="00D3007D" w:rsidRDefault="0047246A" w:rsidP="00BC7E83">
            <w:pPr>
              <w:spacing w:after="0"/>
              <w:ind w:right="-112" w:firstLine="0"/>
              <w:jc w:val="left"/>
              <w:rPr>
                <w:rFonts w:cs="Arial"/>
                <w:color w:val="000000"/>
                <w:szCs w:val="22"/>
              </w:rPr>
            </w:pPr>
            <w:r w:rsidRPr="00D3007D">
              <w:rPr>
                <w:rFonts w:cs="Arial"/>
                <w:color w:val="000000"/>
                <w:szCs w:val="22"/>
              </w:rPr>
              <w:t>La metafísica. Págs. 76-79.</w:t>
            </w:r>
          </w:p>
          <w:p w14:paraId="7C10F51D" w14:textId="77777777" w:rsidR="0047246A" w:rsidRPr="00D3007D" w:rsidRDefault="0047246A" w:rsidP="00BC7E83">
            <w:pPr>
              <w:spacing w:after="0"/>
              <w:ind w:right="-112" w:firstLine="0"/>
              <w:jc w:val="left"/>
              <w:rPr>
                <w:rFonts w:cs="Arial"/>
                <w:color w:val="000000"/>
                <w:szCs w:val="22"/>
              </w:rPr>
            </w:pPr>
            <w:r w:rsidRPr="00D3007D">
              <w:rPr>
                <w:rFonts w:cs="Arial"/>
                <w:color w:val="000000"/>
                <w:szCs w:val="22"/>
              </w:rPr>
              <w:t>Física y psicología. Págs. 80-82.</w:t>
            </w:r>
          </w:p>
          <w:p w14:paraId="319853AB" w14:textId="77777777" w:rsidR="0047246A" w:rsidRPr="00D3007D" w:rsidRDefault="0047246A" w:rsidP="00BC7E83">
            <w:pPr>
              <w:spacing w:after="0"/>
              <w:ind w:right="-112" w:firstLine="0"/>
              <w:jc w:val="left"/>
              <w:rPr>
                <w:rFonts w:cs="Arial"/>
                <w:color w:val="000000"/>
                <w:szCs w:val="22"/>
              </w:rPr>
            </w:pPr>
            <w:r w:rsidRPr="00D3007D">
              <w:rPr>
                <w:rFonts w:cs="Arial"/>
                <w:color w:val="000000"/>
                <w:szCs w:val="22"/>
              </w:rPr>
              <w:t>Ética y política. Págs. 86-88.</w:t>
            </w:r>
          </w:p>
          <w:p w14:paraId="442E1AC3" w14:textId="3BCEA3F5" w:rsidR="00FD6A5C" w:rsidRPr="00D3007D" w:rsidRDefault="0047246A" w:rsidP="00BC7E83">
            <w:pPr>
              <w:spacing w:after="0"/>
              <w:ind w:right="-112" w:firstLine="0"/>
              <w:jc w:val="left"/>
              <w:rPr>
                <w:rFonts w:cs="Arial"/>
                <w:color w:val="000000"/>
                <w:szCs w:val="22"/>
              </w:rPr>
            </w:pPr>
            <w:r w:rsidRPr="00D3007D">
              <w:rPr>
                <w:rFonts w:cs="Arial"/>
                <w:color w:val="000000"/>
                <w:szCs w:val="22"/>
              </w:rPr>
              <w:t>Textos para comentar. Págs. 90 y 91.</w:t>
            </w:r>
          </w:p>
        </w:tc>
      </w:tr>
      <w:tr w:rsidR="00FD6A5C" w:rsidRPr="00D3007D" w14:paraId="6462353A"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9F7776" w14:textId="3B3480EE"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lastRenderedPageBreak/>
              <w:t>2.3. La filosofía helenística. Principales escuelas helenísticas.</w:t>
            </w:r>
          </w:p>
        </w:tc>
        <w:tc>
          <w:tcPr>
            <w:tcW w:w="6521" w:type="dxa"/>
            <w:tcBorders>
              <w:top w:val="single" w:sz="4" w:space="0" w:color="auto"/>
              <w:left w:val="single" w:sz="4" w:space="0" w:color="auto"/>
              <w:bottom w:val="single" w:sz="4" w:space="0" w:color="auto"/>
              <w:right w:val="single" w:sz="4" w:space="0" w:color="auto"/>
            </w:tcBorders>
            <w:vAlign w:val="center"/>
          </w:tcPr>
          <w:p w14:paraId="6A7998A3" w14:textId="104B9E0E" w:rsidR="00662778" w:rsidRPr="00D3007D" w:rsidRDefault="00154B17"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1</w:t>
            </w:r>
            <w:r w:rsidR="00662778" w:rsidRPr="00D3007D">
              <w:rPr>
                <w:rFonts w:cs="Arial"/>
                <w:color w:val="000000"/>
                <w:szCs w:val="22"/>
              </w:rPr>
              <w:t>.</w:t>
            </w:r>
          </w:p>
          <w:p w14:paraId="13B6BC4B" w14:textId="4CD028D4" w:rsidR="00FD6A5C" w:rsidRPr="00D3007D" w:rsidRDefault="00154B17" w:rsidP="00BC7E83">
            <w:pPr>
              <w:spacing w:after="0"/>
              <w:ind w:right="-112" w:firstLine="0"/>
              <w:jc w:val="left"/>
              <w:rPr>
                <w:rFonts w:cs="Arial"/>
                <w:color w:val="000000"/>
                <w:szCs w:val="22"/>
              </w:rPr>
            </w:pPr>
            <w:r w:rsidRPr="00D3007D">
              <w:rPr>
                <w:rFonts w:cs="Arial"/>
                <w:color w:val="000000"/>
                <w:szCs w:val="22"/>
              </w:rPr>
              <w:t>Los grandes sistemas de la filosofía griega y romana. La filosofía durante el helenismo y el imperio romano. Págs. 25-30.</w:t>
            </w:r>
          </w:p>
        </w:tc>
      </w:tr>
    </w:tbl>
    <w:p w14:paraId="658ADD35" w14:textId="55E1A6FD" w:rsidR="00FD6A5C" w:rsidRDefault="00FD6A5C" w:rsidP="00BC7E83">
      <w:pPr>
        <w:spacing w:after="0"/>
        <w:ind w:firstLine="0"/>
        <w:jc w:val="left"/>
        <w:rPr>
          <w:rFonts w:cs="Arial"/>
          <w:color w:val="000000"/>
          <w:szCs w:val="22"/>
        </w:rPr>
      </w:pPr>
    </w:p>
    <w:p w14:paraId="70AB40A4" w14:textId="77777777" w:rsidR="00FA28E9" w:rsidRPr="00D3007D" w:rsidRDefault="00FA28E9" w:rsidP="00BC7E83">
      <w:pPr>
        <w:spacing w:after="0"/>
        <w:ind w:firstLine="0"/>
        <w:jc w:val="left"/>
        <w:rPr>
          <w:rFonts w:cs="Arial"/>
          <w:color w:val="000000"/>
          <w:szCs w:val="22"/>
        </w:rPr>
      </w:pPr>
    </w:p>
    <w:tbl>
      <w:tblPr>
        <w:tblW w:w="10173" w:type="dxa"/>
        <w:tblBorders>
          <w:top w:val="nil"/>
          <w:left w:val="nil"/>
          <w:right w:val="nil"/>
        </w:tblBorders>
        <w:tblLook w:val="0000" w:firstRow="0" w:lastRow="0" w:firstColumn="0" w:lastColumn="0" w:noHBand="0" w:noVBand="0"/>
      </w:tblPr>
      <w:tblGrid>
        <w:gridCol w:w="3652"/>
        <w:gridCol w:w="6521"/>
      </w:tblGrid>
      <w:tr w:rsidR="00FD6A5C" w:rsidRPr="00D3007D" w14:paraId="00631D2B" w14:textId="77777777" w:rsidTr="002E1F3E">
        <w:trPr>
          <w:cantSplit/>
          <w:trHeight w:val="526"/>
          <w:tblHeader/>
        </w:trPr>
        <w:tc>
          <w:tcPr>
            <w:tcW w:w="3652" w:type="dxa"/>
            <w:tcBorders>
              <w:top w:val="single" w:sz="8" w:space="0" w:color="auto"/>
              <w:left w:val="single" w:sz="8" w:space="0" w:color="auto"/>
              <w:right w:val="single" w:sz="8" w:space="0" w:color="auto"/>
            </w:tcBorders>
            <w:shd w:val="clear" w:color="auto" w:fill="FABF8F" w:themeFill="accent6" w:themeFillTint="99"/>
            <w:tcMar>
              <w:top w:w="20" w:type="nil"/>
              <w:left w:w="20" w:type="nil"/>
              <w:bottom w:w="20" w:type="nil"/>
              <w:right w:w="20" w:type="nil"/>
            </w:tcMar>
            <w:vAlign w:val="center"/>
          </w:tcPr>
          <w:p w14:paraId="67B1E5B4" w14:textId="17F6DFE1" w:rsidR="00FD6A5C" w:rsidRPr="00D3007D" w:rsidRDefault="00FD6A5C" w:rsidP="00BC7E83">
            <w:pPr>
              <w:spacing w:after="0"/>
              <w:ind w:firstLine="0"/>
              <w:jc w:val="left"/>
              <w:rPr>
                <w:rFonts w:cs="Arial"/>
                <w:b/>
                <w:bCs/>
                <w:color w:val="000000"/>
                <w:szCs w:val="22"/>
              </w:rPr>
            </w:pPr>
            <w:r w:rsidRPr="00D3007D">
              <w:rPr>
                <w:rFonts w:cs="Arial"/>
                <w:b/>
                <w:bCs/>
                <w:color w:val="000000"/>
                <w:szCs w:val="22"/>
              </w:rPr>
              <w:t xml:space="preserve">Bloque </w:t>
            </w:r>
            <w:r w:rsidRPr="00D3007D">
              <w:rPr>
                <w:rFonts w:cs="Arial"/>
                <w:b/>
                <w:bCs/>
                <w:szCs w:val="22"/>
              </w:rPr>
              <w:t xml:space="preserve">3: </w:t>
            </w:r>
            <w:r w:rsidRPr="00D3007D">
              <w:rPr>
                <w:rFonts w:cs="Arial"/>
                <w:b/>
                <w:bCs/>
                <w:color w:val="000000"/>
                <w:szCs w:val="22"/>
              </w:rPr>
              <w:t>La filosofía medieval</w:t>
            </w:r>
          </w:p>
        </w:tc>
        <w:tc>
          <w:tcPr>
            <w:tcW w:w="6521" w:type="dxa"/>
            <w:tcBorders>
              <w:top w:val="single" w:sz="8" w:space="0" w:color="auto"/>
              <w:left w:val="single" w:sz="8" w:space="0" w:color="auto"/>
              <w:right w:val="single" w:sz="4" w:space="0" w:color="auto"/>
            </w:tcBorders>
            <w:shd w:val="clear" w:color="auto" w:fill="FABF8F" w:themeFill="accent6" w:themeFillTint="99"/>
            <w:vAlign w:val="center"/>
          </w:tcPr>
          <w:p w14:paraId="2EC616BD" w14:textId="794BD4BA" w:rsidR="00FD6A5C" w:rsidRPr="00D3007D" w:rsidRDefault="00FD6A5C" w:rsidP="00BC7E83">
            <w:pPr>
              <w:spacing w:after="0"/>
              <w:ind w:left="-108" w:firstLine="0"/>
              <w:jc w:val="center"/>
              <w:rPr>
                <w:rFonts w:cs="Arial"/>
                <w:b/>
                <w:bCs/>
                <w:color w:val="000000"/>
                <w:szCs w:val="22"/>
              </w:rPr>
            </w:pPr>
            <w:r w:rsidRPr="00D3007D">
              <w:rPr>
                <w:rFonts w:cs="Arial"/>
                <w:b/>
                <w:bCs/>
                <w:color w:val="000000"/>
                <w:szCs w:val="22"/>
              </w:rPr>
              <w:t xml:space="preserve">Evidencias en las </w:t>
            </w:r>
            <w:r w:rsidR="00385FF0" w:rsidRPr="00D3007D">
              <w:rPr>
                <w:rFonts w:cs="Arial"/>
                <w:b/>
                <w:bCs/>
                <w:color w:val="000000"/>
                <w:szCs w:val="22"/>
              </w:rPr>
              <w:t>unidades didácticas</w:t>
            </w:r>
          </w:p>
        </w:tc>
      </w:tr>
      <w:tr w:rsidR="00FD6A5C" w:rsidRPr="00D3007D" w14:paraId="0DC15A79" w14:textId="77777777" w:rsidTr="00BC7E83">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629930" w14:textId="0C5DC97E" w:rsidR="00FD6A5C"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eastAsia="MS Mincho" w:cs="Arial"/>
                <w:snapToGrid/>
                <w:color w:val="000000"/>
                <w:szCs w:val="22"/>
                <w:lang w:val="es-ES_tradnl" w:eastAsia="es-ES_tradnl"/>
              </w:rPr>
              <w:t xml:space="preserve"> </w:t>
            </w:r>
            <w:r w:rsidR="00200E55" w:rsidRPr="00D3007D">
              <w:rPr>
                <w:rFonts w:eastAsia="MS Mincho" w:cs="Arial"/>
                <w:snapToGrid/>
                <w:color w:val="000000"/>
                <w:szCs w:val="22"/>
                <w:lang w:val="es-ES_tradnl" w:eastAsia="es-ES_tradnl"/>
              </w:rPr>
              <w:t>3.1. Filosofía y religión. Del origen del cristianismo a la síntesis de Agustín de Hipona.</w:t>
            </w:r>
          </w:p>
        </w:tc>
        <w:tc>
          <w:tcPr>
            <w:tcW w:w="6521" w:type="dxa"/>
            <w:tcBorders>
              <w:top w:val="single" w:sz="4" w:space="0" w:color="auto"/>
              <w:left w:val="single" w:sz="4" w:space="0" w:color="auto"/>
              <w:bottom w:val="single" w:sz="4" w:space="0" w:color="auto"/>
              <w:right w:val="single" w:sz="4" w:space="0" w:color="auto"/>
            </w:tcBorders>
            <w:vAlign w:val="center"/>
          </w:tcPr>
          <w:p w14:paraId="68BB1C96" w14:textId="77777777" w:rsidR="00662778" w:rsidRPr="00D3007D" w:rsidRDefault="00154B17" w:rsidP="00BC7E83">
            <w:pPr>
              <w:spacing w:after="0"/>
              <w:ind w:right="-112" w:firstLine="0"/>
              <w:jc w:val="left"/>
              <w:rPr>
                <w:rFonts w:cs="Arial"/>
                <w:color w:val="000000"/>
                <w:szCs w:val="22"/>
              </w:rPr>
            </w:pPr>
            <w:r w:rsidRPr="00D3007D">
              <w:rPr>
                <w:rFonts w:cs="Arial"/>
                <w:color w:val="000000"/>
                <w:szCs w:val="22"/>
              </w:rPr>
              <w:t>UD. 1</w:t>
            </w:r>
            <w:r w:rsidR="00662778" w:rsidRPr="00D3007D">
              <w:rPr>
                <w:rFonts w:cs="Arial"/>
                <w:color w:val="000000"/>
                <w:szCs w:val="22"/>
              </w:rPr>
              <w:t>.</w:t>
            </w:r>
          </w:p>
          <w:p w14:paraId="62904C24" w14:textId="7D2C12CC" w:rsidR="00FD6A5C" w:rsidRPr="00D3007D" w:rsidRDefault="00154B17" w:rsidP="00BC7E83">
            <w:pPr>
              <w:spacing w:after="0"/>
              <w:ind w:right="-112" w:firstLine="0"/>
              <w:jc w:val="left"/>
              <w:rPr>
                <w:rFonts w:cs="Arial"/>
                <w:color w:val="000000"/>
                <w:szCs w:val="22"/>
              </w:rPr>
            </w:pPr>
            <w:r w:rsidRPr="00D3007D">
              <w:rPr>
                <w:rFonts w:cs="Arial"/>
                <w:color w:val="000000"/>
                <w:szCs w:val="22"/>
              </w:rPr>
              <w:t>Cristianismo y filosofía. Págs. 32-39.</w:t>
            </w:r>
          </w:p>
          <w:p w14:paraId="1EDA2A1A"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4</w:t>
            </w:r>
            <w:r w:rsidR="00662778" w:rsidRPr="00D3007D">
              <w:rPr>
                <w:rFonts w:cs="Arial"/>
                <w:color w:val="000000"/>
                <w:szCs w:val="22"/>
              </w:rPr>
              <w:t>.</w:t>
            </w:r>
          </w:p>
          <w:p w14:paraId="1E1CC8B5" w14:textId="084AD371" w:rsidR="00AF5683" w:rsidRPr="00D3007D" w:rsidRDefault="00AF5683" w:rsidP="00BC7E83">
            <w:pPr>
              <w:spacing w:after="0"/>
              <w:ind w:right="-112" w:firstLine="0"/>
              <w:jc w:val="left"/>
              <w:rPr>
                <w:rFonts w:cs="Arial"/>
                <w:color w:val="000000"/>
                <w:szCs w:val="22"/>
              </w:rPr>
            </w:pPr>
            <w:r w:rsidRPr="00D3007D">
              <w:rPr>
                <w:rFonts w:cs="Arial"/>
                <w:color w:val="000000"/>
                <w:szCs w:val="22"/>
              </w:rPr>
              <w:t>Creer para comprender. Págs. 94-96.</w:t>
            </w:r>
          </w:p>
          <w:p w14:paraId="514C9AEC" w14:textId="77777777" w:rsidR="00AF5683" w:rsidRPr="00D3007D" w:rsidRDefault="00AF5683" w:rsidP="00BC7E83">
            <w:pPr>
              <w:spacing w:after="0"/>
              <w:ind w:right="-112" w:firstLine="0"/>
              <w:jc w:val="left"/>
              <w:rPr>
                <w:rFonts w:cs="Arial"/>
                <w:color w:val="000000"/>
                <w:szCs w:val="22"/>
              </w:rPr>
            </w:pPr>
            <w:r w:rsidRPr="00D3007D">
              <w:rPr>
                <w:rFonts w:cs="Arial"/>
                <w:color w:val="000000"/>
                <w:szCs w:val="22"/>
              </w:rPr>
              <w:t>El descubrimiento de la verdad. Págs. 98-100.</w:t>
            </w:r>
          </w:p>
          <w:p w14:paraId="629BCAD6" w14:textId="02E04168" w:rsidR="00AF5683" w:rsidRPr="00D3007D" w:rsidRDefault="00AF5683" w:rsidP="00BC7E83">
            <w:pPr>
              <w:spacing w:after="0"/>
              <w:ind w:right="-112" w:firstLine="0"/>
              <w:jc w:val="left"/>
              <w:rPr>
                <w:rFonts w:cs="Arial"/>
                <w:color w:val="000000"/>
                <w:szCs w:val="22"/>
              </w:rPr>
            </w:pPr>
            <w:r w:rsidRPr="00D3007D">
              <w:rPr>
                <w:rFonts w:cs="Arial"/>
                <w:color w:val="000000"/>
                <w:szCs w:val="22"/>
              </w:rPr>
              <w:t>El mal, el ser humano y la historia. Págs. 102-104.</w:t>
            </w:r>
          </w:p>
        </w:tc>
      </w:tr>
      <w:tr w:rsidR="00FD6A5C" w:rsidRPr="00D3007D" w14:paraId="44A50A63"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B8888E" w14:textId="328DE304"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3.2. </w:t>
            </w:r>
            <w:r w:rsidRPr="00FA28E9">
              <w:rPr>
                <w:rFonts w:eastAsia="MS Mincho" w:cs="Arial"/>
                <w:snapToGrid/>
                <w:color w:val="000000"/>
                <w:szCs w:val="22"/>
                <w:lang w:val="es-ES_tradnl" w:eastAsia="es-ES_tradnl"/>
              </w:rPr>
              <w:t>Tomás</w:t>
            </w:r>
            <w:r w:rsidRPr="00D3007D">
              <w:rPr>
                <w:rFonts w:cs="Arial"/>
                <w:snapToGrid/>
                <w:szCs w:val="22"/>
                <w:lang w:eastAsia="es-ES"/>
              </w:rPr>
              <w:t xml:space="preserve"> de Aquino y la filosofía escolástica.</w:t>
            </w:r>
          </w:p>
        </w:tc>
        <w:tc>
          <w:tcPr>
            <w:tcW w:w="6521" w:type="dxa"/>
            <w:tcBorders>
              <w:top w:val="single" w:sz="4" w:space="0" w:color="auto"/>
              <w:left w:val="single" w:sz="4" w:space="0" w:color="auto"/>
              <w:bottom w:val="single" w:sz="4" w:space="0" w:color="auto"/>
              <w:right w:val="single" w:sz="4" w:space="0" w:color="auto"/>
            </w:tcBorders>
            <w:vAlign w:val="center"/>
          </w:tcPr>
          <w:p w14:paraId="399E585D" w14:textId="3FFB4286" w:rsidR="00662778" w:rsidRPr="00D3007D" w:rsidRDefault="00154B17" w:rsidP="00BC7E83">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Pr="00D3007D">
              <w:rPr>
                <w:rFonts w:cs="Arial"/>
                <w:color w:val="000000"/>
                <w:szCs w:val="22"/>
              </w:rPr>
              <w:t>1</w:t>
            </w:r>
            <w:r w:rsidR="00662778" w:rsidRPr="00D3007D">
              <w:rPr>
                <w:rFonts w:cs="Arial"/>
                <w:color w:val="000000"/>
                <w:szCs w:val="22"/>
              </w:rPr>
              <w:t>.</w:t>
            </w:r>
          </w:p>
          <w:p w14:paraId="32A32A52" w14:textId="3893D939" w:rsidR="00FD6A5C" w:rsidRPr="00D3007D" w:rsidRDefault="00154B17" w:rsidP="00BC7E83">
            <w:pPr>
              <w:spacing w:after="0"/>
              <w:ind w:right="-112" w:firstLine="0"/>
              <w:jc w:val="left"/>
              <w:rPr>
                <w:rFonts w:cs="Arial"/>
                <w:color w:val="000000"/>
                <w:szCs w:val="22"/>
              </w:rPr>
            </w:pPr>
            <w:r w:rsidRPr="00D3007D">
              <w:rPr>
                <w:rFonts w:cs="Arial"/>
                <w:color w:val="000000"/>
                <w:szCs w:val="22"/>
              </w:rPr>
              <w:t>Cristianismo y filosofía. Págs. 32-39.</w:t>
            </w:r>
          </w:p>
          <w:p w14:paraId="40BF17D7" w14:textId="7BDBD8A2" w:rsidR="00AF5683" w:rsidRPr="00D3007D" w:rsidRDefault="00AF5683" w:rsidP="00BC7E83">
            <w:pPr>
              <w:spacing w:after="0"/>
              <w:ind w:right="-112" w:firstLine="0"/>
              <w:jc w:val="left"/>
              <w:rPr>
                <w:rFonts w:cs="Arial"/>
                <w:color w:val="000000"/>
                <w:szCs w:val="22"/>
              </w:rPr>
            </w:pPr>
            <w:r w:rsidRPr="00D3007D">
              <w:rPr>
                <w:rFonts w:cs="Arial"/>
                <w:color w:val="000000"/>
                <w:szCs w:val="22"/>
              </w:rPr>
              <w:t>UD</w:t>
            </w:r>
            <w:r w:rsidR="0094307D" w:rsidRPr="00D3007D">
              <w:rPr>
                <w:rFonts w:cs="Arial"/>
                <w:color w:val="000000"/>
                <w:szCs w:val="22"/>
              </w:rPr>
              <w:t>.</w:t>
            </w:r>
            <w:r w:rsidRPr="00D3007D">
              <w:rPr>
                <w:rFonts w:cs="Arial"/>
                <w:color w:val="000000"/>
                <w:szCs w:val="22"/>
              </w:rPr>
              <w:t xml:space="preserve"> 5. Fe y razón. Págs. 113-118.</w:t>
            </w:r>
          </w:p>
          <w:p w14:paraId="3B5B9D0F" w14:textId="7E025A82" w:rsidR="00AF5683" w:rsidRPr="00D3007D" w:rsidRDefault="00AF5683" w:rsidP="00BC7E83">
            <w:pPr>
              <w:spacing w:after="0"/>
              <w:ind w:right="-112" w:firstLine="0"/>
              <w:jc w:val="left"/>
              <w:rPr>
                <w:rFonts w:cs="Arial"/>
                <w:color w:val="000000"/>
                <w:szCs w:val="22"/>
              </w:rPr>
            </w:pPr>
            <w:r w:rsidRPr="00D3007D">
              <w:rPr>
                <w:rFonts w:cs="Arial"/>
                <w:color w:val="000000"/>
                <w:szCs w:val="22"/>
              </w:rPr>
              <w:t>Psicología, ética y política. 119-122.</w:t>
            </w:r>
          </w:p>
        </w:tc>
      </w:tr>
      <w:tr w:rsidR="00FD6A5C" w:rsidRPr="00D3007D" w14:paraId="4F16C65D"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8C4BD0" w14:textId="0AB0B81D"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3.3. </w:t>
            </w:r>
            <w:r w:rsidRPr="00FA28E9">
              <w:rPr>
                <w:rFonts w:eastAsia="MS Mincho" w:cs="Arial"/>
                <w:snapToGrid/>
                <w:color w:val="000000"/>
                <w:szCs w:val="22"/>
                <w:lang w:val="es-ES_tradnl" w:eastAsia="es-ES_tradnl"/>
              </w:rPr>
              <w:t>Guillermo</w:t>
            </w:r>
            <w:r w:rsidRPr="00D3007D">
              <w:rPr>
                <w:rFonts w:cs="Arial"/>
                <w:snapToGrid/>
                <w:szCs w:val="22"/>
                <w:lang w:eastAsia="es-ES"/>
              </w:rPr>
              <w:t xml:space="preserve"> de Ockam y la nueva ciencia.</w:t>
            </w:r>
          </w:p>
        </w:tc>
        <w:tc>
          <w:tcPr>
            <w:tcW w:w="6521" w:type="dxa"/>
            <w:tcBorders>
              <w:top w:val="single" w:sz="4" w:space="0" w:color="auto"/>
              <w:left w:val="single" w:sz="4" w:space="0" w:color="auto"/>
              <w:bottom w:val="single" w:sz="4" w:space="0" w:color="auto"/>
              <w:right w:val="single" w:sz="4" w:space="0" w:color="auto"/>
            </w:tcBorders>
            <w:vAlign w:val="center"/>
          </w:tcPr>
          <w:p w14:paraId="16EA39FA" w14:textId="77777777" w:rsidR="00662778" w:rsidRPr="00D3007D" w:rsidRDefault="00AF5683" w:rsidP="00BC7E83">
            <w:pPr>
              <w:spacing w:after="0"/>
              <w:ind w:right="-112" w:firstLine="0"/>
              <w:jc w:val="left"/>
              <w:rPr>
                <w:rFonts w:cs="Arial"/>
                <w:color w:val="000000"/>
                <w:szCs w:val="22"/>
              </w:rPr>
            </w:pPr>
            <w:r w:rsidRPr="00D3007D">
              <w:rPr>
                <w:rFonts w:cs="Arial"/>
                <w:color w:val="000000"/>
                <w:szCs w:val="22"/>
              </w:rPr>
              <w:t>UD. 6</w:t>
            </w:r>
            <w:r w:rsidR="00662778" w:rsidRPr="00D3007D">
              <w:rPr>
                <w:rFonts w:cs="Arial"/>
                <w:color w:val="000000"/>
                <w:szCs w:val="22"/>
              </w:rPr>
              <w:t>.</w:t>
            </w:r>
          </w:p>
          <w:p w14:paraId="1F36DDDF" w14:textId="61358503" w:rsidR="00AF5683" w:rsidRPr="00D3007D" w:rsidRDefault="00AF5683" w:rsidP="00BC7E83">
            <w:pPr>
              <w:spacing w:after="0"/>
              <w:ind w:right="-112" w:firstLine="0"/>
              <w:jc w:val="left"/>
              <w:rPr>
                <w:rFonts w:cs="Arial"/>
                <w:color w:val="000000"/>
                <w:szCs w:val="22"/>
              </w:rPr>
            </w:pPr>
            <w:r w:rsidRPr="00D3007D">
              <w:rPr>
                <w:rFonts w:cs="Arial"/>
                <w:color w:val="000000"/>
                <w:szCs w:val="22"/>
              </w:rPr>
              <w:t>El horizonte de un pensamiento nuevo. Págs. 128 y 129.</w:t>
            </w:r>
          </w:p>
          <w:p w14:paraId="16EA6491" w14:textId="77777777" w:rsidR="00AF5683" w:rsidRPr="00D3007D" w:rsidRDefault="00AF5683" w:rsidP="00BC7E83">
            <w:pPr>
              <w:spacing w:after="0"/>
              <w:ind w:right="-112" w:firstLine="0"/>
              <w:jc w:val="left"/>
              <w:rPr>
                <w:rFonts w:cs="Arial"/>
                <w:color w:val="000000"/>
                <w:szCs w:val="22"/>
              </w:rPr>
            </w:pPr>
            <w:r w:rsidRPr="00D3007D">
              <w:rPr>
                <w:rFonts w:cs="Arial"/>
                <w:color w:val="000000"/>
                <w:szCs w:val="22"/>
              </w:rPr>
              <w:t>Conocimiento y lenguaje. Págs. 131-133.</w:t>
            </w:r>
          </w:p>
          <w:p w14:paraId="434527DB" w14:textId="3920DD20" w:rsidR="00FD6A5C" w:rsidRPr="00D3007D" w:rsidRDefault="00AF5683" w:rsidP="00BC7E83">
            <w:pPr>
              <w:spacing w:after="0"/>
              <w:ind w:right="-112" w:firstLine="0"/>
              <w:jc w:val="left"/>
              <w:rPr>
                <w:rFonts w:cs="Arial"/>
                <w:color w:val="000000"/>
                <w:szCs w:val="22"/>
              </w:rPr>
            </w:pPr>
            <w:r w:rsidRPr="00D3007D">
              <w:rPr>
                <w:rFonts w:cs="Arial"/>
                <w:color w:val="000000"/>
                <w:szCs w:val="22"/>
              </w:rPr>
              <w:t>Psicología, ética y política. Págs. 135 y 136.</w:t>
            </w:r>
          </w:p>
        </w:tc>
      </w:tr>
    </w:tbl>
    <w:p w14:paraId="4FC22FD5" w14:textId="77777777" w:rsidR="00FD6A5C" w:rsidRDefault="00FD6A5C" w:rsidP="00BC7E83">
      <w:pPr>
        <w:spacing w:after="0"/>
        <w:ind w:firstLine="0"/>
        <w:jc w:val="left"/>
        <w:rPr>
          <w:rFonts w:cs="Arial"/>
          <w:color w:val="000000"/>
          <w:szCs w:val="22"/>
        </w:rPr>
      </w:pPr>
    </w:p>
    <w:p w14:paraId="74DBBA87" w14:textId="77777777" w:rsidR="00FA28E9" w:rsidRPr="00D3007D" w:rsidRDefault="00FA28E9" w:rsidP="00BC7E83">
      <w:pPr>
        <w:spacing w:after="0"/>
        <w:ind w:firstLine="0"/>
        <w:jc w:val="left"/>
        <w:rPr>
          <w:rFonts w:cs="Arial"/>
          <w:color w:val="000000"/>
          <w:szCs w:val="22"/>
        </w:rPr>
      </w:pPr>
    </w:p>
    <w:tbl>
      <w:tblPr>
        <w:tblW w:w="10173" w:type="dxa"/>
        <w:tblBorders>
          <w:top w:val="nil"/>
          <w:left w:val="nil"/>
          <w:right w:val="nil"/>
        </w:tblBorders>
        <w:tblLook w:val="0000" w:firstRow="0" w:lastRow="0" w:firstColumn="0" w:lastColumn="0" w:noHBand="0" w:noVBand="0"/>
      </w:tblPr>
      <w:tblGrid>
        <w:gridCol w:w="3652"/>
        <w:gridCol w:w="6521"/>
      </w:tblGrid>
      <w:tr w:rsidR="00FD6A5C" w:rsidRPr="00D3007D" w14:paraId="1B251A1F" w14:textId="77777777" w:rsidTr="002E1F3E">
        <w:trPr>
          <w:cantSplit/>
          <w:trHeight w:val="526"/>
          <w:tblHeader/>
        </w:trPr>
        <w:tc>
          <w:tcPr>
            <w:tcW w:w="3652" w:type="dxa"/>
            <w:tcBorders>
              <w:top w:val="single" w:sz="8" w:space="0" w:color="auto"/>
              <w:left w:val="single" w:sz="8" w:space="0" w:color="auto"/>
              <w:right w:val="single" w:sz="8" w:space="0" w:color="auto"/>
            </w:tcBorders>
            <w:shd w:val="clear" w:color="auto" w:fill="FABF8F" w:themeFill="accent6" w:themeFillTint="99"/>
            <w:tcMar>
              <w:top w:w="20" w:type="nil"/>
              <w:left w:w="20" w:type="nil"/>
              <w:bottom w:w="20" w:type="nil"/>
              <w:right w:w="20" w:type="nil"/>
            </w:tcMar>
            <w:vAlign w:val="center"/>
          </w:tcPr>
          <w:p w14:paraId="74CB6B87" w14:textId="0A86E53A" w:rsidR="00FD6A5C" w:rsidRPr="00D3007D" w:rsidRDefault="00FD6A5C" w:rsidP="00BC7E83">
            <w:pPr>
              <w:spacing w:after="0"/>
              <w:ind w:firstLine="0"/>
              <w:jc w:val="left"/>
              <w:rPr>
                <w:rFonts w:cs="Arial"/>
                <w:b/>
                <w:bCs/>
                <w:color w:val="000000"/>
                <w:szCs w:val="22"/>
              </w:rPr>
            </w:pPr>
            <w:r w:rsidRPr="00D3007D">
              <w:rPr>
                <w:rFonts w:cs="Arial"/>
                <w:b/>
                <w:bCs/>
                <w:color w:val="000000"/>
                <w:szCs w:val="22"/>
              </w:rPr>
              <w:t xml:space="preserve">Bloque </w:t>
            </w:r>
            <w:r w:rsidRPr="00D3007D">
              <w:rPr>
                <w:rFonts w:cs="Arial"/>
                <w:b/>
                <w:bCs/>
                <w:szCs w:val="22"/>
              </w:rPr>
              <w:t xml:space="preserve">4: </w:t>
            </w:r>
            <w:r w:rsidRPr="00D3007D">
              <w:rPr>
                <w:rFonts w:cs="Arial"/>
                <w:b/>
                <w:bCs/>
                <w:color w:val="000000"/>
                <w:szCs w:val="22"/>
              </w:rPr>
              <w:t>La filosofía moderna</w:t>
            </w:r>
          </w:p>
        </w:tc>
        <w:tc>
          <w:tcPr>
            <w:tcW w:w="6521" w:type="dxa"/>
            <w:tcBorders>
              <w:top w:val="single" w:sz="8" w:space="0" w:color="auto"/>
              <w:left w:val="single" w:sz="8" w:space="0" w:color="auto"/>
              <w:right w:val="single" w:sz="4" w:space="0" w:color="auto"/>
            </w:tcBorders>
            <w:shd w:val="clear" w:color="auto" w:fill="FABF8F" w:themeFill="accent6" w:themeFillTint="99"/>
            <w:vAlign w:val="center"/>
          </w:tcPr>
          <w:p w14:paraId="3AE91706" w14:textId="6E2AF4AD" w:rsidR="00FD6A5C" w:rsidRPr="00D3007D" w:rsidRDefault="00FD6A5C" w:rsidP="00BC7E83">
            <w:pPr>
              <w:spacing w:after="0"/>
              <w:ind w:left="-108" w:firstLine="0"/>
              <w:jc w:val="center"/>
              <w:rPr>
                <w:rFonts w:cs="Arial"/>
                <w:b/>
                <w:bCs/>
                <w:color w:val="000000"/>
                <w:szCs w:val="22"/>
              </w:rPr>
            </w:pPr>
            <w:r w:rsidRPr="00D3007D">
              <w:rPr>
                <w:rFonts w:cs="Arial"/>
                <w:b/>
                <w:bCs/>
                <w:color w:val="000000"/>
                <w:szCs w:val="22"/>
              </w:rPr>
              <w:t xml:space="preserve">Evidencias en las </w:t>
            </w:r>
            <w:r w:rsidR="00385FF0" w:rsidRPr="00D3007D">
              <w:rPr>
                <w:rFonts w:cs="Arial"/>
                <w:b/>
                <w:bCs/>
                <w:color w:val="000000"/>
                <w:szCs w:val="22"/>
              </w:rPr>
              <w:t>unidades didácticas</w:t>
            </w:r>
          </w:p>
        </w:tc>
      </w:tr>
      <w:tr w:rsidR="00FD6A5C" w:rsidRPr="00D3007D" w14:paraId="348DE857" w14:textId="77777777" w:rsidTr="00BC7E83">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67E209" w14:textId="7C7BA84D" w:rsidR="00FD6A5C"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eastAsia="MS Mincho" w:cs="Arial"/>
                <w:snapToGrid/>
                <w:color w:val="000000"/>
                <w:szCs w:val="22"/>
                <w:lang w:val="es-ES_tradnl" w:eastAsia="es-ES_tradnl"/>
              </w:rPr>
              <w:t xml:space="preserve"> </w:t>
            </w:r>
            <w:r w:rsidR="00385FF0" w:rsidRPr="00D3007D">
              <w:rPr>
                <w:rFonts w:eastAsia="MS Mincho" w:cs="Arial"/>
                <w:snapToGrid/>
                <w:color w:val="000000"/>
                <w:szCs w:val="22"/>
                <w:lang w:val="es-ES_tradnl" w:eastAsia="es-ES_tradnl"/>
              </w:rPr>
              <w:t>4.1. El R</w:t>
            </w:r>
            <w:r w:rsidR="00200E55" w:rsidRPr="00D3007D">
              <w:rPr>
                <w:rFonts w:eastAsia="MS Mincho" w:cs="Arial"/>
                <w:snapToGrid/>
                <w:color w:val="000000"/>
                <w:szCs w:val="22"/>
                <w:lang w:val="es-ES_tradnl" w:eastAsia="es-ES_tradnl"/>
              </w:rPr>
              <w:t>enacimiento y la revolución científica.</w:t>
            </w:r>
          </w:p>
        </w:tc>
        <w:tc>
          <w:tcPr>
            <w:tcW w:w="6521" w:type="dxa"/>
            <w:tcBorders>
              <w:top w:val="single" w:sz="4" w:space="0" w:color="auto"/>
              <w:left w:val="single" w:sz="4" w:space="0" w:color="auto"/>
              <w:bottom w:val="single" w:sz="4" w:space="0" w:color="auto"/>
              <w:right w:val="single" w:sz="4" w:space="0" w:color="auto"/>
            </w:tcBorders>
            <w:vAlign w:val="center"/>
          </w:tcPr>
          <w:p w14:paraId="5D3C9D41"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451681B2" w14:textId="651D89B9" w:rsidR="00726055" w:rsidRPr="00D3007D" w:rsidRDefault="00726055" w:rsidP="00BC7E83">
            <w:pPr>
              <w:spacing w:after="0"/>
              <w:ind w:right="-112" w:firstLine="0"/>
              <w:jc w:val="left"/>
              <w:rPr>
                <w:rFonts w:cs="Arial"/>
                <w:color w:val="000000"/>
                <w:szCs w:val="22"/>
              </w:rPr>
            </w:pPr>
            <w:r w:rsidRPr="00D3007D">
              <w:rPr>
                <w:rFonts w:cs="Arial"/>
                <w:color w:val="000000"/>
                <w:szCs w:val="22"/>
              </w:rPr>
              <w:t>Renacimiento y Modernidad. Págs. 144-151.</w:t>
            </w:r>
          </w:p>
          <w:p w14:paraId="6DFFDCA3" w14:textId="77777777" w:rsidR="00FD6A5C" w:rsidRPr="00D3007D" w:rsidRDefault="00726055" w:rsidP="00BC7E83">
            <w:pPr>
              <w:spacing w:after="0"/>
              <w:ind w:right="-112" w:firstLine="0"/>
              <w:jc w:val="left"/>
              <w:rPr>
                <w:rFonts w:cs="Arial"/>
                <w:color w:val="000000"/>
                <w:szCs w:val="22"/>
              </w:rPr>
            </w:pPr>
            <w:r w:rsidRPr="00D3007D">
              <w:rPr>
                <w:rFonts w:cs="Arial"/>
                <w:color w:val="000000"/>
                <w:szCs w:val="22"/>
              </w:rPr>
              <w:t>Textos en la web.</w:t>
            </w:r>
          </w:p>
          <w:p w14:paraId="39396F6D"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8</w:t>
            </w:r>
            <w:r w:rsidR="00662778" w:rsidRPr="00D3007D">
              <w:rPr>
                <w:rFonts w:cs="Arial"/>
                <w:color w:val="000000"/>
                <w:szCs w:val="22"/>
              </w:rPr>
              <w:t>.</w:t>
            </w:r>
          </w:p>
          <w:p w14:paraId="04113F62" w14:textId="6CA0982E" w:rsidR="00726055" w:rsidRPr="00D3007D" w:rsidRDefault="00726055" w:rsidP="00BC7E83">
            <w:pPr>
              <w:spacing w:after="0"/>
              <w:ind w:right="-112" w:firstLine="0"/>
              <w:jc w:val="left"/>
              <w:rPr>
                <w:rFonts w:cs="Arial"/>
                <w:color w:val="000000"/>
                <w:szCs w:val="22"/>
              </w:rPr>
            </w:pPr>
            <w:r w:rsidRPr="00D3007D">
              <w:rPr>
                <w:rFonts w:cs="Arial"/>
                <w:color w:val="000000"/>
                <w:szCs w:val="22"/>
              </w:rPr>
              <w:t>La nueva ciencia política. Págs. 169-173.</w:t>
            </w:r>
          </w:p>
          <w:p w14:paraId="21577E1D" w14:textId="24B94F12" w:rsidR="00726055" w:rsidRPr="00D3007D" w:rsidRDefault="00726055" w:rsidP="00BC7E83">
            <w:pPr>
              <w:spacing w:after="0"/>
              <w:ind w:right="-112" w:firstLine="0"/>
              <w:jc w:val="left"/>
              <w:rPr>
                <w:rFonts w:cs="Arial"/>
                <w:color w:val="000000"/>
                <w:szCs w:val="22"/>
              </w:rPr>
            </w:pPr>
            <w:r w:rsidRPr="00D3007D">
              <w:rPr>
                <w:rFonts w:cs="Arial"/>
                <w:color w:val="000000"/>
                <w:szCs w:val="22"/>
              </w:rPr>
              <w:t>República y virtud: la política de Maquiavelo. Págs. 175-180.</w:t>
            </w:r>
          </w:p>
        </w:tc>
      </w:tr>
      <w:tr w:rsidR="00FD6A5C" w:rsidRPr="00D3007D" w14:paraId="3C530A15"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172839" w14:textId="6B746DAE"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4.2. </w:t>
            </w:r>
            <w:r w:rsidRPr="00FA28E9">
              <w:rPr>
                <w:rFonts w:eastAsia="MS Mincho" w:cs="Arial"/>
                <w:snapToGrid/>
                <w:color w:val="000000"/>
                <w:szCs w:val="22"/>
                <w:lang w:val="es-ES_tradnl" w:eastAsia="es-ES_tradnl"/>
              </w:rPr>
              <w:t>El</w:t>
            </w:r>
            <w:r w:rsidRPr="00D3007D">
              <w:rPr>
                <w:rFonts w:cs="Arial"/>
                <w:snapToGrid/>
                <w:szCs w:val="22"/>
                <w:lang w:eastAsia="es-ES"/>
              </w:rPr>
              <w:t xml:space="preserve"> racionalismo continental: Descartes.</w:t>
            </w:r>
          </w:p>
        </w:tc>
        <w:tc>
          <w:tcPr>
            <w:tcW w:w="6521" w:type="dxa"/>
            <w:tcBorders>
              <w:top w:val="single" w:sz="4" w:space="0" w:color="auto"/>
              <w:left w:val="single" w:sz="4" w:space="0" w:color="auto"/>
              <w:bottom w:val="single" w:sz="4" w:space="0" w:color="auto"/>
              <w:right w:val="single" w:sz="4" w:space="0" w:color="auto"/>
            </w:tcBorders>
            <w:vAlign w:val="center"/>
          </w:tcPr>
          <w:p w14:paraId="67FB132C"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566024E6" w14:textId="032E1CB0" w:rsidR="00FD6A5C" w:rsidRPr="00D3007D" w:rsidRDefault="00726055" w:rsidP="00BC7E83">
            <w:pPr>
              <w:spacing w:after="0"/>
              <w:ind w:right="-112" w:firstLine="0"/>
              <w:jc w:val="left"/>
              <w:rPr>
                <w:rFonts w:cs="Arial"/>
                <w:color w:val="000000"/>
                <w:szCs w:val="22"/>
              </w:rPr>
            </w:pPr>
            <w:r w:rsidRPr="00D3007D">
              <w:rPr>
                <w:rFonts w:cs="Arial"/>
                <w:color w:val="000000"/>
                <w:szCs w:val="22"/>
              </w:rPr>
              <w:t>El racionalismo. Págs. 152-154.</w:t>
            </w:r>
          </w:p>
          <w:p w14:paraId="1B0F4BB4"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9</w:t>
            </w:r>
            <w:r w:rsidR="00662778" w:rsidRPr="00D3007D">
              <w:rPr>
                <w:rFonts w:cs="Arial"/>
                <w:color w:val="000000"/>
                <w:szCs w:val="22"/>
              </w:rPr>
              <w:t>.</w:t>
            </w:r>
          </w:p>
          <w:p w14:paraId="4BB203F0" w14:textId="5DD0862C" w:rsidR="00726055" w:rsidRPr="00D3007D" w:rsidRDefault="00726055" w:rsidP="00BC7E83">
            <w:pPr>
              <w:spacing w:after="0"/>
              <w:ind w:right="-112" w:firstLine="0"/>
              <w:jc w:val="left"/>
              <w:rPr>
                <w:rFonts w:cs="Arial"/>
                <w:color w:val="000000"/>
                <w:szCs w:val="22"/>
              </w:rPr>
            </w:pPr>
            <w:r w:rsidRPr="00D3007D">
              <w:rPr>
                <w:rFonts w:cs="Arial"/>
                <w:color w:val="000000"/>
                <w:szCs w:val="22"/>
              </w:rPr>
              <w:t>El nacimiento del racionalismo. Págs. 186-188.</w:t>
            </w:r>
          </w:p>
          <w:p w14:paraId="074DE09D" w14:textId="77777777" w:rsidR="00726055" w:rsidRPr="00D3007D" w:rsidRDefault="00726055" w:rsidP="00BC7E83">
            <w:pPr>
              <w:spacing w:after="0"/>
              <w:ind w:right="-112" w:firstLine="0"/>
              <w:jc w:val="left"/>
              <w:rPr>
                <w:rFonts w:cs="Arial"/>
                <w:color w:val="000000"/>
                <w:szCs w:val="22"/>
              </w:rPr>
            </w:pPr>
            <w:r w:rsidRPr="00D3007D">
              <w:rPr>
                <w:rFonts w:cs="Arial"/>
                <w:color w:val="000000"/>
                <w:szCs w:val="22"/>
              </w:rPr>
              <w:t>La duda metódica y el cogito. Págs. 190-195.</w:t>
            </w:r>
          </w:p>
          <w:p w14:paraId="6A6EEBA5" w14:textId="51AE9304" w:rsidR="00726055" w:rsidRPr="00D3007D" w:rsidRDefault="00726055" w:rsidP="00BC7E83">
            <w:pPr>
              <w:spacing w:after="0"/>
              <w:ind w:right="-112" w:firstLine="0"/>
              <w:jc w:val="left"/>
              <w:rPr>
                <w:rFonts w:cs="Arial"/>
                <w:color w:val="000000"/>
                <w:szCs w:val="22"/>
              </w:rPr>
            </w:pPr>
            <w:r w:rsidRPr="00D3007D">
              <w:rPr>
                <w:rFonts w:cs="Arial"/>
                <w:color w:val="000000"/>
                <w:szCs w:val="22"/>
              </w:rPr>
              <w:t>El ser humano, la libertad y la moral. Págs. 197-200.</w:t>
            </w:r>
          </w:p>
        </w:tc>
      </w:tr>
      <w:tr w:rsidR="00FD6A5C" w:rsidRPr="00D3007D" w14:paraId="4E05A891"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B6AC1B" w14:textId="34D801F9"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4.3. La filosofía empirista: de Locke a Hume.</w:t>
            </w:r>
          </w:p>
        </w:tc>
        <w:tc>
          <w:tcPr>
            <w:tcW w:w="6521" w:type="dxa"/>
            <w:tcBorders>
              <w:top w:val="single" w:sz="4" w:space="0" w:color="auto"/>
              <w:left w:val="single" w:sz="4" w:space="0" w:color="auto"/>
              <w:bottom w:val="single" w:sz="4" w:space="0" w:color="auto"/>
              <w:right w:val="single" w:sz="4" w:space="0" w:color="auto"/>
            </w:tcBorders>
            <w:vAlign w:val="center"/>
          </w:tcPr>
          <w:p w14:paraId="23B82239"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57262661" w14:textId="77777777" w:rsidR="00FD6A5C" w:rsidRPr="00D3007D" w:rsidRDefault="00726055" w:rsidP="00BC7E83">
            <w:pPr>
              <w:spacing w:after="0"/>
              <w:ind w:right="-112" w:firstLine="0"/>
              <w:jc w:val="left"/>
              <w:rPr>
                <w:rFonts w:cs="Arial"/>
                <w:color w:val="000000"/>
                <w:szCs w:val="22"/>
              </w:rPr>
            </w:pPr>
            <w:r w:rsidRPr="00D3007D">
              <w:rPr>
                <w:rFonts w:cs="Arial"/>
                <w:color w:val="000000"/>
                <w:szCs w:val="22"/>
              </w:rPr>
              <w:t>El empirismo. Págs. 155-158.</w:t>
            </w:r>
          </w:p>
          <w:p w14:paraId="79571429"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UD. 10.</w:t>
            </w:r>
          </w:p>
          <w:p w14:paraId="472ECD8F"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El empirismo de Locke. Págs. 206-209.</w:t>
            </w:r>
          </w:p>
          <w:p w14:paraId="6990D218" w14:textId="77777777" w:rsidR="00B255C5" w:rsidRPr="00D3007D" w:rsidRDefault="00B255C5" w:rsidP="00BC7E83">
            <w:pPr>
              <w:spacing w:after="0"/>
              <w:ind w:right="-112" w:firstLine="0"/>
              <w:jc w:val="left"/>
              <w:rPr>
                <w:rFonts w:cs="Arial"/>
                <w:color w:val="000000"/>
                <w:szCs w:val="22"/>
              </w:rPr>
            </w:pPr>
            <w:r w:rsidRPr="00D3007D">
              <w:rPr>
                <w:rFonts w:cs="Arial"/>
                <w:color w:val="000000"/>
                <w:szCs w:val="22"/>
              </w:rPr>
              <w:t>Fenomenismo y escepticismo en Hume. Págs. 211-216.</w:t>
            </w:r>
          </w:p>
          <w:p w14:paraId="72F577E6" w14:textId="73D8D92D" w:rsidR="00B255C5" w:rsidRPr="00D3007D" w:rsidRDefault="00B255C5" w:rsidP="00BC7E83">
            <w:pPr>
              <w:spacing w:after="0"/>
              <w:ind w:right="-112" w:firstLine="0"/>
              <w:jc w:val="left"/>
              <w:rPr>
                <w:rFonts w:cs="Arial"/>
                <w:color w:val="000000"/>
                <w:szCs w:val="22"/>
              </w:rPr>
            </w:pPr>
            <w:r w:rsidRPr="00D3007D">
              <w:rPr>
                <w:rFonts w:cs="Arial"/>
                <w:color w:val="000000"/>
                <w:szCs w:val="22"/>
              </w:rPr>
              <w:t>La moral y la política en Locke y en Hume. Págs. 218-220.</w:t>
            </w:r>
          </w:p>
        </w:tc>
      </w:tr>
      <w:tr w:rsidR="00FD6A5C" w:rsidRPr="00D3007D" w14:paraId="6B9317B4"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209FD0" w14:textId="1CAD7457"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4.4. La filosofía de la Ilustración.</w:t>
            </w:r>
          </w:p>
        </w:tc>
        <w:tc>
          <w:tcPr>
            <w:tcW w:w="6521" w:type="dxa"/>
            <w:tcBorders>
              <w:top w:val="single" w:sz="4" w:space="0" w:color="auto"/>
              <w:left w:val="single" w:sz="4" w:space="0" w:color="auto"/>
              <w:bottom w:val="single" w:sz="4" w:space="0" w:color="auto"/>
              <w:right w:val="single" w:sz="4" w:space="0" w:color="auto"/>
            </w:tcBorders>
            <w:vAlign w:val="center"/>
          </w:tcPr>
          <w:p w14:paraId="6A15B935" w14:textId="77777777" w:rsidR="00662778" w:rsidRPr="00D3007D" w:rsidRDefault="00726055" w:rsidP="00BC7E83">
            <w:pPr>
              <w:spacing w:after="0"/>
              <w:ind w:right="-112" w:firstLine="0"/>
              <w:jc w:val="left"/>
              <w:rPr>
                <w:rFonts w:cs="Arial"/>
                <w:color w:val="000000"/>
                <w:szCs w:val="22"/>
              </w:rPr>
            </w:pPr>
            <w:r w:rsidRPr="00D3007D">
              <w:rPr>
                <w:rFonts w:cs="Arial"/>
                <w:color w:val="000000"/>
                <w:szCs w:val="22"/>
              </w:rPr>
              <w:t>UD. 7</w:t>
            </w:r>
            <w:r w:rsidR="00662778" w:rsidRPr="00D3007D">
              <w:rPr>
                <w:rFonts w:cs="Arial"/>
                <w:color w:val="000000"/>
                <w:szCs w:val="22"/>
              </w:rPr>
              <w:t>.</w:t>
            </w:r>
          </w:p>
          <w:p w14:paraId="3DF02E0B" w14:textId="77777777" w:rsidR="00FD6A5C" w:rsidRPr="00D3007D" w:rsidRDefault="00726055" w:rsidP="00BC7E83">
            <w:pPr>
              <w:spacing w:after="0"/>
              <w:ind w:right="-112" w:firstLine="0"/>
              <w:jc w:val="left"/>
              <w:rPr>
                <w:rFonts w:cs="Arial"/>
                <w:color w:val="000000"/>
                <w:szCs w:val="22"/>
              </w:rPr>
            </w:pPr>
            <w:r w:rsidRPr="00D3007D">
              <w:rPr>
                <w:rFonts w:cs="Arial"/>
                <w:color w:val="000000"/>
                <w:szCs w:val="22"/>
              </w:rPr>
              <w:t>La Ilustración. Págs. 160-163.</w:t>
            </w:r>
          </w:p>
          <w:p w14:paraId="42232E7E"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UD. 11.</w:t>
            </w:r>
          </w:p>
          <w:p w14:paraId="1449BCF8"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Rousseau y la Ilustración francesa. Pág. 227.</w:t>
            </w:r>
          </w:p>
          <w:p w14:paraId="6BE33688" w14:textId="77777777" w:rsidR="000503AE" w:rsidRPr="00D3007D" w:rsidRDefault="000503AE" w:rsidP="00BC7E83">
            <w:pPr>
              <w:spacing w:after="0"/>
              <w:ind w:right="-112" w:firstLine="0"/>
              <w:jc w:val="left"/>
              <w:rPr>
                <w:rFonts w:cs="Arial"/>
                <w:color w:val="000000"/>
                <w:szCs w:val="22"/>
              </w:rPr>
            </w:pPr>
            <w:r w:rsidRPr="00D3007D">
              <w:rPr>
                <w:rFonts w:cs="Arial"/>
                <w:color w:val="000000"/>
                <w:szCs w:val="22"/>
              </w:rPr>
              <w:t>La crítica de Rousseau a la civilización. Págs. 228-233.</w:t>
            </w:r>
          </w:p>
          <w:p w14:paraId="609FBFEF" w14:textId="06AFE157" w:rsidR="000503AE" w:rsidRPr="00D3007D" w:rsidRDefault="000503AE" w:rsidP="00BC7E83">
            <w:pPr>
              <w:spacing w:after="0"/>
              <w:ind w:right="-112" w:firstLine="0"/>
              <w:jc w:val="left"/>
              <w:rPr>
                <w:rFonts w:cs="Arial"/>
                <w:color w:val="000000"/>
                <w:szCs w:val="22"/>
              </w:rPr>
            </w:pPr>
            <w:r w:rsidRPr="00D3007D">
              <w:rPr>
                <w:rFonts w:cs="Arial"/>
                <w:color w:val="000000"/>
                <w:szCs w:val="22"/>
              </w:rPr>
              <w:t>El proyecto social y político de Rousseau. Págs. 235-242.</w:t>
            </w:r>
          </w:p>
        </w:tc>
      </w:tr>
      <w:tr w:rsidR="00200E55" w:rsidRPr="00D3007D" w14:paraId="1E71DCCB"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49E035" w14:textId="75F7D84F" w:rsidR="00200E55"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lastRenderedPageBreak/>
              <w:t>4.5. De Rousseau al idealismo trasc</w:t>
            </w:r>
            <w:r w:rsidR="00385FF0" w:rsidRPr="00D3007D">
              <w:rPr>
                <w:rFonts w:cs="Arial"/>
                <w:snapToGrid/>
                <w:szCs w:val="22"/>
                <w:lang w:eastAsia="es-ES"/>
              </w:rPr>
              <w:t xml:space="preserve">endental y el formalismo moral </w:t>
            </w:r>
            <w:r w:rsidRPr="00D3007D">
              <w:rPr>
                <w:rFonts w:cs="Arial"/>
                <w:snapToGrid/>
                <w:szCs w:val="22"/>
                <w:lang w:eastAsia="es-ES"/>
              </w:rPr>
              <w:t>de Kant.</w:t>
            </w:r>
          </w:p>
        </w:tc>
        <w:tc>
          <w:tcPr>
            <w:tcW w:w="6521" w:type="dxa"/>
            <w:tcBorders>
              <w:top w:val="single" w:sz="4" w:space="0" w:color="auto"/>
              <w:left w:val="single" w:sz="4" w:space="0" w:color="auto"/>
              <w:bottom w:val="single" w:sz="4" w:space="0" w:color="auto"/>
              <w:right w:val="single" w:sz="4" w:space="0" w:color="auto"/>
            </w:tcBorders>
            <w:vAlign w:val="center"/>
          </w:tcPr>
          <w:p w14:paraId="5713556B" w14:textId="7183E4B5" w:rsidR="00212D95" w:rsidRPr="00D3007D" w:rsidRDefault="00212D95" w:rsidP="00872192">
            <w:pPr>
              <w:spacing w:after="0"/>
              <w:ind w:right="-112" w:firstLine="0"/>
              <w:jc w:val="left"/>
              <w:rPr>
                <w:rFonts w:cs="Arial"/>
                <w:color w:val="000000"/>
                <w:szCs w:val="22"/>
              </w:rPr>
            </w:pPr>
            <w:r w:rsidRPr="00D3007D">
              <w:rPr>
                <w:rFonts w:cs="Arial"/>
                <w:color w:val="000000"/>
                <w:szCs w:val="22"/>
              </w:rPr>
              <w:t>UD.</w:t>
            </w:r>
            <w:r w:rsidR="00E2045A" w:rsidRPr="00D3007D">
              <w:rPr>
                <w:rFonts w:cs="Arial"/>
                <w:color w:val="000000"/>
                <w:szCs w:val="22"/>
              </w:rPr>
              <w:t xml:space="preserve"> </w:t>
            </w:r>
            <w:r w:rsidR="002868B3" w:rsidRPr="00D3007D">
              <w:rPr>
                <w:rFonts w:cs="Arial"/>
                <w:color w:val="000000"/>
                <w:szCs w:val="22"/>
              </w:rPr>
              <w:t>12.</w:t>
            </w:r>
          </w:p>
          <w:p w14:paraId="5DD780C9"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El giro copernicano kantiano. Págs. 248-250.</w:t>
            </w:r>
          </w:p>
          <w:p w14:paraId="2F74805A"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La teoría del conocimiento: ¿qué puedo saber? Págs. 252-258.</w:t>
            </w:r>
          </w:p>
          <w:p w14:paraId="236CD4AA" w14:textId="77777777" w:rsidR="00872192" w:rsidRPr="00D3007D" w:rsidRDefault="00872192" w:rsidP="00872192">
            <w:pPr>
              <w:spacing w:after="0"/>
              <w:ind w:right="-112" w:firstLine="0"/>
              <w:jc w:val="left"/>
              <w:rPr>
                <w:rFonts w:cs="Arial"/>
                <w:color w:val="000000"/>
                <w:szCs w:val="22"/>
              </w:rPr>
            </w:pPr>
            <w:r w:rsidRPr="00D3007D">
              <w:rPr>
                <w:rFonts w:cs="Arial"/>
                <w:color w:val="000000"/>
                <w:szCs w:val="22"/>
              </w:rPr>
              <w:t>Filosofía práctica: la ética formal de Kant. Págs. 259-261.</w:t>
            </w:r>
          </w:p>
          <w:p w14:paraId="712B1FDA" w14:textId="21273AAD" w:rsidR="00200E55" w:rsidRPr="00D3007D" w:rsidRDefault="00872192" w:rsidP="00872192">
            <w:pPr>
              <w:spacing w:after="0"/>
              <w:ind w:right="-112" w:firstLine="0"/>
              <w:jc w:val="left"/>
              <w:rPr>
                <w:rFonts w:cs="Arial"/>
                <w:color w:val="000000"/>
                <w:szCs w:val="22"/>
              </w:rPr>
            </w:pPr>
            <w:r w:rsidRPr="00D3007D">
              <w:rPr>
                <w:rFonts w:cs="Arial"/>
                <w:color w:val="000000"/>
                <w:szCs w:val="22"/>
              </w:rPr>
              <w:t>La filosofía de la religión y de la historia. Págs. 263-266.</w:t>
            </w:r>
          </w:p>
        </w:tc>
      </w:tr>
    </w:tbl>
    <w:p w14:paraId="67885901" w14:textId="77777777" w:rsidR="00FD6A5C" w:rsidRDefault="00FD6A5C" w:rsidP="00BC7E83">
      <w:pPr>
        <w:spacing w:after="0"/>
        <w:ind w:firstLine="0"/>
        <w:jc w:val="left"/>
        <w:rPr>
          <w:rFonts w:cs="Arial"/>
          <w:color w:val="000000"/>
          <w:szCs w:val="22"/>
        </w:rPr>
      </w:pPr>
    </w:p>
    <w:p w14:paraId="2C8FD3FE" w14:textId="77777777" w:rsidR="00FA28E9" w:rsidRPr="00D3007D" w:rsidRDefault="00FA28E9" w:rsidP="00BC7E83">
      <w:pPr>
        <w:spacing w:after="0"/>
        <w:ind w:firstLine="0"/>
        <w:jc w:val="left"/>
        <w:rPr>
          <w:rFonts w:cs="Arial"/>
          <w:color w:val="000000"/>
          <w:szCs w:val="22"/>
        </w:rPr>
      </w:pPr>
    </w:p>
    <w:tbl>
      <w:tblPr>
        <w:tblW w:w="10173" w:type="dxa"/>
        <w:tblBorders>
          <w:top w:val="nil"/>
          <w:left w:val="nil"/>
          <w:right w:val="nil"/>
        </w:tblBorders>
        <w:tblLook w:val="0000" w:firstRow="0" w:lastRow="0" w:firstColumn="0" w:lastColumn="0" w:noHBand="0" w:noVBand="0"/>
      </w:tblPr>
      <w:tblGrid>
        <w:gridCol w:w="3652"/>
        <w:gridCol w:w="6521"/>
      </w:tblGrid>
      <w:tr w:rsidR="00FD6A5C" w:rsidRPr="00D3007D" w14:paraId="105297EF" w14:textId="77777777" w:rsidTr="002E1F3E">
        <w:trPr>
          <w:cantSplit/>
          <w:trHeight w:val="526"/>
          <w:tblHeader/>
        </w:trPr>
        <w:tc>
          <w:tcPr>
            <w:tcW w:w="3652" w:type="dxa"/>
            <w:tcBorders>
              <w:top w:val="single" w:sz="8" w:space="0" w:color="auto"/>
              <w:left w:val="single" w:sz="8" w:space="0" w:color="auto"/>
              <w:right w:val="single" w:sz="8" w:space="0" w:color="auto"/>
            </w:tcBorders>
            <w:shd w:val="clear" w:color="auto" w:fill="FABF8F" w:themeFill="accent6" w:themeFillTint="99"/>
            <w:tcMar>
              <w:top w:w="20" w:type="nil"/>
              <w:left w:w="20" w:type="nil"/>
              <w:bottom w:w="20" w:type="nil"/>
              <w:right w:w="20" w:type="nil"/>
            </w:tcMar>
            <w:vAlign w:val="center"/>
          </w:tcPr>
          <w:p w14:paraId="1A1236B4" w14:textId="32BC44A5" w:rsidR="00FD6A5C" w:rsidRPr="00D3007D" w:rsidRDefault="00FD6A5C" w:rsidP="00BC7E83">
            <w:pPr>
              <w:spacing w:after="0"/>
              <w:ind w:firstLine="0"/>
              <w:jc w:val="left"/>
              <w:rPr>
                <w:rFonts w:cs="Arial"/>
                <w:b/>
                <w:bCs/>
                <w:color w:val="000000"/>
                <w:szCs w:val="22"/>
              </w:rPr>
            </w:pPr>
            <w:r w:rsidRPr="00D3007D">
              <w:rPr>
                <w:rFonts w:cs="Arial"/>
                <w:b/>
                <w:bCs/>
                <w:color w:val="000000"/>
                <w:szCs w:val="22"/>
              </w:rPr>
              <w:t xml:space="preserve">Bloque </w:t>
            </w:r>
            <w:r w:rsidRPr="00D3007D">
              <w:rPr>
                <w:rFonts w:cs="Arial"/>
                <w:b/>
                <w:bCs/>
                <w:szCs w:val="22"/>
              </w:rPr>
              <w:t xml:space="preserve">5: </w:t>
            </w:r>
            <w:r w:rsidRPr="00D3007D">
              <w:rPr>
                <w:rFonts w:cs="Arial"/>
                <w:b/>
                <w:bCs/>
                <w:color w:val="000000"/>
                <w:szCs w:val="22"/>
              </w:rPr>
              <w:t>La filosofía contemporánea</w:t>
            </w:r>
          </w:p>
        </w:tc>
        <w:tc>
          <w:tcPr>
            <w:tcW w:w="6521" w:type="dxa"/>
            <w:tcBorders>
              <w:top w:val="single" w:sz="8" w:space="0" w:color="auto"/>
              <w:left w:val="single" w:sz="8" w:space="0" w:color="auto"/>
              <w:right w:val="single" w:sz="4" w:space="0" w:color="auto"/>
            </w:tcBorders>
            <w:shd w:val="clear" w:color="auto" w:fill="FABF8F" w:themeFill="accent6" w:themeFillTint="99"/>
            <w:vAlign w:val="center"/>
          </w:tcPr>
          <w:p w14:paraId="47C94B17" w14:textId="62608463" w:rsidR="00FD6A5C" w:rsidRPr="00D3007D" w:rsidRDefault="00FD6A5C" w:rsidP="00BC7E83">
            <w:pPr>
              <w:spacing w:after="0"/>
              <w:ind w:left="-108" w:firstLine="0"/>
              <w:jc w:val="center"/>
              <w:rPr>
                <w:rFonts w:cs="Arial"/>
                <w:b/>
                <w:bCs/>
                <w:color w:val="000000"/>
                <w:szCs w:val="22"/>
              </w:rPr>
            </w:pPr>
            <w:r w:rsidRPr="00D3007D">
              <w:rPr>
                <w:rFonts w:cs="Arial"/>
                <w:b/>
                <w:bCs/>
                <w:color w:val="000000"/>
                <w:szCs w:val="22"/>
              </w:rPr>
              <w:t xml:space="preserve">Evidencias en las </w:t>
            </w:r>
            <w:r w:rsidR="00385FF0" w:rsidRPr="00D3007D">
              <w:rPr>
                <w:rFonts w:cs="Arial"/>
                <w:b/>
                <w:bCs/>
                <w:color w:val="000000"/>
                <w:szCs w:val="22"/>
              </w:rPr>
              <w:t>unidades didácticas</w:t>
            </w:r>
          </w:p>
        </w:tc>
      </w:tr>
      <w:tr w:rsidR="00FD6A5C" w:rsidRPr="00D3007D" w14:paraId="676C460B" w14:textId="77777777" w:rsidTr="00BC7E83">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9B78DA" w14:textId="14DD1AAF" w:rsidR="00FD6A5C" w:rsidRPr="00D3007D" w:rsidRDefault="00FD6A5C"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eastAsia="MS Mincho" w:cs="Arial"/>
                <w:snapToGrid/>
                <w:color w:val="000000"/>
                <w:szCs w:val="22"/>
                <w:lang w:val="es-ES_tradnl" w:eastAsia="es-ES_tradnl"/>
              </w:rPr>
              <w:t xml:space="preserve"> </w:t>
            </w:r>
            <w:r w:rsidR="00200E55" w:rsidRPr="00D3007D">
              <w:rPr>
                <w:rFonts w:eastAsia="MS Mincho" w:cs="Arial"/>
                <w:snapToGrid/>
                <w:color w:val="000000"/>
                <w:szCs w:val="22"/>
                <w:lang w:val="es-ES_tradnl" w:eastAsia="es-ES_tradnl"/>
              </w:rPr>
              <w:t>5.1. La filosofía marxista: Carlos Marx.</w:t>
            </w:r>
          </w:p>
        </w:tc>
        <w:tc>
          <w:tcPr>
            <w:tcW w:w="6521" w:type="dxa"/>
            <w:tcBorders>
              <w:top w:val="single" w:sz="4" w:space="0" w:color="auto"/>
              <w:left w:val="single" w:sz="4" w:space="0" w:color="auto"/>
              <w:bottom w:val="single" w:sz="4" w:space="0" w:color="auto"/>
              <w:right w:val="single" w:sz="4" w:space="0" w:color="auto"/>
            </w:tcBorders>
            <w:vAlign w:val="center"/>
          </w:tcPr>
          <w:p w14:paraId="7833C6A9" w14:textId="75593442" w:rsidR="00212D95" w:rsidRPr="00D3007D" w:rsidRDefault="00212D95" w:rsidP="00BC7E83">
            <w:pPr>
              <w:spacing w:after="0"/>
              <w:ind w:right="-112" w:firstLine="0"/>
              <w:jc w:val="left"/>
              <w:rPr>
                <w:rFonts w:cs="Arial"/>
                <w:color w:val="000000"/>
                <w:szCs w:val="22"/>
              </w:rPr>
            </w:pPr>
            <w:r w:rsidRPr="00D3007D">
              <w:rPr>
                <w:rFonts w:cs="Arial"/>
                <w:color w:val="000000"/>
                <w:szCs w:val="22"/>
              </w:rPr>
              <w:t>UD. 13.</w:t>
            </w:r>
          </w:p>
          <w:p w14:paraId="5762EC17" w14:textId="77777777" w:rsidR="00FD6A5C" w:rsidRPr="00D3007D" w:rsidRDefault="00F94149" w:rsidP="00BC7E83">
            <w:pPr>
              <w:spacing w:after="0"/>
              <w:ind w:right="-112" w:firstLine="0"/>
              <w:jc w:val="left"/>
              <w:rPr>
                <w:rFonts w:cs="Arial"/>
                <w:color w:val="000000"/>
                <w:szCs w:val="22"/>
              </w:rPr>
            </w:pPr>
            <w:r w:rsidRPr="00D3007D">
              <w:rPr>
                <w:rFonts w:cs="Arial"/>
                <w:color w:val="000000"/>
                <w:szCs w:val="22"/>
              </w:rPr>
              <w:t xml:space="preserve">La filosofía en el siglo </w:t>
            </w:r>
            <w:r w:rsidRPr="00D3007D">
              <w:rPr>
                <w:rFonts w:cs="Arial"/>
                <w:color w:val="000000"/>
                <w:sz w:val="18"/>
                <w:szCs w:val="22"/>
              </w:rPr>
              <w:t>XIX</w:t>
            </w:r>
            <w:r w:rsidRPr="00D3007D">
              <w:rPr>
                <w:rFonts w:cs="Arial"/>
                <w:color w:val="000000"/>
                <w:szCs w:val="22"/>
              </w:rPr>
              <w:t>. Las reacciones al idealismo hegeliano. Pág. 274.</w:t>
            </w:r>
          </w:p>
          <w:p w14:paraId="13632105" w14:textId="77777777" w:rsidR="002868B3" w:rsidRPr="00D3007D" w:rsidRDefault="002868B3" w:rsidP="00BC7E83">
            <w:pPr>
              <w:spacing w:after="0"/>
              <w:ind w:right="-112" w:firstLine="0"/>
              <w:jc w:val="left"/>
              <w:rPr>
                <w:rFonts w:cs="Arial"/>
                <w:color w:val="000000"/>
                <w:szCs w:val="22"/>
              </w:rPr>
            </w:pPr>
            <w:r w:rsidRPr="00D3007D">
              <w:rPr>
                <w:rFonts w:cs="Arial"/>
                <w:color w:val="000000"/>
                <w:szCs w:val="22"/>
              </w:rPr>
              <w:t>UD. 14.</w:t>
            </w:r>
          </w:p>
          <w:p w14:paraId="3EED5359" w14:textId="77777777" w:rsidR="002868B3" w:rsidRPr="00D3007D" w:rsidRDefault="002868B3" w:rsidP="002868B3">
            <w:pPr>
              <w:spacing w:after="0"/>
              <w:ind w:right="-112" w:firstLine="0"/>
              <w:jc w:val="left"/>
              <w:rPr>
                <w:rFonts w:cs="Arial"/>
                <w:color w:val="000000"/>
                <w:szCs w:val="22"/>
              </w:rPr>
            </w:pPr>
            <w:r w:rsidRPr="00D3007D">
              <w:rPr>
                <w:rFonts w:cs="Arial"/>
                <w:color w:val="000000"/>
                <w:szCs w:val="22"/>
              </w:rPr>
              <w:t>La novedad filosófica del marxismo. Págs. 290-293.</w:t>
            </w:r>
          </w:p>
          <w:p w14:paraId="31A352E7" w14:textId="77777777" w:rsidR="002868B3" w:rsidRPr="00D3007D" w:rsidRDefault="002868B3" w:rsidP="002868B3">
            <w:pPr>
              <w:spacing w:after="0"/>
              <w:ind w:right="-112" w:firstLine="0"/>
              <w:jc w:val="left"/>
              <w:rPr>
                <w:rFonts w:cs="Arial"/>
                <w:color w:val="000000"/>
                <w:szCs w:val="22"/>
              </w:rPr>
            </w:pPr>
            <w:r w:rsidRPr="00D3007D">
              <w:rPr>
                <w:rFonts w:cs="Arial"/>
                <w:color w:val="000000"/>
                <w:szCs w:val="22"/>
              </w:rPr>
              <w:t>La estructura material de la sociedad. Págs. 294-297.</w:t>
            </w:r>
          </w:p>
          <w:p w14:paraId="61B02C07" w14:textId="77777777" w:rsidR="002868B3" w:rsidRPr="00D3007D" w:rsidRDefault="002868B3" w:rsidP="002868B3">
            <w:pPr>
              <w:spacing w:after="0"/>
              <w:ind w:right="-112" w:firstLine="0"/>
              <w:jc w:val="left"/>
              <w:rPr>
                <w:rFonts w:cs="Arial"/>
                <w:color w:val="000000"/>
                <w:szCs w:val="22"/>
              </w:rPr>
            </w:pPr>
            <w:r w:rsidRPr="00D3007D">
              <w:rPr>
                <w:rFonts w:cs="Arial"/>
                <w:color w:val="000000"/>
                <w:szCs w:val="22"/>
              </w:rPr>
              <w:t>La alienación y sus clases. Págs. 299-301.</w:t>
            </w:r>
          </w:p>
          <w:p w14:paraId="2678128C" w14:textId="3E95E6A7" w:rsidR="002868B3" w:rsidRPr="00D3007D" w:rsidRDefault="002868B3" w:rsidP="002868B3">
            <w:pPr>
              <w:spacing w:after="0"/>
              <w:ind w:right="-112" w:firstLine="0"/>
              <w:jc w:val="left"/>
              <w:rPr>
                <w:rFonts w:cs="Arial"/>
                <w:color w:val="000000"/>
                <w:szCs w:val="22"/>
              </w:rPr>
            </w:pPr>
            <w:r w:rsidRPr="00D3007D">
              <w:rPr>
                <w:rFonts w:cs="Arial"/>
                <w:color w:val="000000"/>
                <w:szCs w:val="22"/>
              </w:rPr>
              <w:t>Historia y revolución. Págs. 303-306.</w:t>
            </w:r>
          </w:p>
        </w:tc>
      </w:tr>
      <w:tr w:rsidR="00FD6A5C" w:rsidRPr="00D3007D" w14:paraId="39BCDA63"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C8153F" w14:textId="5CF687E5"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5.2. La crisis de la razón ilustrada: Nietzsche.</w:t>
            </w:r>
          </w:p>
        </w:tc>
        <w:tc>
          <w:tcPr>
            <w:tcW w:w="6521" w:type="dxa"/>
            <w:tcBorders>
              <w:top w:val="single" w:sz="4" w:space="0" w:color="auto"/>
              <w:left w:val="single" w:sz="4" w:space="0" w:color="auto"/>
              <w:bottom w:val="single" w:sz="4" w:space="0" w:color="auto"/>
              <w:right w:val="single" w:sz="4" w:space="0" w:color="auto"/>
            </w:tcBorders>
            <w:vAlign w:val="center"/>
          </w:tcPr>
          <w:p w14:paraId="7A36B358" w14:textId="1F8B426A" w:rsidR="00212D95" w:rsidRPr="00D3007D" w:rsidRDefault="00212D95" w:rsidP="00BC7E83">
            <w:pPr>
              <w:spacing w:after="0"/>
              <w:ind w:right="-112" w:firstLine="0"/>
              <w:jc w:val="left"/>
              <w:rPr>
                <w:rFonts w:cs="Arial"/>
                <w:color w:val="000000"/>
                <w:szCs w:val="22"/>
              </w:rPr>
            </w:pPr>
            <w:r w:rsidRPr="00D3007D">
              <w:rPr>
                <w:rFonts w:cs="Arial"/>
                <w:color w:val="000000"/>
                <w:szCs w:val="22"/>
              </w:rPr>
              <w:t>UD. 13.</w:t>
            </w:r>
          </w:p>
          <w:p w14:paraId="232326AC" w14:textId="77777777" w:rsidR="00FD6A5C" w:rsidRPr="00D3007D" w:rsidRDefault="00F94149" w:rsidP="00BC7E83">
            <w:pPr>
              <w:spacing w:after="0"/>
              <w:ind w:right="-112" w:firstLine="0"/>
              <w:jc w:val="left"/>
              <w:rPr>
                <w:rFonts w:cs="Arial"/>
                <w:color w:val="000000"/>
                <w:szCs w:val="22"/>
              </w:rPr>
            </w:pPr>
            <w:r w:rsidRPr="00D3007D">
              <w:rPr>
                <w:rFonts w:cs="Arial"/>
                <w:color w:val="000000"/>
                <w:szCs w:val="22"/>
              </w:rPr>
              <w:t xml:space="preserve">La filosofía en el siglo </w:t>
            </w:r>
            <w:r w:rsidRPr="00D3007D">
              <w:rPr>
                <w:rFonts w:cs="Arial"/>
                <w:color w:val="000000"/>
                <w:sz w:val="18"/>
                <w:szCs w:val="22"/>
              </w:rPr>
              <w:t>XIX</w:t>
            </w:r>
            <w:r w:rsidRPr="00D3007D">
              <w:rPr>
                <w:rFonts w:cs="Arial"/>
                <w:color w:val="000000"/>
                <w:szCs w:val="22"/>
              </w:rPr>
              <w:t>. Nietzsche y el vitalismo. Pág. 277.</w:t>
            </w:r>
          </w:p>
          <w:p w14:paraId="66E782F2" w14:textId="77777777" w:rsidR="002E0CE8" w:rsidRPr="00D3007D" w:rsidRDefault="00AF55E6" w:rsidP="00AF55E6">
            <w:pPr>
              <w:spacing w:after="0"/>
              <w:ind w:right="-112" w:firstLine="0"/>
              <w:jc w:val="left"/>
            </w:pPr>
            <w:r w:rsidRPr="00D3007D">
              <w:rPr>
                <w:rFonts w:cs="Arial"/>
                <w:color w:val="000000"/>
                <w:szCs w:val="22"/>
              </w:rPr>
              <w:t>UD. 15.</w:t>
            </w:r>
            <w:r w:rsidRPr="00D3007D">
              <w:t xml:space="preserve"> </w:t>
            </w:r>
          </w:p>
          <w:p w14:paraId="0AF9B64B" w14:textId="5A9768C3" w:rsidR="00AF55E6" w:rsidRPr="00D3007D" w:rsidRDefault="00AF55E6" w:rsidP="00AF55E6">
            <w:pPr>
              <w:spacing w:after="0"/>
              <w:ind w:right="-112" w:firstLine="0"/>
              <w:jc w:val="left"/>
              <w:rPr>
                <w:rFonts w:cs="Arial"/>
                <w:color w:val="000000"/>
                <w:szCs w:val="22"/>
              </w:rPr>
            </w:pPr>
            <w:r w:rsidRPr="00D3007D">
              <w:rPr>
                <w:rFonts w:cs="Arial"/>
                <w:color w:val="000000"/>
                <w:szCs w:val="22"/>
              </w:rPr>
              <w:t>El nihilismo. Págs. 312-314.</w:t>
            </w:r>
          </w:p>
          <w:p w14:paraId="28D30FEC"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t>La crítica a la cultura occidental. Págs. 315-318.</w:t>
            </w:r>
          </w:p>
          <w:p w14:paraId="44169ECF" w14:textId="77777777" w:rsidR="00AF55E6" w:rsidRPr="00D3007D" w:rsidRDefault="00AF55E6" w:rsidP="00AF55E6">
            <w:pPr>
              <w:spacing w:after="0"/>
              <w:ind w:right="-112" w:firstLine="0"/>
              <w:jc w:val="left"/>
              <w:rPr>
                <w:rFonts w:cs="Arial"/>
                <w:color w:val="000000"/>
                <w:szCs w:val="22"/>
              </w:rPr>
            </w:pPr>
            <w:r w:rsidRPr="00D3007D">
              <w:rPr>
                <w:rFonts w:cs="Arial"/>
                <w:color w:val="000000"/>
                <w:szCs w:val="22"/>
              </w:rPr>
              <w:t>La razón, el conocimiento y la verdad. Págs. 319-322.</w:t>
            </w:r>
          </w:p>
          <w:p w14:paraId="79E3F863" w14:textId="32D74F61" w:rsidR="00AF55E6" w:rsidRPr="00D3007D" w:rsidRDefault="00AF55E6" w:rsidP="00AF55E6">
            <w:pPr>
              <w:spacing w:after="0"/>
              <w:ind w:right="-112" w:firstLine="0"/>
              <w:jc w:val="left"/>
              <w:rPr>
                <w:rFonts w:cs="Arial"/>
                <w:color w:val="000000"/>
                <w:szCs w:val="22"/>
              </w:rPr>
            </w:pPr>
            <w:r w:rsidRPr="00D3007D">
              <w:rPr>
                <w:rFonts w:cs="Arial"/>
                <w:color w:val="000000"/>
                <w:szCs w:val="22"/>
              </w:rPr>
              <w:t>El superhombre y el eterno retorno. Págs. 324-326.</w:t>
            </w:r>
          </w:p>
        </w:tc>
      </w:tr>
      <w:tr w:rsidR="00FD6A5C" w:rsidRPr="00D3007D" w14:paraId="69F42ECC"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12DB83" w14:textId="2A8F7CD4"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5.3. La filosofía analítica y sus </w:t>
            </w:r>
            <w:r w:rsidRPr="00FA28E9">
              <w:rPr>
                <w:rFonts w:eastAsia="MS Mincho" w:cs="Arial"/>
                <w:snapToGrid/>
                <w:color w:val="000000"/>
                <w:szCs w:val="22"/>
                <w:lang w:val="es-ES_tradnl" w:eastAsia="es-ES_tradnl"/>
              </w:rPr>
              <w:t>principales</w:t>
            </w:r>
            <w:r w:rsidRPr="00D3007D">
              <w:rPr>
                <w:rFonts w:cs="Arial"/>
                <w:snapToGrid/>
                <w:szCs w:val="22"/>
                <w:lang w:eastAsia="es-ES"/>
              </w:rPr>
              <w:t xml:space="preserve"> representantes.</w:t>
            </w:r>
          </w:p>
        </w:tc>
        <w:tc>
          <w:tcPr>
            <w:tcW w:w="6521" w:type="dxa"/>
            <w:tcBorders>
              <w:top w:val="single" w:sz="4" w:space="0" w:color="auto"/>
              <w:left w:val="single" w:sz="4" w:space="0" w:color="auto"/>
              <w:bottom w:val="single" w:sz="4" w:space="0" w:color="auto"/>
              <w:right w:val="single" w:sz="4" w:space="0" w:color="auto"/>
            </w:tcBorders>
            <w:vAlign w:val="center"/>
          </w:tcPr>
          <w:p w14:paraId="3C7F9155" w14:textId="65398F2B" w:rsidR="00212D95" w:rsidRPr="00D3007D" w:rsidRDefault="00212D95" w:rsidP="00BC7E83">
            <w:pPr>
              <w:spacing w:after="0"/>
              <w:ind w:right="-112" w:firstLine="0"/>
              <w:jc w:val="left"/>
              <w:rPr>
                <w:rFonts w:cs="Arial"/>
                <w:color w:val="000000"/>
                <w:szCs w:val="22"/>
              </w:rPr>
            </w:pPr>
            <w:r w:rsidRPr="00D3007D">
              <w:rPr>
                <w:rFonts w:cs="Arial"/>
                <w:color w:val="000000"/>
                <w:szCs w:val="22"/>
              </w:rPr>
              <w:t>UD. 13.</w:t>
            </w:r>
          </w:p>
          <w:p w14:paraId="777BF85E" w14:textId="7B12A9B6" w:rsidR="00FD6A5C" w:rsidRPr="00D3007D" w:rsidRDefault="00F94149" w:rsidP="00BC7E83">
            <w:pPr>
              <w:spacing w:after="0"/>
              <w:ind w:right="-112" w:firstLine="0"/>
              <w:jc w:val="left"/>
              <w:rPr>
                <w:rFonts w:cs="Arial"/>
                <w:color w:val="000000"/>
                <w:szCs w:val="22"/>
              </w:rPr>
            </w:pPr>
            <w:r w:rsidRPr="00D3007D">
              <w:rPr>
                <w:rFonts w:cs="Arial"/>
                <w:color w:val="000000"/>
                <w:szCs w:val="22"/>
              </w:rPr>
              <w:t xml:space="preserve">La filosofía en el siglo </w:t>
            </w:r>
            <w:r w:rsidRPr="00D3007D">
              <w:rPr>
                <w:rFonts w:cs="Arial"/>
                <w:color w:val="000000"/>
                <w:sz w:val="18"/>
                <w:szCs w:val="22"/>
              </w:rPr>
              <w:t>XX</w:t>
            </w:r>
            <w:r w:rsidRPr="00D3007D">
              <w:rPr>
                <w:rFonts w:cs="Arial"/>
                <w:color w:val="000000"/>
                <w:szCs w:val="22"/>
              </w:rPr>
              <w:t>. Págs. 279-281.</w:t>
            </w:r>
          </w:p>
        </w:tc>
      </w:tr>
      <w:tr w:rsidR="00FD6A5C" w:rsidRPr="00D3007D" w14:paraId="1A66BE78"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B443AA" w14:textId="3243BB28" w:rsidR="00FD6A5C"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5.4. </w:t>
            </w:r>
            <w:r w:rsidR="0009130F" w:rsidRPr="00D3007D">
              <w:rPr>
                <w:rFonts w:cs="Arial"/>
                <w:snapToGrid/>
                <w:szCs w:val="22"/>
                <w:lang w:eastAsia="es-ES"/>
              </w:rPr>
              <w:t>La filosofía española. Ortega y Gasset y María Zambrano.</w:t>
            </w:r>
          </w:p>
        </w:tc>
        <w:tc>
          <w:tcPr>
            <w:tcW w:w="6521" w:type="dxa"/>
            <w:tcBorders>
              <w:top w:val="single" w:sz="4" w:space="0" w:color="auto"/>
              <w:left w:val="single" w:sz="4" w:space="0" w:color="auto"/>
              <w:bottom w:val="single" w:sz="4" w:space="0" w:color="auto"/>
              <w:right w:val="single" w:sz="4" w:space="0" w:color="auto"/>
            </w:tcBorders>
            <w:vAlign w:val="center"/>
          </w:tcPr>
          <w:p w14:paraId="6C366412" w14:textId="7EA65AA2" w:rsidR="00212D95" w:rsidRPr="00D3007D" w:rsidRDefault="00212D95" w:rsidP="00BC7E83">
            <w:pPr>
              <w:spacing w:after="0"/>
              <w:ind w:right="-112" w:firstLine="0"/>
              <w:jc w:val="left"/>
              <w:rPr>
                <w:rFonts w:cs="Arial"/>
                <w:color w:val="000000"/>
                <w:szCs w:val="22"/>
              </w:rPr>
            </w:pPr>
            <w:r w:rsidRPr="00D3007D">
              <w:rPr>
                <w:rFonts w:cs="Arial"/>
                <w:color w:val="000000"/>
                <w:szCs w:val="22"/>
              </w:rPr>
              <w:t>UD. 13.</w:t>
            </w:r>
          </w:p>
          <w:p w14:paraId="7CA9EFD7" w14:textId="77777777" w:rsidR="00FD6A5C" w:rsidRPr="00D3007D" w:rsidRDefault="00F94149" w:rsidP="00BC7E83">
            <w:pPr>
              <w:spacing w:after="0"/>
              <w:ind w:right="-112" w:firstLine="0"/>
              <w:jc w:val="left"/>
              <w:rPr>
                <w:rFonts w:cs="Arial"/>
                <w:color w:val="000000"/>
                <w:szCs w:val="22"/>
              </w:rPr>
            </w:pPr>
            <w:r w:rsidRPr="00D3007D">
              <w:rPr>
                <w:rFonts w:cs="Arial"/>
                <w:color w:val="000000"/>
                <w:szCs w:val="22"/>
              </w:rPr>
              <w:t xml:space="preserve">La filosofía en el siglo </w:t>
            </w:r>
            <w:r w:rsidRPr="00D3007D">
              <w:rPr>
                <w:rFonts w:cs="Arial"/>
                <w:color w:val="000000"/>
                <w:sz w:val="18"/>
                <w:szCs w:val="22"/>
              </w:rPr>
              <w:t>XX</w:t>
            </w:r>
            <w:r w:rsidRPr="00D3007D">
              <w:rPr>
                <w:rFonts w:cs="Arial"/>
                <w:color w:val="000000"/>
                <w:szCs w:val="22"/>
              </w:rPr>
              <w:t>. Pág. 282.</w:t>
            </w:r>
          </w:p>
          <w:p w14:paraId="588D6941"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16.</w:t>
            </w:r>
          </w:p>
          <w:p w14:paraId="6A7005CF"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Entre política y filosofía. Págs. 332-334.</w:t>
            </w:r>
          </w:p>
          <w:p w14:paraId="669BD38D"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Vida y cultura: el tema de nuestro tiempo. Págs. 335-339.</w:t>
            </w:r>
          </w:p>
          <w:p w14:paraId="030FC402"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«Yo soy yo y mi circunstancia». Págs. 341-343.</w:t>
            </w:r>
          </w:p>
          <w:p w14:paraId="0EDF36E7"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El criticismo antirracionalista de Unamuno. Págs. 345-347.</w:t>
            </w:r>
          </w:p>
          <w:p w14:paraId="3994BEC1" w14:textId="2449FBE9" w:rsidR="00BC3EC4" w:rsidRPr="00D3007D" w:rsidRDefault="00BC3EC4" w:rsidP="00BC3EC4">
            <w:pPr>
              <w:spacing w:after="0"/>
              <w:ind w:right="-112" w:firstLine="0"/>
              <w:jc w:val="left"/>
              <w:rPr>
                <w:rFonts w:cs="Arial"/>
                <w:color w:val="000000"/>
                <w:szCs w:val="22"/>
              </w:rPr>
            </w:pPr>
            <w:r w:rsidRPr="00D3007D">
              <w:rPr>
                <w:rFonts w:cs="Arial"/>
                <w:color w:val="000000"/>
                <w:szCs w:val="22"/>
              </w:rPr>
              <w:t>María Zambrano: filosofía y poesía. Págs. 349-352.</w:t>
            </w:r>
          </w:p>
        </w:tc>
      </w:tr>
      <w:tr w:rsidR="00200E55" w:rsidRPr="00D3007D" w14:paraId="5D2D8DA1"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F959F5" w14:textId="440BD64D" w:rsidR="00200E55" w:rsidRPr="00D3007D" w:rsidRDefault="00200E55"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5.5. </w:t>
            </w:r>
            <w:r w:rsidR="0009130F" w:rsidRPr="00FA28E9">
              <w:rPr>
                <w:rFonts w:eastAsia="MS Mincho" w:cs="Arial"/>
                <w:snapToGrid/>
                <w:color w:val="000000"/>
                <w:szCs w:val="22"/>
                <w:lang w:val="es-ES_tradnl" w:eastAsia="es-ES_tradnl"/>
              </w:rPr>
              <w:t>Otras</w:t>
            </w:r>
            <w:r w:rsidR="0009130F" w:rsidRPr="00D3007D">
              <w:rPr>
                <w:rFonts w:cs="Arial"/>
                <w:snapToGrid/>
                <w:szCs w:val="22"/>
                <w:lang w:eastAsia="es-ES"/>
              </w:rPr>
              <w:t xml:space="preserve"> corrientes filosóficas del siglo </w:t>
            </w:r>
            <w:r w:rsidR="0009130F" w:rsidRPr="00D3007D">
              <w:rPr>
                <w:rFonts w:cs="Arial"/>
                <w:snapToGrid/>
                <w:sz w:val="18"/>
                <w:szCs w:val="22"/>
                <w:lang w:eastAsia="es-ES"/>
              </w:rPr>
              <w:t>XX</w:t>
            </w:r>
            <w:r w:rsidR="0009130F" w:rsidRPr="00D3007D">
              <w:rPr>
                <w:rFonts w:cs="Arial"/>
                <w:snapToGrid/>
                <w:szCs w:val="22"/>
                <w:lang w:eastAsia="es-ES"/>
              </w:rPr>
              <w:t>. La Escuela de Frankfurt.</w:t>
            </w:r>
          </w:p>
        </w:tc>
        <w:tc>
          <w:tcPr>
            <w:tcW w:w="6521" w:type="dxa"/>
            <w:tcBorders>
              <w:top w:val="single" w:sz="4" w:space="0" w:color="auto"/>
              <w:left w:val="single" w:sz="4" w:space="0" w:color="auto"/>
              <w:bottom w:val="single" w:sz="4" w:space="0" w:color="auto"/>
              <w:right w:val="single" w:sz="4" w:space="0" w:color="auto"/>
            </w:tcBorders>
            <w:vAlign w:val="center"/>
          </w:tcPr>
          <w:p w14:paraId="39D61194" w14:textId="2572F14D" w:rsidR="002E0CE8" w:rsidRPr="00D3007D" w:rsidRDefault="002E0CE8" w:rsidP="00BC3EC4">
            <w:pPr>
              <w:spacing w:after="0"/>
              <w:ind w:right="-112" w:firstLine="0"/>
              <w:jc w:val="left"/>
              <w:rPr>
                <w:rFonts w:cs="Arial"/>
                <w:color w:val="000000"/>
                <w:szCs w:val="22"/>
              </w:rPr>
            </w:pPr>
            <w:r w:rsidRPr="00D3007D">
              <w:rPr>
                <w:rFonts w:cs="Arial"/>
                <w:color w:val="000000"/>
                <w:szCs w:val="22"/>
              </w:rPr>
              <w:t>UD. 17.</w:t>
            </w:r>
          </w:p>
          <w:p w14:paraId="191A22E3"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La desconexión tradicional entre teoría y praxis. Págs. 358-360.</w:t>
            </w:r>
          </w:p>
          <w:p w14:paraId="1AB91FE1"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Los intereses del conocimiento. Págs. 362-365.</w:t>
            </w:r>
          </w:p>
          <w:p w14:paraId="60FCCC11" w14:textId="4B08C42B" w:rsidR="00200E55" w:rsidRPr="00D3007D" w:rsidRDefault="00BC3EC4" w:rsidP="00BC3EC4">
            <w:pPr>
              <w:spacing w:after="0"/>
              <w:ind w:right="-112" w:firstLine="0"/>
              <w:jc w:val="left"/>
              <w:rPr>
                <w:rFonts w:cs="Arial"/>
                <w:color w:val="000000"/>
                <w:szCs w:val="22"/>
              </w:rPr>
            </w:pPr>
            <w:r w:rsidRPr="00D3007D">
              <w:rPr>
                <w:rFonts w:cs="Arial"/>
                <w:color w:val="000000"/>
                <w:szCs w:val="22"/>
              </w:rPr>
              <w:t>La sociedad ideal de la comunicación. Págs. 367-370.</w:t>
            </w:r>
          </w:p>
        </w:tc>
      </w:tr>
      <w:tr w:rsidR="00200E55" w:rsidRPr="00D3007D" w14:paraId="7D86FFF8" w14:textId="77777777" w:rsidTr="002E1F3E">
        <w:tblPrEx>
          <w:tblBorders>
            <w:top w:val="none" w:sz="0" w:space="0" w:color="auto"/>
          </w:tblBorders>
        </w:tblPrEx>
        <w:trPr>
          <w:cantSplit/>
        </w:trPr>
        <w:tc>
          <w:tcPr>
            <w:tcW w:w="365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7C759E" w14:textId="49AA944E" w:rsidR="00200E55" w:rsidRPr="00D3007D" w:rsidRDefault="00385FF0" w:rsidP="00FA28E9">
            <w:pPr>
              <w:widowControl w:val="0"/>
              <w:autoSpaceDE w:val="0"/>
              <w:autoSpaceDN w:val="0"/>
              <w:adjustRightInd w:val="0"/>
              <w:spacing w:after="240" w:line="240" w:lineRule="atLeast"/>
              <w:ind w:left="420" w:right="0" w:hanging="420"/>
              <w:jc w:val="left"/>
              <w:rPr>
                <w:rFonts w:cs="Arial"/>
                <w:snapToGrid/>
                <w:szCs w:val="22"/>
                <w:lang w:eastAsia="es-ES"/>
              </w:rPr>
            </w:pPr>
            <w:r w:rsidRPr="00D3007D">
              <w:rPr>
                <w:rFonts w:cs="Arial"/>
                <w:snapToGrid/>
                <w:szCs w:val="22"/>
                <w:lang w:eastAsia="es-ES"/>
              </w:rPr>
              <w:t xml:space="preserve">5.6. </w:t>
            </w:r>
            <w:r w:rsidRPr="00FA28E9">
              <w:rPr>
                <w:rFonts w:eastAsia="MS Mincho" w:cs="Arial"/>
                <w:snapToGrid/>
                <w:color w:val="000000"/>
                <w:szCs w:val="22"/>
                <w:lang w:val="es-ES_tradnl" w:eastAsia="es-ES_tradnl"/>
              </w:rPr>
              <w:t>La</w:t>
            </w:r>
            <w:r w:rsidRPr="00D3007D">
              <w:rPr>
                <w:rFonts w:cs="Arial"/>
                <w:snapToGrid/>
                <w:szCs w:val="22"/>
                <w:lang w:eastAsia="es-ES"/>
              </w:rPr>
              <w:t xml:space="preserve"> filo</w:t>
            </w:r>
            <w:r w:rsidR="009516B6" w:rsidRPr="00D3007D">
              <w:rPr>
                <w:rFonts w:cs="Arial"/>
                <w:snapToGrid/>
                <w:szCs w:val="22"/>
                <w:lang w:eastAsia="es-ES"/>
              </w:rPr>
              <w:t>sofía de la p</w:t>
            </w:r>
            <w:r w:rsidRPr="00D3007D">
              <w:rPr>
                <w:rFonts w:cs="Arial"/>
                <w:snapToGrid/>
                <w:szCs w:val="22"/>
                <w:lang w:eastAsia="es-ES"/>
              </w:rPr>
              <w:t>os</w:t>
            </w:r>
            <w:r w:rsidR="00200E55" w:rsidRPr="00D3007D">
              <w:rPr>
                <w:rFonts w:cs="Arial"/>
                <w:snapToGrid/>
                <w:szCs w:val="22"/>
                <w:lang w:eastAsia="es-ES"/>
              </w:rPr>
              <w:t>modernidad. De Lyotard a Vattimo.</w:t>
            </w:r>
          </w:p>
        </w:tc>
        <w:tc>
          <w:tcPr>
            <w:tcW w:w="6521" w:type="dxa"/>
            <w:tcBorders>
              <w:top w:val="single" w:sz="4" w:space="0" w:color="auto"/>
              <w:left w:val="single" w:sz="4" w:space="0" w:color="auto"/>
              <w:bottom w:val="single" w:sz="4" w:space="0" w:color="auto"/>
              <w:right w:val="single" w:sz="4" w:space="0" w:color="auto"/>
            </w:tcBorders>
            <w:vAlign w:val="center"/>
          </w:tcPr>
          <w:p w14:paraId="4EEFE9C5" w14:textId="3276ED0B" w:rsidR="00212D95" w:rsidRPr="00D3007D" w:rsidRDefault="00212D95" w:rsidP="00BC7E83">
            <w:pPr>
              <w:spacing w:after="0"/>
              <w:ind w:right="-112" w:firstLine="0"/>
              <w:jc w:val="left"/>
              <w:rPr>
                <w:rFonts w:cs="Arial"/>
                <w:color w:val="000000"/>
                <w:szCs w:val="22"/>
              </w:rPr>
            </w:pPr>
            <w:r w:rsidRPr="00D3007D">
              <w:rPr>
                <w:rFonts w:cs="Arial"/>
                <w:color w:val="000000"/>
                <w:szCs w:val="22"/>
              </w:rPr>
              <w:t>UD. 13.</w:t>
            </w:r>
          </w:p>
          <w:p w14:paraId="37560DCE" w14:textId="77777777" w:rsidR="00200E55" w:rsidRPr="00D3007D" w:rsidRDefault="00F94149" w:rsidP="00BC7E83">
            <w:pPr>
              <w:spacing w:after="0"/>
              <w:ind w:right="-112" w:firstLine="0"/>
              <w:jc w:val="left"/>
              <w:rPr>
                <w:rFonts w:cs="Arial"/>
                <w:color w:val="000000"/>
                <w:szCs w:val="22"/>
              </w:rPr>
            </w:pPr>
            <w:r w:rsidRPr="00D3007D">
              <w:rPr>
                <w:rFonts w:cs="Arial"/>
                <w:color w:val="000000"/>
                <w:szCs w:val="22"/>
              </w:rPr>
              <w:t>Las últimas tendencias. Págs. 284-287.</w:t>
            </w:r>
          </w:p>
          <w:p w14:paraId="7B5C611D" w14:textId="77777777" w:rsidR="00BC3EC4" w:rsidRPr="00D3007D" w:rsidRDefault="00BC3EC4" w:rsidP="00BC7E83">
            <w:pPr>
              <w:spacing w:after="0"/>
              <w:ind w:right="-112" w:firstLine="0"/>
              <w:jc w:val="left"/>
              <w:rPr>
                <w:rFonts w:cs="Arial"/>
                <w:color w:val="000000"/>
                <w:szCs w:val="22"/>
              </w:rPr>
            </w:pPr>
            <w:r w:rsidRPr="00D3007D">
              <w:rPr>
                <w:rFonts w:cs="Arial"/>
                <w:color w:val="000000"/>
                <w:szCs w:val="22"/>
              </w:rPr>
              <w:t>UD. 18.</w:t>
            </w:r>
          </w:p>
          <w:p w14:paraId="1F562E62" w14:textId="1D836E78" w:rsidR="00BC3EC4" w:rsidRPr="00D3007D" w:rsidRDefault="009516B6" w:rsidP="00BC3EC4">
            <w:pPr>
              <w:spacing w:after="0"/>
              <w:ind w:right="-112" w:firstLine="0"/>
              <w:jc w:val="left"/>
              <w:rPr>
                <w:rFonts w:cs="Arial"/>
                <w:color w:val="000000"/>
                <w:szCs w:val="22"/>
              </w:rPr>
            </w:pPr>
            <w:r w:rsidRPr="00D3007D">
              <w:rPr>
                <w:rFonts w:cs="Arial"/>
                <w:color w:val="000000"/>
                <w:szCs w:val="22"/>
              </w:rPr>
              <w:t>El debate entre Modernidad y p</w:t>
            </w:r>
            <w:r w:rsidR="00BC3EC4" w:rsidRPr="00D3007D">
              <w:rPr>
                <w:rFonts w:cs="Arial"/>
                <w:color w:val="000000"/>
                <w:szCs w:val="22"/>
              </w:rPr>
              <w:t>osmodernidad. Págs. 376-379.</w:t>
            </w:r>
          </w:p>
          <w:p w14:paraId="483E2537" w14:textId="77777777" w:rsidR="00BC3EC4" w:rsidRPr="00D3007D" w:rsidRDefault="00BC3EC4" w:rsidP="00BC3EC4">
            <w:pPr>
              <w:spacing w:after="0"/>
              <w:ind w:right="-112" w:firstLine="0"/>
              <w:jc w:val="left"/>
              <w:rPr>
                <w:rFonts w:cs="Arial"/>
                <w:color w:val="000000"/>
                <w:szCs w:val="22"/>
              </w:rPr>
            </w:pPr>
            <w:r w:rsidRPr="00D3007D">
              <w:rPr>
                <w:rFonts w:cs="Arial"/>
                <w:color w:val="000000"/>
                <w:szCs w:val="22"/>
              </w:rPr>
              <w:t>Derrida: la deconstrucción de la metafísica. Págs. 381-384.</w:t>
            </w:r>
          </w:p>
          <w:p w14:paraId="27B8F475" w14:textId="132690FD" w:rsidR="00BC3EC4" w:rsidRPr="00D3007D" w:rsidRDefault="00BC3EC4" w:rsidP="00BC3EC4">
            <w:pPr>
              <w:spacing w:after="0"/>
              <w:ind w:right="-112" w:firstLine="0"/>
              <w:jc w:val="left"/>
              <w:rPr>
                <w:rFonts w:cs="Arial"/>
                <w:color w:val="000000"/>
                <w:szCs w:val="22"/>
              </w:rPr>
            </w:pPr>
            <w:r w:rsidRPr="00D3007D">
              <w:rPr>
                <w:rFonts w:cs="Arial"/>
                <w:color w:val="000000"/>
                <w:szCs w:val="22"/>
              </w:rPr>
              <w:t>Vattimo: un pensamiento más allá de la metafísica. Págs. 386-388.</w:t>
            </w:r>
          </w:p>
        </w:tc>
      </w:tr>
    </w:tbl>
    <w:p w14:paraId="0501331B" w14:textId="2206881A" w:rsidR="00FD6A5C" w:rsidRPr="00D3007D" w:rsidRDefault="00FD6A5C" w:rsidP="00A20626">
      <w:pPr>
        <w:spacing w:after="0"/>
        <w:ind w:firstLine="0"/>
        <w:rPr>
          <w:color w:val="000000"/>
          <w:szCs w:val="22"/>
        </w:rPr>
      </w:pPr>
    </w:p>
    <w:p w14:paraId="68BC752E" w14:textId="646B2ABA" w:rsidR="001534F8" w:rsidRPr="00CE7A8A" w:rsidRDefault="001534F8" w:rsidP="001534F8">
      <w:pPr>
        <w:spacing w:after="0"/>
        <w:ind w:firstLine="0"/>
        <w:rPr>
          <w:b/>
          <w:color w:val="000000"/>
          <w:szCs w:val="22"/>
        </w:rPr>
      </w:pPr>
      <w:r w:rsidRPr="00D3007D">
        <w:rPr>
          <w:color w:val="000000"/>
          <w:szCs w:val="22"/>
        </w:rPr>
        <w:t xml:space="preserve">La secuenciación de los contenidos, </w:t>
      </w:r>
      <w:r w:rsidRPr="00CE7A8A">
        <w:rPr>
          <w:b/>
          <w:color w:val="000000"/>
          <w:szCs w:val="22"/>
        </w:rPr>
        <w:t xml:space="preserve">teniendo en cuenta que el tiempo dedicado </w:t>
      </w:r>
      <w:r w:rsidR="00E775E0" w:rsidRPr="00CE7A8A">
        <w:rPr>
          <w:b/>
          <w:color w:val="000000"/>
          <w:szCs w:val="22"/>
        </w:rPr>
        <w:t xml:space="preserve">a la </w:t>
      </w:r>
      <w:r w:rsidR="009A28B3" w:rsidRPr="00CE7A8A">
        <w:rPr>
          <w:b/>
          <w:color w:val="000000"/>
          <w:szCs w:val="22"/>
        </w:rPr>
        <w:t>materia</w:t>
      </w:r>
      <w:r w:rsidRPr="00CE7A8A">
        <w:rPr>
          <w:b/>
          <w:color w:val="000000"/>
          <w:szCs w:val="22"/>
        </w:rPr>
        <w:t xml:space="preserve"> será de </w:t>
      </w:r>
      <w:r w:rsidR="00385FF0" w:rsidRPr="00CE7A8A">
        <w:rPr>
          <w:b/>
          <w:szCs w:val="22"/>
        </w:rPr>
        <w:t>dos</w:t>
      </w:r>
      <w:r w:rsidR="00895012" w:rsidRPr="00CE7A8A">
        <w:rPr>
          <w:b/>
          <w:color w:val="000000"/>
          <w:szCs w:val="22"/>
        </w:rPr>
        <w:t xml:space="preserve"> </w:t>
      </w:r>
      <w:r w:rsidRPr="00CE7A8A">
        <w:rPr>
          <w:b/>
          <w:color w:val="000000"/>
          <w:szCs w:val="22"/>
        </w:rPr>
        <w:t>sesiones semanales, se distribuirá a lo largo del curso escolar, como medio para la adquisición de las competencias clave y los objetivos de</w:t>
      </w:r>
      <w:r w:rsidR="003C10B5" w:rsidRPr="00CE7A8A">
        <w:rPr>
          <w:b/>
          <w:color w:val="000000"/>
          <w:szCs w:val="22"/>
        </w:rPr>
        <w:t xml:space="preserve"> la materia</w:t>
      </w:r>
      <w:r w:rsidRPr="00CE7A8A">
        <w:rPr>
          <w:b/>
          <w:color w:val="000000"/>
          <w:szCs w:val="22"/>
        </w:rPr>
        <w:t xml:space="preserve">, en las siguientes </w:t>
      </w:r>
      <w:r w:rsidR="00385FF0" w:rsidRPr="00CE7A8A">
        <w:rPr>
          <w:b/>
          <w:color w:val="000000"/>
          <w:szCs w:val="22"/>
        </w:rPr>
        <w:t>unidades didácticas:</w:t>
      </w:r>
    </w:p>
    <w:p w14:paraId="4DCABD2C" w14:textId="75C81D71" w:rsidR="00FA28E9" w:rsidRDefault="00FA28E9">
      <w:pPr>
        <w:spacing w:after="0"/>
        <w:ind w:right="0" w:firstLine="0"/>
        <w:jc w:val="left"/>
        <w:rPr>
          <w:color w:val="000000"/>
          <w:szCs w:val="22"/>
        </w:rPr>
      </w:pPr>
      <w:r>
        <w:rPr>
          <w:color w:val="000000"/>
          <w:szCs w:val="22"/>
        </w:rPr>
        <w:br w:type="page"/>
      </w:r>
    </w:p>
    <w:p w14:paraId="671B4395" w14:textId="21C8905F" w:rsidR="00F51B04" w:rsidRDefault="00F51B04">
      <w:pPr>
        <w:spacing w:after="0"/>
        <w:ind w:right="0" w:firstLine="0"/>
        <w:jc w:val="left"/>
        <w:rPr>
          <w:color w:val="000000"/>
          <w:szCs w:val="22"/>
        </w:rPr>
      </w:pPr>
    </w:p>
    <w:p w14:paraId="1BFC8725" w14:textId="63E309EF" w:rsidR="00F51B04" w:rsidRDefault="00F51B04">
      <w:pPr>
        <w:spacing w:after="0"/>
        <w:ind w:right="0" w:firstLine="0"/>
        <w:jc w:val="left"/>
        <w:rPr>
          <w:color w:val="000000"/>
          <w:szCs w:val="22"/>
        </w:rPr>
      </w:pPr>
    </w:p>
    <w:p w14:paraId="41D94C04" w14:textId="741C3422" w:rsidR="00F51B04" w:rsidRDefault="00F51B04">
      <w:pPr>
        <w:spacing w:after="0"/>
        <w:ind w:right="0" w:firstLine="0"/>
        <w:jc w:val="left"/>
        <w:rPr>
          <w:color w:val="000000"/>
          <w:szCs w:val="22"/>
        </w:rPr>
      </w:pPr>
    </w:p>
    <w:p w14:paraId="6B9FA1F5" w14:textId="77777777" w:rsidR="00F51B04" w:rsidRDefault="00F51B04">
      <w:pPr>
        <w:spacing w:after="0"/>
        <w:ind w:right="0" w:firstLine="0"/>
        <w:jc w:val="left"/>
        <w:rPr>
          <w:color w:val="000000"/>
          <w:szCs w:val="22"/>
        </w:rPr>
      </w:pPr>
    </w:p>
    <w:p w14:paraId="661527C4" w14:textId="77777777" w:rsidR="00F51B04" w:rsidRDefault="00F51B04">
      <w:pPr>
        <w:spacing w:after="0"/>
        <w:ind w:right="0" w:firstLine="0"/>
        <w:jc w:val="left"/>
        <w:rPr>
          <w:color w:val="000000"/>
          <w:szCs w:val="22"/>
        </w:rPr>
      </w:pPr>
    </w:p>
    <w:p w14:paraId="48460A6C" w14:textId="77777777" w:rsidR="00F51B04" w:rsidRDefault="00F51B04">
      <w:pPr>
        <w:spacing w:after="0"/>
        <w:ind w:right="0" w:firstLine="0"/>
        <w:jc w:val="left"/>
        <w:rPr>
          <w:color w:val="000000"/>
          <w:szCs w:val="22"/>
        </w:rPr>
      </w:pPr>
    </w:p>
    <w:p w14:paraId="420AAA53" w14:textId="77777777" w:rsidR="00F51B04" w:rsidRDefault="00F51B04">
      <w:pPr>
        <w:spacing w:after="0"/>
        <w:ind w:right="0" w:firstLine="0"/>
        <w:jc w:val="left"/>
        <w:rPr>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681"/>
        <w:gridCol w:w="2516"/>
      </w:tblGrid>
      <w:tr w:rsidR="001534F8" w:rsidRPr="00D3007D" w14:paraId="454FD293" w14:textId="77777777" w:rsidTr="00895012">
        <w:trPr>
          <w:cantSplit/>
          <w:trHeight w:val="552"/>
          <w:tblHeader/>
          <w:jc w:val="center"/>
        </w:trPr>
        <w:tc>
          <w:tcPr>
            <w:tcW w:w="1523" w:type="dxa"/>
            <w:tcBorders>
              <w:bottom w:val="single" w:sz="4" w:space="0" w:color="auto"/>
            </w:tcBorders>
            <w:shd w:val="clear" w:color="auto" w:fill="C2D69B" w:themeFill="accent3" w:themeFillTint="99"/>
            <w:vAlign w:val="center"/>
          </w:tcPr>
          <w:p w14:paraId="604EE8A7" w14:textId="3D76DE0F" w:rsidR="001534F8" w:rsidRPr="00D3007D" w:rsidRDefault="001534F8" w:rsidP="00D24A90">
            <w:pPr>
              <w:spacing w:after="0"/>
              <w:ind w:firstLine="0"/>
              <w:jc w:val="center"/>
              <w:rPr>
                <w:b/>
                <w:bCs/>
                <w:color w:val="000000"/>
                <w:szCs w:val="22"/>
              </w:rPr>
            </w:pPr>
            <w:r w:rsidRPr="00D3007D">
              <w:rPr>
                <w:b/>
                <w:bCs/>
                <w:color w:val="000000"/>
                <w:szCs w:val="22"/>
              </w:rPr>
              <w:t>U</w:t>
            </w:r>
            <w:r w:rsidR="00D24A90" w:rsidRPr="00D3007D">
              <w:rPr>
                <w:b/>
                <w:bCs/>
                <w:color w:val="000000"/>
                <w:szCs w:val="22"/>
              </w:rPr>
              <w:t>nidad didáctica</w:t>
            </w:r>
          </w:p>
        </w:tc>
        <w:tc>
          <w:tcPr>
            <w:tcW w:w="4681" w:type="dxa"/>
            <w:tcBorders>
              <w:bottom w:val="single" w:sz="4" w:space="0" w:color="auto"/>
            </w:tcBorders>
            <w:shd w:val="clear" w:color="auto" w:fill="C2D69B" w:themeFill="accent3" w:themeFillTint="99"/>
            <w:vAlign w:val="center"/>
          </w:tcPr>
          <w:p w14:paraId="4E403518" w14:textId="437ECD5F" w:rsidR="001534F8" w:rsidRPr="00D3007D" w:rsidRDefault="001534F8" w:rsidP="001534F8">
            <w:pPr>
              <w:spacing w:after="0"/>
              <w:ind w:firstLine="0"/>
              <w:jc w:val="center"/>
              <w:rPr>
                <w:b/>
                <w:bCs/>
                <w:color w:val="000000"/>
                <w:szCs w:val="22"/>
              </w:rPr>
            </w:pPr>
            <w:r w:rsidRPr="00D3007D">
              <w:rPr>
                <w:b/>
                <w:bCs/>
                <w:color w:val="000000"/>
                <w:szCs w:val="22"/>
              </w:rPr>
              <w:t>TÍTULO</w:t>
            </w:r>
          </w:p>
        </w:tc>
        <w:tc>
          <w:tcPr>
            <w:tcW w:w="2516" w:type="dxa"/>
            <w:tcBorders>
              <w:bottom w:val="single" w:sz="4" w:space="0" w:color="auto"/>
            </w:tcBorders>
            <w:shd w:val="clear" w:color="auto" w:fill="C2D69B" w:themeFill="accent3" w:themeFillTint="99"/>
            <w:vAlign w:val="center"/>
          </w:tcPr>
          <w:p w14:paraId="1041BF2D" w14:textId="77777777" w:rsidR="001534F8" w:rsidRPr="00D3007D" w:rsidRDefault="001534F8" w:rsidP="001534F8">
            <w:pPr>
              <w:spacing w:after="0"/>
              <w:ind w:firstLine="0"/>
              <w:jc w:val="center"/>
              <w:rPr>
                <w:b/>
                <w:bCs/>
                <w:color w:val="000000"/>
                <w:szCs w:val="22"/>
              </w:rPr>
            </w:pPr>
            <w:r w:rsidRPr="00D3007D">
              <w:rPr>
                <w:b/>
                <w:bCs/>
                <w:color w:val="000000"/>
                <w:szCs w:val="22"/>
              </w:rPr>
              <w:t>Secuencia temporal</w:t>
            </w:r>
          </w:p>
        </w:tc>
      </w:tr>
      <w:tr w:rsidR="00C55C8C" w:rsidRPr="00D3007D" w14:paraId="13960765" w14:textId="77777777" w:rsidTr="00F51B04">
        <w:trPr>
          <w:cantSplit/>
          <w:trHeight w:val="454"/>
          <w:tblHeader/>
          <w:jc w:val="center"/>
        </w:trPr>
        <w:tc>
          <w:tcPr>
            <w:tcW w:w="1523" w:type="dxa"/>
            <w:shd w:val="clear" w:color="auto" w:fill="auto"/>
            <w:vAlign w:val="center"/>
          </w:tcPr>
          <w:p w14:paraId="66FD1939" w14:textId="73FFAC8F" w:rsidR="00C55C8C" w:rsidRPr="00D3007D" w:rsidRDefault="00047DBA" w:rsidP="00047DBA">
            <w:pPr>
              <w:spacing w:after="0"/>
              <w:ind w:firstLine="0"/>
              <w:jc w:val="center"/>
              <w:rPr>
                <w:bCs/>
                <w:color w:val="000000"/>
                <w:szCs w:val="22"/>
              </w:rPr>
            </w:pPr>
            <w:r w:rsidRPr="00D3007D">
              <w:rPr>
                <w:bCs/>
                <w:color w:val="000000"/>
                <w:szCs w:val="22"/>
              </w:rPr>
              <w:t>UD. 1</w:t>
            </w:r>
          </w:p>
        </w:tc>
        <w:tc>
          <w:tcPr>
            <w:tcW w:w="4681" w:type="dxa"/>
            <w:shd w:val="clear" w:color="auto" w:fill="auto"/>
            <w:vAlign w:val="center"/>
          </w:tcPr>
          <w:p w14:paraId="16BD9C17" w14:textId="16B425C8" w:rsidR="00C55C8C" w:rsidRPr="00D3007D" w:rsidRDefault="00047DBA" w:rsidP="00047DBA">
            <w:pPr>
              <w:ind w:firstLine="0"/>
              <w:rPr>
                <w:color w:val="000000"/>
                <w:szCs w:val="22"/>
              </w:rPr>
            </w:pPr>
            <w:r w:rsidRPr="00D3007D">
              <w:rPr>
                <w:color w:val="000000"/>
                <w:szCs w:val="22"/>
              </w:rPr>
              <w:t>Introducción a la filosofía antigua  y medieval</w:t>
            </w:r>
          </w:p>
        </w:tc>
        <w:tc>
          <w:tcPr>
            <w:tcW w:w="2516" w:type="dxa"/>
            <w:shd w:val="clear" w:color="auto" w:fill="auto"/>
            <w:vAlign w:val="center"/>
          </w:tcPr>
          <w:p w14:paraId="0319E5EB" w14:textId="1F155263" w:rsidR="00C55C8C" w:rsidRPr="00D3007D" w:rsidRDefault="00C55C8C" w:rsidP="001534F8">
            <w:pPr>
              <w:spacing w:after="0"/>
              <w:ind w:firstLine="0"/>
              <w:jc w:val="center"/>
              <w:rPr>
                <w:color w:val="0000FF"/>
                <w:szCs w:val="22"/>
              </w:rPr>
            </w:pPr>
          </w:p>
        </w:tc>
      </w:tr>
      <w:tr w:rsidR="00C55C8C" w:rsidRPr="00D3007D" w14:paraId="6FA38A80" w14:textId="77777777" w:rsidTr="00F51B04">
        <w:trPr>
          <w:cantSplit/>
          <w:trHeight w:val="454"/>
          <w:tblHeader/>
          <w:jc w:val="center"/>
        </w:trPr>
        <w:tc>
          <w:tcPr>
            <w:tcW w:w="1523" w:type="dxa"/>
            <w:shd w:val="clear" w:color="auto" w:fill="auto"/>
            <w:vAlign w:val="center"/>
          </w:tcPr>
          <w:p w14:paraId="7DA668CF" w14:textId="328BDB3E" w:rsidR="00C55C8C" w:rsidRPr="00D3007D" w:rsidRDefault="00047DBA" w:rsidP="001534F8">
            <w:pPr>
              <w:spacing w:after="0"/>
              <w:ind w:firstLine="0"/>
              <w:jc w:val="center"/>
              <w:rPr>
                <w:bCs/>
                <w:color w:val="000000"/>
                <w:szCs w:val="22"/>
              </w:rPr>
            </w:pPr>
            <w:r w:rsidRPr="00D3007D">
              <w:rPr>
                <w:bCs/>
                <w:color w:val="000000"/>
                <w:szCs w:val="22"/>
              </w:rPr>
              <w:t>UD. 2</w:t>
            </w:r>
          </w:p>
        </w:tc>
        <w:tc>
          <w:tcPr>
            <w:tcW w:w="4681" w:type="dxa"/>
            <w:shd w:val="clear" w:color="auto" w:fill="auto"/>
            <w:vAlign w:val="center"/>
          </w:tcPr>
          <w:p w14:paraId="740FCA1A" w14:textId="7F9BCA7D" w:rsidR="00C55C8C" w:rsidRPr="00D3007D" w:rsidRDefault="00047DBA" w:rsidP="001534F8">
            <w:pPr>
              <w:spacing w:after="0"/>
              <w:ind w:firstLine="0"/>
              <w:jc w:val="center"/>
              <w:rPr>
                <w:color w:val="000000"/>
                <w:szCs w:val="22"/>
              </w:rPr>
            </w:pPr>
            <w:r w:rsidRPr="00D3007D">
              <w:rPr>
                <w:color w:val="000000"/>
                <w:szCs w:val="22"/>
              </w:rPr>
              <w:t>Platón</w:t>
            </w:r>
          </w:p>
        </w:tc>
        <w:tc>
          <w:tcPr>
            <w:tcW w:w="2516" w:type="dxa"/>
            <w:shd w:val="clear" w:color="auto" w:fill="auto"/>
            <w:vAlign w:val="center"/>
          </w:tcPr>
          <w:p w14:paraId="1CC93FDC" w14:textId="10066188" w:rsidR="00C55C8C" w:rsidRPr="00D3007D" w:rsidRDefault="00C55C8C" w:rsidP="001534F8">
            <w:pPr>
              <w:spacing w:after="0"/>
              <w:ind w:firstLine="0"/>
              <w:jc w:val="center"/>
              <w:rPr>
                <w:color w:val="000000"/>
                <w:szCs w:val="22"/>
              </w:rPr>
            </w:pPr>
          </w:p>
        </w:tc>
      </w:tr>
      <w:tr w:rsidR="00C55C8C" w:rsidRPr="00D3007D" w14:paraId="6625DB7C" w14:textId="77777777" w:rsidTr="00F51B04">
        <w:trPr>
          <w:cantSplit/>
          <w:trHeight w:val="454"/>
          <w:tblHeader/>
          <w:jc w:val="center"/>
        </w:trPr>
        <w:tc>
          <w:tcPr>
            <w:tcW w:w="1523" w:type="dxa"/>
            <w:shd w:val="clear" w:color="auto" w:fill="auto"/>
            <w:vAlign w:val="center"/>
          </w:tcPr>
          <w:p w14:paraId="0C8308CC" w14:textId="0EEAE042" w:rsidR="00C55C8C" w:rsidRPr="00D3007D" w:rsidRDefault="00047DBA" w:rsidP="001534F8">
            <w:pPr>
              <w:spacing w:after="0"/>
              <w:ind w:firstLine="0"/>
              <w:jc w:val="center"/>
              <w:rPr>
                <w:bCs/>
                <w:color w:val="000000"/>
                <w:szCs w:val="22"/>
              </w:rPr>
            </w:pPr>
            <w:r w:rsidRPr="00D3007D">
              <w:rPr>
                <w:bCs/>
                <w:color w:val="000000"/>
                <w:szCs w:val="22"/>
              </w:rPr>
              <w:t>UD. 3</w:t>
            </w:r>
          </w:p>
        </w:tc>
        <w:tc>
          <w:tcPr>
            <w:tcW w:w="4681" w:type="dxa"/>
            <w:shd w:val="clear" w:color="auto" w:fill="auto"/>
            <w:vAlign w:val="center"/>
          </w:tcPr>
          <w:p w14:paraId="19F526D8" w14:textId="2C4CFD4F" w:rsidR="00C55C8C" w:rsidRPr="00D3007D" w:rsidRDefault="00047DBA" w:rsidP="001534F8">
            <w:pPr>
              <w:spacing w:after="0"/>
              <w:ind w:firstLine="0"/>
              <w:jc w:val="center"/>
              <w:rPr>
                <w:color w:val="000000"/>
                <w:szCs w:val="22"/>
              </w:rPr>
            </w:pPr>
            <w:r w:rsidRPr="00D3007D">
              <w:rPr>
                <w:color w:val="000000"/>
                <w:szCs w:val="22"/>
              </w:rPr>
              <w:t>Aristóteles</w:t>
            </w:r>
          </w:p>
        </w:tc>
        <w:tc>
          <w:tcPr>
            <w:tcW w:w="2516" w:type="dxa"/>
            <w:shd w:val="clear" w:color="auto" w:fill="auto"/>
            <w:vAlign w:val="center"/>
          </w:tcPr>
          <w:p w14:paraId="6CDFF0CD" w14:textId="5FD84F68" w:rsidR="00C55C8C" w:rsidRPr="00D3007D" w:rsidRDefault="00C55C8C" w:rsidP="001534F8">
            <w:pPr>
              <w:spacing w:after="0"/>
              <w:ind w:firstLine="0"/>
              <w:jc w:val="center"/>
              <w:rPr>
                <w:color w:val="000000"/>
                <w:szCs w:val="22"/>
              </w:rPr>
            </w:pPr>
          </w:p>
        </w:tc>
      </w:tr>
      <w:tr w:rsidR="00C55C8C" w:rsidRPr="00D3007D" w14:paraId="59A78449" w14:textId="77777777" w:rsidTr="00F51B04">
        <w:trPr>
          <w:cantSplit/>
          <w:trHeight w:val="454"/>
          <w:tblHeader/>
          <w:jc w:val="center"/>
        </w:trPr>
        <w:tc>
          <w:tcPr>
            <w:tcW w:w="1523" w:type="dxa"/>
            <w:shd w:val="clear" w:color="auto" w:fill="auto"/>
            <w:vAlign w:val="center"/>
          </w:tcPr>
          <w:p w14:paraId="5EBD1E32" w14:textId="091CBF1C" w:rsidR="00C55C8C" w:rsidRPr="00D3007D" w:rsidRDefault="00047DBA" w:rsidP="001534F8">
            <w:pPr>
              <w:spacing w:after="0"/>
              <w:ind w:firstLine="0"/>
              <w:jc w:val="center"/>
              <w:rPr>
                <w:bCs/>
                <w:color w:val="000000"/>
                <w:szCs w:val="22"/>
              </w:rPr>
            </w:pPr>
            <w:r w:rsidRPr="00D3007D">
              <w:rPr>
                <w:bCs/>
                <w:color w:val="000000"/>
                <w:szCs w:val="22"/>
              </w:rPr>
              <w:t>UD. 4</w:t>
            </w:r>
          </w:p>
        </w:tc>
        <w:tc>
          <w:tcPr>
            <w:tcW w:w="4681" w:type="dxa"/>
            <w:shd w:val="clear" w:color="auto" w:fill="auto"/>
            <w:vAlign w:val="center"/>
          </w:tcPr>
          <w:p w14:paraId="183C4101" w14:textId="51A8EFA0" w:rsidR="00C55C8C" w:rsidRPr="00D3007D" w:rsidRDefault="00385FF0" w:rsidP="00047DBA">
            <w:pPr>
              <w:ind w:firstLine="0"/>
              <w:jc w:val="center"/>
              <w:rPr>
                <w:color w:val="000000"/>
                <w:szCs w:val="22"/>
              </w:rPr>
            </w:pPr>
            <w:r w:rsidRPr="00D3007D">
              <w:rPr>
                <w:color w:val="000000"/>
                <w:szCs w:val="22"/>
              </w:rPr>
              <w:t xml:space="preserve">Agustín </w:t>
            </w:r>
            <w:r w:rsidR="00047DBA" w:rsidRPr="00D3007D">
              <w:rPr>
                <w:color w:val="000000"/>
                <w:szCs w:val="22"/>
              </w:rPr>
              <w:t>de Hipona</w:t>
            </w:r>
          </w:p>
        </w:tc>
        <w:tc>
          <w:tcPr>
            <w:tcW w:w="2516" w:type="dxa"/>
            <w:shd w:val="clear" w:color="auto" w:fill="auto"/>
            <w:vAlign w:val="center"/>
          </w:tcPr>
          <w:p w14:paraId="5A9678DC" w14:textId="086B410B" w:rsidR="00C55C8C" w:rsidRPr="00D3007D" w:rsidRDefault="00C55C8C" w:rsidP="001534F8">
            <w:pPr>
              <w:spacing w:after="0"/>
              <w:ind w:firstLine="0"/>
              <w:jc w:val="center"/>
              <w:rPr>
                <w:color w:val="000000"/>
                <w:szCs w:val="22"/>
              </w:rPr>
            </w:pPr>
          </w:p>
        </w:tc>
      </w:tr>
      <w:tr w:rsidR="00C55C8C" w:rsidRPr="00D3007D" w14:paraId="5C8A92F4" w14:textId="77777777" w:rsidTr="00F51B04">
        <w:trPr>
          <w:cantSplit/>
          <w:trHeight w:val="454"/>
          <w:tblHeader/>
          <w:jc w:val="center"/>
        </w:trPr>
        <w:tc>
          <w:tcPr>
            <w:tcW w:w="1523" w:type="dxa"/>
            <w:shd w:val="clear" w:color="auto" w:fill="auto"/>
            <w:vAlign w:val="center"/>
          </w:tcPr>
          <w:p w14:paraId="26CA8E70" w14:textId="2EDC5CBB" w:rsidR="00C55C8C" w:rsidRPr="00D3007D" w:rsidRDefault="00047DBA" w:rsidP="001534F8">
            <w:pPr>
              <w:spacing w:after="0"/>
              <w:ind w:firstLine="0"/>
              <w:jc w:val="center"/>
              <w:rPr>
                <w:bCs/>
                <w:color w:val="000000"/>
                <w:szCs w:val="22"/>
              </w:rPr>
            </w:pPr>
            <w:r w:rsidRPr="00D3007D">
              <w:rPr>
                <w:bCs/>
                <w:color w:val="000000"/>
                <w:szCs w:val="22"/>
              </w:rPr>
              <w:t>UD. 5</w:t>
            </w:r>
          </w:p>
        </w:tc>
        <w:tc>
          <w:tcPr>
            <w:tcW w:w="4681" w:type="dxa"/>
            <w:shd w:val="clear" w:color="auto" w:fill="auto"/>
            <w:vAlign w:val="center"/>
          </w:tcPr>
          <w:p w14:paraId="43C72498" w14:textId="16292156" w:rsidR="00C55C8C" w:rsidRPr="00D3007D" w:rsidRDefault="00385FF0" w:rsidP="00047DBA">
            <w:pPr>
              <w:ind w:firstLine="0"/>
              <w:jc w:val="center"/>
              <w:rPr>
                <w:color w:val="000000"/>
                <w:szCs w:val="22"/>
              </w:rPr>
            </w:pPr>
            <w:r w:rsidRPr="00D3007D">
              <w:rPr>
                <w:color w:val="000000"/>
                <w:szCs w:val="22"/>
              </w:rPr>
              <w:t xml:space="preserve">Tomás </w:t>
            </w:r>
            <w:r w:rsidR="00047DBA" w:rsidRPr="00D3007D">
              <w:rPr>
                <w:color w:val="000000"/>
                <w:szCs w:val="22"/>
              </w:rPr>
              <w:t>de Aquino</w:t>
            </w:r>
          </w:p>
        </w:tc>
        <w:tc>
          <w:tcPr>
            <w:tcW w:w="2516" w:type="dxa"/>
            <w:shd w:val="clear" w:color="auto" w:fill="auto"/>
            <w:vAlign w:val="center"/>
          </w:tcPr>
          <w:p w14:paraId="49D3C71D" w14:textId="15AB0AEE" w:rsidR="00C55C8C" w:rsidRPr="00D3007D" w:rsidRDefault="00C55C8C" w:rsidP="00823762">
            <w:pPr>
              <w:spacing w:after="0"/>
              <w:ind w:firstLine="0"/>
              <w:jc w:val="center"/>
              <w:rPr>
                <w:color w:val="000000"/>
                <w:szCs w:val="22"/>
              </w:rPr>
            </w:pPr>
          </w:p>
        </w:tc>
      </w:tr>
      <w:tr w:rsidR="00C55C8C" w:rsidRPr="00D3007D" w14:paraId="36C89458" w14:textId="77777777" w:rsidTr="00F51B04">
        <w:trPr>
          <w:cantSplit/>
          <w:trHeight w:val="454"/>
          <w:tblHeader/>
          <w:jc w:val="center"/>
        </w:trPr>
        <w:tc>
          <w:tcPr>
            <w:tcW w:w="1523" w:type="dxa"/>
            <w:shd w:val="clear" w:color="auto" w:fill="auto"/>
            <w:vAlign w:val="center"/>
          </w:tcPr>
          <w:p w14:paraId="4B34784D" w14:textId="1A5709CD" w:rsidR="00C55C8C" w:rsidRPr="00D3007D" w:rsidRDefault="00047DBA" w:rsidP="001534F8">
            <w:pPr>
              <w:spacing w:after="0"/>
              <w:ind w:firstLine="0"/>
              <w:jc w:val="center"/>
              <w:rPr>
                <w:bCs/>
                <w:color w:val="000000"/>
                <w:szCs w:val="22"/>
              </w:rPr>
            </w:pPr>
            <w:r w:rsidRPr="00D3007D">
              <w:rPr>
                <w:bCs/>
                <w:color w:val="000000"/>
                <w:szCs w:val="22"/>
              </w:rPr>
              <w:t>UD. 6</w:t>
            </w:r>
          </w:p>
        </w:tc>
        <w:tc>
          <w:tcPr>
            <w:tcW w:w="4681" w:type="dxa"/>
            <w:shd w:val="clear" w:color="auto" w:fill="auto"/>
            <w:vAlign w:val="center"/>
          </w:tcPr>
          <w:p w14:paraId="36F7FDC3" w14:textId="23EC79AC" w:rsidR="00C55C8C" w:rsidRPr="00D3007D" w:rsidRDefault="00385FF0" w:rsidP="00047DBA">
            <w:pPr>
              <w:ind w:firstLine="0"/>
              <w:jc w:val="center"/>
              <w:rPr>
                <w:color w:val="000000"/>
                <w:szCs w:val="22"/>
              </w:rPr>
            </w:pPr>
            <w:r w:rsidRPr="00D3007D">
              <w:rPr>
                <w:color w:val="000000"/>
                <w:szCs w:val="22"/>
              </w:rPr>
              <w:t xml:space="preserve">Guillermo </w:t>
            </w:r>
            <w:r w:rsidR="00047DBA" w:rsidRPr="00D3007D">
              <w:rPr>
                <w:color w:val="000000"/>
                <w:szCs w:val="22"/>
              </w:rPr>
              <w:t>de Ockham</w:t>
            </w:r>
          </w:p>
        </w:tc>
        <w:tc>
          <w:tcPr>
            <w:tcW w:w="2516" w:type="dxa"/>
            <w:shd w:val="clear" w:color="auto" w:fill="auto"/>
            <w:vAlign w:val="center"/>
          </w:tcPr>
          <w:p w14:paraId="62CEE8DF" w14:textId="5DCF0E52" w:rsidR="00C55C8C" w:rsidRPr="00D3007D" w:rsidRDefault="00C55C8C" w:rsidP="001534F8">
            <w:pPr>
              <w:spacing w:after="0"/>
              <w:ind w:firstLine="0"/>
              <w:jc w:val="center"/>
              <w:rPr>
                <w:color w:val="000000"/>
                <w:szCs w:val="22"/>
              </w:rPr>
            </w:pPr>
          </w:p>
        </w:tc>
      </w:tr>
      <w:tr w:rsidR="00C55C8C" w:rsidRPr="00D3007D" w14:paraId="37D90AD2" w14:textId="77777777" w:rsidTr="00F51B04">
        <w:trPr>
          <w:cantSplit/>
          <w:trHeight w:val="454"/>
          <w:tblHeader/>
          <w:jc w:val="center"/>
        </w:trPr>
        <w:tc>
          <w:tcPr>
            <w:tcW w:w="1523" w:type="dxa"/>
            <w:shd w:val="clear" w:color="auto" w:fill="auto"/>
            <w:vAlign w:val="center"/>
          </w:tcPr>
          <w:p w14:paraId="696D0F84" w14:textId="568729AF" w:rsidR="00C55C8C" w:rsidRPr="00D3007D" w:rsidRDefault="00047DBA" w:rsidP="001534F8">
            <w:pPr>
              <w:spacing w:after="0"/>
              <w:ind w:firstLine="0"/>
              <w:jc w:val="center"/>
              <w:rPr>
                <w:bCs/>
                <w:color w:val="000000"/>
                <w:szCs w:val="22"/>
              </w:rPr>
            </w:pPr>
            <w:r w:rsidRPr="00D3007D">
              <w:rPr>
                <w:bCs/>
                <w:color w:val="000000"/>
                <w:szCs w:val="22"/>
              </w:rPr>
              <w:t>UD. 7</w:t>
            </w:r>
          </w:p>
        </w:tc>
        <w:tc>
          <w:tcPr>
            <w:tcW w:w="4681" w:type="dxa"/>
            <w:shd w:val="clear" w:color="auto" w:fill="auto"/>
            <w:vAlign w:val="center"/>
          </w:tcPr>
          <w:p w14:paraId="17F92C66" w14:textId="49DE195D" w:rsidR="00C55C8C" w:rsidRPr="00D3007D" w:rsidRDefault="00047DBA" w:rsidP="00047DBA">
            <w:pPr>
              <w:rPr>
                <w:color w:val="000000"/>
                <w:szCs w:val="22"/>
              </w:rPr>
            </w:pPr>
            <w:r w:rsidRPr="00D3007D">
              <w:rPr>
                <w:color w:val="000000"/>
                <w:szCs w:val="22"/>
              </w:rPr>
              <w:t>Introducción a la filosofía moderna</w:t>
            </w:r>
          </w:p>
        </w:tc>
        <w:tc>
          <w:tcPr>
            <w:tcW w:w="2516" w:type="dxa"/>
            <w:shd w:val="clear" w:color="auto" w:fill="auto"/>
            <w:vAlign w:val="center"/>
          </w:tcPr>
          <w:p w14:paraId="4D28F8AE" w14:textId="6B655307" w:rsidR="00C55C8C" w:rsidRPr="00D3007D" w:rsidRDefault="00C55C8C" w:rsidP="001534F8">
            <w:pPr>
              <w:spacing w:after="0"/>
              <w:ind w:firstLine="0"/>
              <w:jc w:val="center"/>
              <w:rPr>
                <w:color w:val="000000"/>
                <w:szCs w:val="22"/>
              </w:rPr>
            </w:pPr>
          </w:p>
        </w:tc>
      </w:tr>
      <w:tr w:rsidR="00C55C8C" w:rsidRPr="00D3007D" w14:paraId="16839DB4" w14:textId="77777777" w:rsidTr="00F51B04">
        <w:trPr>
          <w:cantSplit/>
          <w:trHeight w:val="454"/>
          <w:tblHeader/>
          <w:jc w:val="center"/>
        </w:trPr>
        <w:tc>
          <w:tcPr>
            <w:tcW w:w="1523" w:type="dxa"/>
            <w:shd w:val="clear" w:color="auto" w:fill="auto"/>
            <w:vAlign w:val="center"/>
          </w:tcPr>
          <w:p w14:paraId="680A70B9" w14:textId="6B87DF1C" w:rsidR="00C55C8C" w:rsidRPr="00D3007D" w:rsidRDefault="00047DBA" w:rsidP="001534F8">
            <w:pPr>
              <w:spacing w:after="0"/>
              <w:ind w:firstLine="0"/>
              <w:jc w:val="center"/>
              <w:rPr>
                <w:bCs/>
                <w:color w:val="000000"/>
                <w:szCs w:val="22"/>
              </w:rPr>
            </w:pPr>
            <w:r w:rsidRPr="00D3007D">
              <w:rPr>
                <w:bCs/>
                <w:color w:val="000000"/>
                <w:szCs w:val="22"/>
              </w:rPr>
              <w:t>UD. 8</w:t>
            </w:r>
          </w:p>
        </w:tc>
        <w:tc>
          <w:tcPr>
            <w:tcW w:w="4681" w:type="dxa"/>
            <w:shd w:val="clear" w:color="auto" w:fill="auto"/>
            <w:vAlign w:val="center"/>
          </w:tcPr>
          <w:p w14:paraId="73934DD5" w14:textId="0FD75587" w:rsidR="00C55C8C" w:rsidRPr="00D3007D" w:rsidRDefault="00047DBA" w:rsidP="001534F8">
            <w:pPr>
              <w:spacing w:after="0"/>
              <w:ind w:firstLine="0"/>
              <w:jc w:val="center"/>
              <w:rPr>
                <w:color w:val="000000"/>
                <w:szCs w:val="22"/>
              </w:rPr>
            </w:pPr>
            <w:r w:rsidRPr="00D3007D">
              <w:rPr>
                <w:color w:val="000000"/>
                <w:szCs w:val="22"/>
              </w:rPr>
              <w:t>Maquiavelo</w:t>
            </w:r>
          </w:p>
        </w:tc>
        <w:tc>
          <w:tcPr>
            <w:tcW w:w="2516" w:type="dxa"/>
            <w:shd w:val="clear" w:color="auto" w:fill="auto"/>
            <w:vAlign w:val="center"/>
          </w:tcPr>
          <w:p w14:paraId="751DE268" w14:textId="292F1B52" w:rsidR="00C55C8C" w:rsidRPr="00D3007D" w:rsidRDefault="00C55C8C" w:rsidP="001534F8">
            <w:pPr>
              <w:spacing w:after="0"/>
              <w:ind w:firstLine="0"/>
              <w:jc w:val="center"/>
              <w:rPr>
                <w:color w:val="000000"/>
                <w:szCs w:val="22"/>
              </w:rPr>
            </w:pPr>
          </w:p>
        </w:tc>
      </w:tr>
      <w:tr w:rsidR="00C55C8C" w:rsidRPr="00D3007D" w14:paraId="64FA8D99" w14:textId="77777777" w:rsidTr="00F51B04">
        <w:trPr>
          <w:cantSplit/>
          <w:trHeight w:val="454"/>
          <w:tblHeader/>
          <w:jc w:val="center"/>
        </w:trPr>
        <w:tc>
          <w:tcPr>
            <w:tcW w:w="1523" w:type="dxa"/>
            <w:shd w:val="clear" w:color="auto" w:fill="auto"/>
            <w:vAlign w:val="center"/>
          </w:tcPr>
          <w:p w14:paraId="19CF2394" w14:textId="1269D0BD" w:rsidR="00C55C8C" w:rsidRPr="00D3007D" w:rsidRDefault="00047DBA" w:rsidP="001534F8">
            <w:pPr>
              <w:spacing w:after="0"/>
              <w:ind w:firstLine="0"/>
              <w:jc w:val="center"/>
              <w:rPr>
                <w:bCs/>
                <w:color w:val="000000"/>
                <w:szCs w:val="22"/>
              </w:rPr>
            </w:pPr>
            <w:r w:rsidRPr="00D3007D">
              <w:rPr>
                <w:bCs/>
                <w:color w:val="000000"/>
                <w:szCs w:val="22"/>
              </w:rPr>
              <w:t>UD. 9</w:t>
            </w:r>
          </w:p>
        </w:tc>
        <w:tc>
          <w:tcPr>
            <w:tcW w:w="4681" w:type="dxa"/>
            <w:shd w:val="clear" w:color="auto" w:fill="auto"/>
            <w:vAlign w:val="center"/>
          </w:tcPr>
          <w:p w14:paraId="3A949578" w14:textId="29D6FDE9" w:rsidR="00C55C8C" w:rsidRPr="00D3007D" w:rsidRDefault="00047DBA" w:rsidP="001534F8">
            <w:pPr>
              <w:spacing w:after="0"/>
              <w:ind w:firstLine="0"/>
              <w:jc w:val="center"/>
              <w:rPr>
                <w:color w:val="000000"/>
                <w:szCs w:val="22"/>
              </w:rPr>
            </w:pPr>
            <w:r w:rsidRPr="00D3007D">
              <w:rPr>
                <w:color w:val="000000"/>
                <w:szCs w:val="22"/>
              </w:rPr>
              <w:t>Descartes</w:t>
            </w:r>
          </w:p>
        </w:tc>
        <w:tc>
          <w:tcPr>
            <w:tcW w:w="2516" w:type="dxa"/>
            <w:shd w:val="clear" w:color="auto" w:fill="auto"/>
            <w:vAlign w:val="center"/>
          </w:tcPr>
          <w:p w14:paraId="7136F8FA" w14:textId="0F37E24C" w:rsidR="00C55C8C" w:rsidRPr="00D3007D" w:rsidRDefault="00C55C8C" w:rsidP="001534F8">
            <w:pPr>
              <w:spacing w:after="0"/>
              <w:ind w:firstLine="0"/>
              <w:jc w:val="center"/>
              <w:rPr>
                <w:color w:val="000000"/>
                <w:szCs w:val="22"/>
              </w:rPr>
            </w:pPr>
          </w:p>
        </w:tc>
      </w:tr>
      <w:tr w:rsidR="00C55C8C" w:rsidRPr="00D3007D" w14:paraId="56444053" w14:textId="77777777" w:rsidTr="00F51B04">
        <w:trPr>
          <w:cantSplit/>
          <w:trHeight w:val="454"/>
          <w:tblHeader/>
          <w:jc w:val="center"/>
        </w:trPr>
        <w:tc>
          <w:tcPr>
            <w:tcW w:w="1523" w:type="dxa"/>
            <w:shd w:val="clear" w:color="auto" w:fill="auto"/>
            <w:vAlign w:val="center"/>
          </w:tcPr>
          <w:p w14:paraId="7B170D4E" w14:textId="534AF0D8" w:rsidR="00C55C8C" w:rsidRPr="00D3007D" w:rsidRDefault="00047DBA" w:rsidP="001534F8">
            <w:pPr>
              <w:spacing w:after="0"/>
              <w:ind w:firstLine="0"/>
              <w:jc w:val="center"/>
              <w:rPr>
                <w:bCs/>
                <w:color w:val="000000"/>
                <w:szCs w:val="22"/>
              </w:rPr>
            </w:pPr>
            <w:r w:rsidRPr="00D3007D">
              <w:rPr>
                <w:bCs/>
                <w:color w:val="000000"/>
                <w:szCs w:val="22"/>
              </w:rPr>
              <w:t>UD. 10</w:t>
            </w:r>
          </w:p>
        </w:tc>
        <w:tc>
          <w:tcPr>
            <w:tcW w:w="4681" w:type="dxa"/>
            <w:shd w:val="clear" w:color="auto" w:fill="auto"/>
            <w:vAlign w:val="center"/>
          </w:tcPr>
          <w:p w14:paraId="3E666AAA" w14:textId="523A0EBE" w:rsidR="00C55C8C" w:rsidRPr="00D3007D" w:rsidRDefault="00047DBA" w:rsidP="001534F8">
            <w:pPr>
              <w:spacing w:after="0"/>
              <w:ind w:firstLine="0"/>
              <w:jc w:val="center"/>
              <w:rPr>
                <w:color w:val="000000"/>
                <w:szCs w:val="22"/>
              </w:rPr>
            </w:pPr>
            <w:r w:rsidRPr="00D3007D">
              <w:rPr>
                <w:color w:val="000000"/>
                <w:szCs w:val="22"/>
              </w:rPr>
              <w:t>Locke y Hume</w:t>
            </w:r>
          </w:p>
        </w:tc>
        <w:tc>
          <w:tcPr>
            <w:tcW w:w="2516" w:type="dxa"/>
            <w:shd w:val="clear" w:color="auto" w:fill="auto"/>
            <w:vAlign w:val="center"/>
          </w:tcPr>
          <w:p w14:paraId="7A16C303" w14:textId="6DF1385A" w:rsidR="00C55C8C" w:rsidRPr="00D3007D" w:rsidRDefault="00C55C8C" w:rsidP="001534F8">
            <w:pPr>
              <w:spacing w:after="0"/>
              <w:ind w:firstLine="0"/>
              <w:jc w:val="center"/>
              <w:rPr>
                <w:color w:val="000000"/>
                <w:szCs w:val="22"/>
              </w:rPr>
            </w:pPr>
          </w:p>
        </w:tc>
      </w:tr>
      <w:tr w:rsidR="00C55C8C" w:rsidRPr="00D3007D" w14:paraId="5B2DF6BB" w14:textId="77777777" w:rsidTr="00F51B04">
        <w:trPr>
          <w:cantSplit/>
          <w:trHeight w:val="454"/>
          <w:tblHeader/>
          <w:jc w:val="center"/>
        </w:trPr>
        <w:tc>
          <w:tcPr>
            <w:tcW w:w="1523" w:type="dxa"/>
            <w:shd w:val="clear" w:color="auto" w:fill="auto"/>
            <w:vAlign w:val="center"/>
          </w:tcPr>
          <w:p w14:paraId="17554B8F" w14:textId="7A0799E4" w:rsidR="00C55C8C" w:rsidRPr="00D3007D" w:rsidRDefault="00047DBA" w:rsidP="001534F8">
            <w:pPr>
              <w:spacing w:after="0"/>
              <w:ind w:firstLine="0"/>
              <w:jc w:val="center"/>
              <w:rPr>
                <w:bCs/>
                <w:color w:val="000000"/>
                <w:szCs w:val="22"/>
              </w:rPr>
            </w:pPr>
            <w:r w:rsidRPr="00D3007D">
              <w:rPr>
                <w:bCs/>
                <w:color w:val="000000"/>
                <w:szCs w:val="22"/>
              </w:rPr>
              <w:t>UD. 11</w:t>
            </w:r>
          </w:p>
        </w:tc>
        <w:tc>
          <w:tcPr>
            <w:tcW w:w="4681" w:type="dxa"/>
            <w:shd w:val="clear" w:color="auto" w:fill="auto"/>
            <w:vAlign w:val="center"/>
          </w:tcPr>
          <w:p w14:paraId="3E40757B" w14:textId="2B263953" w:rsidR="00C55C8C" w:rsidRPr="00D3007D" w:rsidRDefault="00047DBA" w:rsidP="001534F8">
            <w:pPr>
              <w:spacing w:after="0"/>
              <w:ind w:firstLine="0"/>
              <w:jc w:val="center"/>
              <w:rPr>
                <w:color w:val="000000"/>
                <w:szCs w:val="22"/>
              </w:rPr>
            </w:pPr>
            <w:r w:rsidRPr="00D3007D">
              <w:rPr>
                <w:color w:val="000000"/>
                <w:szCs w:val="22"/>
              </w:rPr>
              <w:t>Rousseau</w:t>
            </w:r>
          </w:p>
        </w:tc>
        <w:tc>
          <w:tcPr>
            <w:tcW w:w="2516" w:type="dxa"/>
            <w:shd w:val="clear" w:color="auto" w:fill="auto"/>
            <w:vAlign w:val="center"/>
          </w:tcPr>
          <w:p w14:paraId="49E7C2EE" w14:textId="5A0BBE1E" w:rsidR="00C55C8C" w:rsidRPr="00D3007D" w:rsidRDefault="00C55C8C" w:rsidP="001534F8">
            <w:pPr>
              <w:spacing w:after="0"/>
              <w:ind w:firstLine="0"/>
              <w:jc w:val="center"/>
              <w:rPr>
                <w:color w:val="000000"/>
                <w:szCs w:val="22"/>
              </w:rPr>
            </w:pPr>
          </w:p>
        </w:tc>
      </w:tr>
      <w:tr w:rsidR="00C55C8C" w:rsidRPr="00D3007D" w14:paraId="410D6745" w14:textId="77777777" w:rsidTr="00F51B04">
        <w:trPr>
          <w:cantSplit/>
          <w:trHeight w:val="454"/>
          <w:tblHeader/>
          <w:jc w:val="center"/>
        </w:trPr>
        <w:tc>
          <w:tcPr>
            <w:tcW w:w="1523" w:type="dxa"/>
            <w:shd w:val="clear" w:color="auto" w:fill="auto"/>
            <w:vAlign w:val="center"/>
          </w:tcPr>
          <w:p w14:paraId="1CDCEE4C" w14:textId="0F7BB947" w:rsidR="00C55C8C" w:rsidRPr="00D3007D" w:rsidRDefault="00047DBA" w:rsidP="001534F8">
            <w:pPr>
              <w:spacing w:after="0"/>
              <w:ind w:firstLine="0"/>
              <w:jc w:val="center"/>
              <w:rPr>
                <w:bCs/>
                <w:color w:val="000000"/>
                <w:szCs w:val="22"/>
              </w:rPr>
            </w:pPr>
            <w:r w:rsidRPr="00D3007D">
              <w:rPr>
                <w:bCs/>
                <w:color w:val="000000"/>
                <w:szCs w:val="22"/>
              </w:rPr>
              <w:t>UD. 12</w:t>
            </w:r>
          </w:p>
        </w:tc>
        <w:tc>
          <w:tcPr>
            <w:tcW w:w="4681" w:type="dxa"/>
            <w:shd w:val="clear" w:color="auto" w:fill="auto"/>
            <w:vAlign w:val="center"/>
          </w:tcPr>
          <w:p w14:paraId="62AE88E3" w14:textId="48FB7527" w:rsidR="00C55C8C" w:rsidRPr="00D3007D" w:rsidRDefault="00C96162" w:rsidP="001534F8">
            <w:pPr>
              <w:spacing w:after="0"/>
              <w:ind w:firstLine="0"/>
              <w:jc w:val="center"/>
              <w:rPr>
                <w:color w:val="000000"/>
                <w:szCs w:val="22"/>
              </w:rPr>
            </w:pPr>
            <w:r w:rsidRPr="00D3007D">
              <w:rPr>
                <w:color w:val="000000"/>
                <w:szCs w:val="22"/>
              </w:rPr>
              <w:t>Kant</w:t>
            </w:r>
          </w:p>
        </w:tc>
        <w:tc>
          <w:tcPr>
            <w:tcW w:w="2516" w:type="dxa"/>
            <w:shd w:val="clear" w:color="auto" w:fill="auto"/>
            <w:vAlign w:val="center"/>
          </w:tcPr>
          <w:p w14:paraId="5CC65DE8" w14:textId="0F89749F" w:rsidR="00C55C8C" w:rsidRPr="00D3007D" w:rsidRDefault="00C55C8C" w:rsidP="001534F8">
            <w:pPr>
              <w:spacing w:after="0"/>
              <w:ind w:firstLine="0"/>
              <w:jc w:val="center"/>
              <w:rPr>
                <w:color w:val="000000"/>
                <w:szCs w:val="22"/>
              </w:rPr>
            </w:pPr>
          </w:p>
        </w:tc>
      </w:tr>
      <w:tr w:rsidR="00047DBA" w:rsidRPr="00D3007D" w14:paraId="61378B3A" w14:textId="77777777" w:rsidTr="00F51B04">
        <w:trPr>
          <w:cantSplit/>
          <w:trHeight w:val="454"/>
          <w:tblHeader/>
          <w:jc w:val="center"/>
        </w:trPr>
        <w:tc>
          <w:tcPr>
            <w:tcW w:w="1523" w:type="dxa"/>
            <w:shd w:val="clear" w:color="auto" w:fill="auto"/>
            <w:vAlign w:val="center"/>
          </w:tcPr>
          <w:p w14:paraId="0DC47C20" w14:textId="2F91C321" w:rsidR="00047DBA" w:rsidRPr="00D3007D" w:rsidRDefault="00047DBA" w:rsidP="001534F8">
            <w:pPr>
              <w:spacing w:after="0"/>
              <w:ind w:firstLine="0"/>
              <w:jc w:val="center"/>
              <w:rPr>
                <w:bCs/>
                <w:color w:val="000000"/>
                <w:szCs w:val="22"/>
              </w:rPr>
            </w:pPr>
            <w:r w:rsidRPr="00D3007D">
              <w:rPr>
                <w:bCs/>
                <w:color w:val="000000"/>
                <w:szCs w:val="22"/>
              </w:rPr>
              <w:t>UD. 13</w:t>
            </w:r>
          </w:p>
        </w:tc>
        <w:tc>
          <w:tcPr>
            <w:tcW w:w="4681" w:type="dxa"/>
            <w:shd w:val="clear" w:color="auto" w:fill="auto"/>
            <w:vAlign w:val="center"/>
          </w:tcPr>
          <w:p w14:paraId="45DA8D33" w14:textId="1770AC3F" w:rsidR="00047DBA" w:rsidRPr="00D3007D" w:rsidRDefault="00C96162" w:rsidP="001534F8">
            <w:pPr>
              <w:spacing w:after="0"/>
              <w:ind w:firstLine="0"/>
              <w:jc w:val="center"/>
              <w:rPr>
                <w:color w:val="000000"/>
                <w:szCs w:val="22"/>
              </w:rPr>
            </w:pPr>
            <w:r w:rsidRPr="00D3007D">
              <w:rPr>
                <w:color w:val="000000"/>
                <w:szCs w:val="22"/>
              </w:rPr>
              <w:t>Introducción a la filosofía contemporánea</w:t>
            </w:r>
          </w:p>
        </w:tc>
        <w:tc>
          <w:tcPr>
            <w:tcW w:w="2516" w:type="dxa"/>
            <w:shd w:val="clear" w:color="auto" w:fill="auto"/>
            <w:vAlign w:val="center"/>
          </w:tcPr>
          <w:p w14:paraId="6C67B27E" w14:textId="274BA492" w:rsidR="00047DBA" w:rsidRPr="00D3007D" w:rsidRDefault="00047DBA" w:rsidP="001534F8">
            <w:pPr>
              <w:spacing w:after="0"/>
              <w:ind w:firstLine="0"/>
              <w:jc w:val="center"/>
              <w:rPr>
                <w:color w:val="000000"/>
                <w:szCs w:val="22"/>
              </w:rPr>
            </w:pPr>
          </w:p>
        </w:tc>
      </w:tr>
      <w:tr w:rsidR="00047DBA" w:rsidRPr="00D3007D" w14:paraId="3AF5CDC9" w14:textId="77777777" w:rsidTr="00F51B04">
        <w:trPr>
          <w:cantSplit/>
          <w:trHeight w:val="454"/>
          <w:tblHeader/>
          <w:jc w:val="center"/>
        </w:trPr>
        <w:tc>
          <w:tcPr>
            <w:tcW w:w="1523" w:type="dxa"/>
            <w:shd w:val="clear" w:color="auto" w:fill="auto"/>
            <w:vAlign w:val="center"/>
          </w:tcPr>
          <w:p w14:paraId="1BC278A7" w14:textId="05431251" w:rsidR="00047DBA" w:rsidRPr="00D3007D" w:rsidRDefault="00047DBA" w:rsidP="001534F8">
            <w:pPr>
              <w:spacing w:after="0"/>
              <w:ind w:firstLine="0"/>
              <w:jc w:val="center"/>
              <w:rPr>
                <w:bCs/>
                <w:color w:val="000000"/>
                <w:szCs w:val="22"/>
              </w:rPr>
            </w:pPr>
            <w:r w:rsidRPr="00D3007D">
              <w:rPr>
                <w:bCs/>
                <w:color w:val="000000"/>
                <w:szCs w:val="22"/>
              </w:rPr>
              <w:t>UD. 14</w:t>
            </w:r>
          </w:p>
        </w:tc>
        <w:tc>
          <w:tcPr>
            <w:tcW w:w="4681" w:type="dxa"/>
            <w:shd w:val="clear" w:color="auto" w:fill="auto"/>
            <w:vAlign w:val="center"/>
          </w:tcPr>
          <w:p w14:paraId="0E9B55AB" w14:textId="242AF404" w:rsidR="00047DBA" w:rsidRPr="00D3007D" w:rsidRDefault="00C96162" w:rsidP="001534F8">
            <w:pPr>
              <w:spacing w:after="0"/>
              <w:ind w:firstLine="0"/>
              <w:jc w:val="center"/>
              <w:rPr>
                <w:color w:val="000000"/>
                <w:szCs w:val="22"/>
              </w:rPr>
            </w:pPr>
            <w:r w:rsidRPr="00D3007D">
              <w:rPr>
                <w:color w:val="000000"/>
                <w:szCs w:val="22"/>
              </w:rPr>
              <w:t>Marx</w:t>
            </w:r>
          </w:p>
        </w:tc>
        <w:tc>
          <w:tcPr>
            <w:tcW w:w="2516" w:type="dxa"/>
            <w:shd w:val="clear" w:color="auto" w:fill="auto"/>
            <w:vAlign w:val="center"/>
          </w:tcPr>
          <w:p w14:paraId="78324108" w14:textId="1BF54058" w:rsidR="00047DBA" w:rsidRPr="00D3007D" w:rsidRDefault="00047DBA" w:rsidP="001534F8">
            <w:pPr>
              <w:spacing w:after="0"/>
              <w:ind w:firstLine="0"/>
              <w:jc w:val="center"/>
              <w:rPr>
                <w:color w:val="000000"/>
                <w:szCs w:val="22"/>
              </w:rPr>
            </w:pPr>
          </w:p>
        </w:tc>
      </w:tr>
      <w:tr w:rsidR="00047DBA" w:rsidRPr="00D3007D" w14:paraId="40AA6B4D" w14:textId="77777777" w:rsidTr="00F51B04">
        <w:trPr>
          <w:cantSplit/>
          <w:trHeight w:val="454"/>
          <w:tblHeader/>
          <w:jc w:val="center"/>
        </w:trPr>
        <w:tc>
          <w:tcPr>
            <w:tcW w:w="1523" w:type="dxa"/>
            <w:shd w:val="clear" w:color="auto" w:fill="auto"/>
            <w:vAlign w:val="center"/>
          </w:tcPr>
          <w:p w14:paraId="1470C02F" w14:textId="36739506" w:rsidR="00047DBA" w:rsidRPr="00D3007D" w:rsidRDefault="00047DBA" w:rsidP="001534F8">
            <w:pPr>
              <w:spacing w:after="0"/>
              <w:ind w:firstLine="0"/>
              <w:jc w:val="center"/>
              <w:rPr>
                <w:bCs/>
                <w:color w:val="000000"/>
                <w:szCs w:val="22"/>
              </w:rPr>
            </w:pPr>
            <w:r w:rsidRPr="00D3007D">
              <w:rPr>
                <w:bCs/>
                <w:color w:val="000000"/>
                <w:szCs w:val="22"/>
              </w:rPr>
              <w:t>UD. 15</w:t>
            </w:r>
          </w:p>
        </w:tc>
        <w:tc>
          <w:tcPr>
            <w:tcW w:w="4681" w:type="dxa"/>
            <w:shd w:val="clear" w:color="auto" w:fill="auto"/>
            <w:vAlign w:val="center"/>
          </w:tcPr>
          <w:p w14:paraId="448980CC" w14:textId="0F50507B" w:rsidR="00047DBA" w:rsidRPr="00D3007D" w:rsidRDefault="00C96162" w:rsidP="001534F8">
            <w:pPr>
              <w:spacing w:after="0"/>
              <w:ind w:firstLine="0"/>
              <w:jc w:val="center"/>
              <w:rPr>
                <w:color w:val="000000"/>
                <w:szCs w:val="22"/>
              </w:rPr>
            </w:pPr>
            <w:r w:rsidRPr="00D3007D">
              <w:rPr>
                <w:color w:val="000000"/>
                <w:szCs w:val="22"/>
              </w:rPr>
              <w:t>Nietzsche</w:t>
            </w:r>
          </w:p>
        </w:tc>
        <w:tc>
          <w:tcPr>
            <w:tcW w:w="2516" w:type="dxa"/>
            <w:shd w:val="clear" w:color="auto" w:fill="auto"/>
            <w:vAlign w:val="center"/>
          </w:tcPr>
          <w:p w14:paraId="6A1EF503" w14:textId="2AB23880" w:rsidR="00047DBA" w:rsidRPr="00D3007D" w:rsidRDefault="00047DBA" w:rsidP="001534F8">
            <w:pPr>
              <w:spacing w:after="0"/>
              <w:ind w:firstLine="0"/>
              <w:jc w:val="center"/>
              <w:rPr>
                <w:color w:val="000000"/>
                <w:szCs w:val="22"/>
              </w:rPr>
            </w:pPr>
          </w:p>
        </w:tc>
      </w:tr>
      <w:tr w:rsidR="00047DBA" w:rsidRPr="00D3007D" w14:paraId="28B78823" w14:textId="77777777" w:rsidTr="00F51B04">
        <w:trPr>
          <w:cantSplit/>
          <w:trHeight w:val="454"/>
          <w:tblHeader/>
          <w:jc w:val="center"/>
        </w:trPr>
        <w:tc>
          <w:tcPr>
            <w:tcW w:w="1523" w:type="dxa"/>
            <w:shd w:val="clear" w:color="auto" w:fill="auto"/>
            <w:vAlign w:val="center"/>
          </w:tcPr>
          <w:p w14:paraId="31E45610" w14:textId="7C5F06C9" w:rsidR="00047DBA" w:rsidRPr="00D3007D" w:rsidRDefault="00047DBA" w:rsidP="001534F8">
            <w:pPr>
              <w:spacing w:after="0"/>
              <w:ind w:firstLine="0"/>
              <w:jc w:val="center"/>
              <w:rPr>
                <w:bCs/>
                <w:color w:val="000000"/>
                <w:szCs w:val="22"/>
              </w:rPr>
            </w:pPr>
            <w:r w:rsidRPr="00D3007D">
              <w:rPr>
                <w:bCs/>
                <w:color w:val="000000"/>
                <w:szCs w:val="22"/>
              </w:rPr>
              <w:t>UD. 16</w:t>
            </w:r>
          </w:p>
        </w:tc>
        <w:tc>
          <w:tcPr>
            <w:tcW w:w="4681" w:type="dxa"/>
            <w:shd w:val="clear" w:color="auto" w:fill="auto"/>
            <w:vAlign w:val="center"/>
          </w:tcPr>
          <w:p w14:paraId="1FC67EED" w14:textId="40131A2D" w:rsidR="00047DBA" w:rsidRPr="00D3007D" w:rsidRDefault="00385FF0" w:rsidP="001534F8">
            <w:pPr>
              <w:spacing w:after="0"/>
              <w:ind w:firstLine="0"/>
              <w:jc w:val="center"/>
              <w:rPr>
                <w:color w:val="000000"/>
                <w:szCs w:val="22"/>
              </w:rPr>
            </w:pPr>
            <w:r w:rsidRPr="00D3007D">
              <w:rPr>
                <w:color w:val="000000"/>
                <w:szCs w:val="22"/>
              </w:rPr>
              <w:t xml:space="preserve">Ortega </w:t>
            </w:r>
            <w:r w:rsidR="00C96162" w:rsidRPr="00D3007D">
              <w:rPr>
                <w:color w:val="000000"/>
                <w:szCs w:val="22"/>
              </w:rPr>
              <w:t>y la filosofía española</w:t>
            </w:r>
          </w:p>
        </w:tc>
        <w:tc>
          <w:tcPr>
            <w:tcW w:w="2516" w:type="dxa"/>
            <w:shd w:val="clear" w:color="auto" w:fill="auto"/>
            <w:vAlign w:val="center"/>
          </w:tcPr>
          <w:p w14:paraId="1D001F25" w14:textId="122E59C0" w:rsidR="00047DBA" w:rsidRPr="00D3007D" w:rsidRDefault="00047DBA" w:rsidP="001534F8">
            <w:pPr>
              <w:spacing w:after="0"/>
              <w:ind w:firstLine="0"/>
              <w:jc w:val="center"/>
              <w:rPr>
                <w:color w:val="000000"/>
                <w:szCs w:val="22"/>
              </w:rPr>
            </w:pPr>
          </w:p>
        </w:tc>
      </w:tr>
      <w:tr w:rsidR="00047DBA" w:rsidRPr="00D3007D" w14:paraId="7F6324D4" w14:textId="77777777" w:rsidTr="00F51B04">
        <w:trPr>
          <w:cantSplit/>
          <w:trHeight w:val="454"/>
          <w:tblHeader/>
          <w:jc w:val="center"/>
        </w:trPr>
        <w:tc>
          <w:tcPr>
            <w:tcW w:w="1523" w:type="dxa"/>
            <w:shd w:val="clear" w:color="auto" w:fill="auto"/>
            <w:vAlign w:val="center"/>
          </w:tcPr>
          <w:p w14:paraId="73C86E0F" w14:textId="2985A852" w:rsidR="00047DBA" w:rsidRPr="00D3007D" w:rsidRDefault="00047DBA" w:rsidP="001534F8">
            <w:pPr>
              <w:spacing w:after="0"/>
              <w:ind w:firstLine="0"/>
              <w:jc w:val="center"/>
              <w:rPr>
                <w:bCs/>
                <w:color w:val="000000"/>
                <w:szCs w:val="22"/>
              </w:rPr>
            </w:pPr>
            <w:r w:rsidRPr="00D3007D">
              <w:rPr>
                <w:bCs/>
                <w:color w:val="000000"/>
                <w:szCs w:val="22"/>
              </w:rPr>
              <w:t>UD. 17</w:t>
            </w:r>
          </w:p>
        </w:tc>
        <w:tc>
          <w:tcPr>
            <w:tcW w:w="4681" w:type="dxa"/>
            <w:shd w:val="clear" w:color="auto" w:fill="auto"/>
            <w:vAlign w:val="center"/>
          </w:tcPr>
          <w:p w14:paraId="6B3319A0" w14:textId="685A3493" w:rsidR="00047DBA" w:rsidRPr="00D3007D" w:rsidRDefault="00C96162" w:rsidP="001534F8">
            <w:pPr>
              <w:spacing w:after="0"/>
              <w:ind w:firstLine="0"/>
              <w:jc w:val="center"/>
              <w:rPr>
                <w:color w:val="000000"/>
                <w:szCs w:val="22"/>
              </w:rPr>
            </w:pPr>
            <w:r w:rsidRPr="00D3007D">
              <w:rPr>
                <w:color w:val="000000"/>
                <w:szCs w:val="22"/>
              </w:rPr>
              <w:t>Habermas</w:t>
            </w:r>
          </w:p>
        </w:tc>
        <w:tc>
          <w:tcPr>
            <w:tcW w:w="2516" w:type="dxa"/>
            <w:shd w:val="clear" w:color="auto" w:fill="auto"/>
            <w:vAlign w:val="center"/>
          </w:tcPr>
          <w:p w14:paraId="226B09C9" w14:textId="1735C6A9" w:rsidR="00047DBA" w:rsidRPr="00D3007D" w:rsidRDefault="00047DBA" w:rsidP="001534F8">
            <w:pPr>
              <w:spacing w:after="0"/>
              <w:ind w:firstLine="0"/>
              <w:jc w:val="center"/>
              <w:rPr>
                <w:color w:val="000000"/>
                <w:szCs w:val="22"/>
              </w:rPr>
            </w:pPr>
          </w:p>
        </w:tc>
      </w:tr>
      <w:tr w:rsidR="00047DBA" w:rsidRPr="00D3007D" w14:paraId="575DB454" w14:textId="77777777" w:rsidTr="00F51B04">
        <w:trPr>
          <w:cantSplit/>
          <w:trHeight w:val="454"/>
          <w:tblHeader/>
          <w:jc w:val="center"/>
        </w:trPr>
        <w:tc>
          <w:tcPr>
            <w:tcW w:w="1523" w:type="dxa"/>
            <w:shd w:val="clear" w:color="auto" w:fill="auto"/>
            <w:vAlign w:val="center"/>
          </w:tcPr>
          <w:p w14:paraId="70E6738B" w14:textId="487DEA31" w:rsidR="00047DBA" w:rsidRPr="00D3007D" w:rsidRDefault="00047DBA" w:rsidP="001534F8">
            <w:pPr>
              <w:spacing w:after="0"/>
              <w:ind w:firstLine="0"/>
              <w:jc w:val="center"/>
              <w:rPr>
                <w:bCs/>
                <w:color w:val="000000"/>
                <w:szCs w:val="22"/>
              </w:rPr>
            </w:pPr>
            <w:r w:rsidRPr="00D3007D">
              <w:rPr>
                <w:bCs/>
                <w:color w:val="000000"/>
                <w:szCs w:val="22"/>
              </w:rPr>
              <w:t>UD. 18</w:t>
            </w:r>
          </w:p>
        </w:tc>
        <w:tc>
          <w:tcPr>
            <w:tcW w:w="4681" w:type="dxa"/>
            <w:shd w:val="clear" w:color="auto" w:fill="auto"/>
            <w:vAlign w:val="center"/>
          </w:tcPr>
          <w:p w14:paraId="53EB9986" w14:textId="412CC2DF" w:rsidR="00047DBA" w:rsidRPr="00D3007D" w:rsidRDefault="00C96162" w:rsidP="001534F8">
            <w:pPr>
              <w:spacing w:after="0"/>
              <w:ind w:firstLine="0"/>
              <w:jc w:val="center"/>
              <w:rPr>
                <w:color w:val="000000"/>
                <w:szCs w:val="22"/>
              </w:rPr>
            </w:pPr>
            <w:r w:rsidRPr="00D3007D">
              <w:rPr>
                <w:color w:val="000000"/>
                <w:szCs w:val="22"/>
              </w:rPr>
              <w:t>La posmodernidad</w:t>
            </w:r>
          </w:p>
        </w:tc>
        <w:tc>
          <w:tcPr>
            <w:tcW w:w="2516" w:type="dxa"/>
            <w:shd w:val="clear" w:color="auto" w:fill="auto"/>
            <w:vAlign w:val="center"/>
          </w:tcPr>
          <w:p w14:paraId="106D979A" w14:textId="051305CF" w:rsidR="00047DBA" w:rsidRPr="00D3007D" w:rsidRDefault="00047DBA" w:rsidP="001534F8">
            <w:pPr>
              <w:spacing w:after="0"/>
              <w:ind w:firstLine="0"/>
              <w:jc w:val="center"/>
              <w:rPr>
                <w:color w:val="000000"/>
                <w:szCs w:val="22"/>
              </w:rPr>
            </w:pPr>
          </w:p>
        </w:tc>
      </w:tr>
    </w:tbl>
    <w:p w14:paraId="13E1DF43" w14:textId="77777777" w:rsidR="001534F8" w:rsidRPr="00D3007D" w:rsidRDefault="001534F8" w:rsidP="001534F8">
      <w:pPr>
        <w:spacing w:after="0"/>
        <w:rPr>
          <w:color w:val="000000"/>
          <w:szCs w:val="22"/>
        </w:rPr>
      </w:pPr>
    </w:p>
    <w:p w14:paraId="265750C6" w14:textId="0B2DA9C7" w:rsidR="00C34CAA" w:rsidRPr="00D3007D" w:rsidRDefault="00A20D39">
      <w:pPr>
        <w:spacing w:after="0"/>
        <w:ind w:right="0" w:firstLine="0"/>
        <w:jc w:val="left"/>
        <w:rPr>
          <w:b/>
          <w:color w:val="000000"/>
          <w:szCs w:val="22"/>
        </w:rPr>
      </w:pPr>
      <w:r w:rsidRPr="00D3007D">
        <w:rPr>
          <w:b/>
          <w:color w:val="000000"/>
          <w:szCs w:val="22"/>
        </w:rPr>
        <w:br w:type="page"/>
      </w:r>
    </w:p>
    <w:p w14:paraId="25BB9357" w14:textId="77777777" w:rsidR="003B0B62" w:rsidRPr="003B0B62" w:rsidRDefault="003B0B62" w:rsidP="003B0B6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28102728" w14:textId="77777777" w:rsidR="003B0B62" w:rsidRPr="003B0B62" w:rsidRDefault="003B0B62" w:rsidP="003B0B6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3B0B62">
        <w:rPr>
          <w:rFonts w:eastAsia="Times New Roman" w:cs="Arial"/>
          <w:b/>
          <w:bCs/>
          <w:snapToGrid/>
          <w:color w:val="FFFFFF"/>
          <w:szCs w:val="22"/>
          <w:lang w:val="es-ES_tradnl" w:eastAsia="es-ES"/>
        </w:rPr>
        <w:t xml:space="preserve">4.  LOS CRITERIOS DE EVALUACIÓN </w:t>
      </w:r>
    </w:p>
    <w:p w14:paraId="0EBAE600" w14:textId="77777777" w:rsidR="003B0B62" w:rsidRPr="003B0B62" w:rsidRDefault="003B0B62" w:rsidP="003B0B6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37DF14E4" w14:textId="6DA748DD" w:rsidR="006825AB" w:rsidRPr="00D3007D" w:rsidRDefault="006825AB" w:rsidP="00E02B6B">
      <w:pPr>
        <w:ind w:firstLine="0"/>
        <w:rPr>
          <w:b/>
          <w:color w:val="000000"/>
          <w:szCs w:val="22"/>
        </w:rPr>
      </w:pPr>
    </w:p>
    <w:p w14:paraId="38BDC221" w14:textId="77777777" w:rsidR="00D33424" w:rsidRPr="00D3007D" w:rsidRDefault="002D697C" w:rsidP="00E90C5F">
      <w:pPr>
        <w:ind w:firstLine="0"/>
        <w:rPr>
          <w:color w:val="000000"/>
          <w:szCs w:val="22"/>
        </w:rPr>
      </w:pPr>
      <w:r w:rsidRPr="00D3007D">
        <w:rPr>
          <w:color w:val="000000"/>
          <w:szCs w:val="22"/>
        </w:rPr>
        <w:t>Los criterios de evaluación y los estándares de aprendizaje de cada una d</w:t>
      </w:r>
      <w:r w:rsidR="00D33424" w:rsidRPr="00D3007D">
        <w:rPr>
          <w:color w:val="000000"/>
          <w:szCs w:val="22"/>
        </w:rPr>
        <w:t xml:space="preserve">e las materias de la etapa son uno de los </w:t>
      </w:r>
      <w:r w:rsidRPr="00D3007D">
        <w:rPr>
          <w:color w:val="000000"/>
          <w:szCs w:val="22"/>
        </w:rPr>
        <w:t>referente</w:t>
      </w:r>
      <w:r w:rsidR="00D33424" w:rsidRPr="00D3007D">
        <w:rPr>
          <w:color w:val="000000"/>
          <w:szCs w:val="22"/>
        </w:rPr>
        <w:t xml:space="preserve">s fundamentales de la evaluación. Se convierten de este modo en el </w:t>
      </w:r>
      <w:r w:rsidR="00E90C5F" w:rsidRPr="00D3007D">
        <w:rPr>
          <w:color w:val="000000"/>
          <w:szCs w:val="22"/>
        </w:rPr>
        <w:t xml:space="preserve">referente </w:t>
      </w:r>
      <w:r w:rsidRPr="00D3007D">
        <w:rPr>
          <w:color w:val="000000"/>
          <w:szCs w:val="22"/>
        </w:rPr>
        <w:t>específico para evaluar el aprendizaje del alumnado.</w:t>
      </w:r>
      <w:r w:rsidR="00785D02" w:rsidRPr="00D3007D">
        <w:rPr>
          <w:color w:val="000000"/>
          <w:szCs w:val="22"/>
        </w:rPr>
        <w:t xml:space="preserve"> </w:t>
      </w:r>
      <w:r w:rsidRPr="00D3007D">
        <w:rPr>
          <w:color w:val="000000"/>
          <w:szCs w:val="22"/>
        </w:rPr>
        <w:t>Describen aquello que se quiere valorar y que el alumnado debe de lograr, tanto en conocimientos como en competencias clave. Responden a lo que se pret</w:t>
      </w:r>
      <w:r w:rsidR="00D33424" w:rsidRPr="00D3007D">
        <w:rPr>
          <w:color w:val="000000"/>
          <w:szCs w:val="22"/>
        </w:rPr>
        <w:t>ende conseguir en cada materia.</w:t>
      </w:r>
    </w:p>
    <w:p w14:paraId="3FD003D6" w14:textId="62CD2D40" w:rsidR="00AB5223" w:rsidRPr="00D3007D" w:rsidRDefault="00E90C5F" w:rsidP="004C7AD1">
      <w:pPr>
        <w:spacing w:after="0"/>
        <w:ind w:firstLine="0"/>
        <w:rPr>
          <w:color w:val="000000"/>
          <w:szCs w:val="22"/>
        </w:rPr>
      </w:pPr>
      <w:r w:rsidRPr="00D3007D">
        <w:rPr>
          <w:color w:val="000000"/>
          <w:szCs w:val="22"/>
        </w:rPr>
        <w:t xml:space="preserve">En su presentación, asociamos los criterios de evaluación a los </w:t>
      </w:r>
      <w:r w:rsidR="00C60646" w:rsidRPr="00D3007D">
        <w:rPr>
          <w:color w:val="000000"/>
          <w:szCs w:val="22"/>
        </w:rPr>
        <w:t>estándares de aprendizaje</w:t>
      </w:r>
      <w:r w:rsidRPr="00D3007D">
        <w:rPr>
          <w:color w:val="000000"/>
          <w:szCs w:val="22"/>
        </w:rPr>
        <w:t xml:space="preserve"> para este curso, desde donde podemos observar las competencias clave a las que se contribuye así como las evidencias para lograrlos.</w:t>
      </w:r>
    </w:p>
    <w:p w14:paraId="33241AFD" w14:textId="77777777" w:rsidR="005B04F6" w:rsidRPr="00D3007D" w:rsidRDefault="005B04F6" w:rsidP="005B04F6">
      <w:pPr>
        <w:spacing w:after="0"/>
        <w:rPr>
          <w:color w:val="000000"/>
        </w:rPr>
      </w:pPr>
    </w:p>
    <w:tbl>
      <w:tblPr>
        <w:tblW w:w="6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971"/>
        <w:gridCol w:w="728"/>
      </w:tblGrid>
      <w:tr w:rsidR="00CE7A8A" w:rsidRPr="00D3007D" w14:paraId="4BCDB887" w14:textId="77777777" w:rsidTr="00CE7A8A">
        <w:trPr>
          <w:cantSplit/>
          <w:trHeight w:val="2062"/>
          <w:tblHeader/>
          <w:jc w:val="center"/>
        </w:trPr>
        <w:tc>
          <w:tcPr>
            <w:tcW w:w="3884" w:type="dxa"/>
            <w:shd w:val="clear" w:color="auto" w:fill="B6DDE8" w:themeFill="accent5" w:themeFillTint="66"/>
            <w:vAlign w:val="center"/>
          </w:tcPr>
          <w:p w14:paraId="0B2C21F9" w14:textId="77777777" w:rsidR="00CE7A8A" w:rsidRPr="00D3007D" w:rsidRDefault="00CE7A8A" w:rsidP="00B6544A">
            <w:pPr>
              <w:spacing w:after="0"/>
              <w:ind w:firstLine="0"/>
              <w:jc w:val="center"/>
              <w:rPr>
                <w:rFonts w:cs="Arial"/>
                <w:b/>
                <w:color w:val="000000"/>
                <w:szCs w:val="22"/>
              </w:rPr>
            </w:pPr>
            <w:r w:rsidRPr="00D3007D">
              <w:rPr>
                <w:rFonts w:cs="Arial"/>
                <w:b/>
                <w:color w:val="000000"/>
                <w:szCs w:val="22"/>
              </w:rPr>
              <w:t>ESTÁNDARES DE APRENDIZAJE</w:t>
            </w:r>
          </w:p>
        </w:tc>
        <w:tc>
          <w:tcPr>
            <w:tcW w:w="1971" w:type="dxa"/>
            <w:shd w:val="clear" w:color="auto" w:fill="B6DDE8" w:themeFill="accent5" w:themeFillTint="66"/>
            <w:vAlign w:val="center"/>
          </w:tcPr>
          <w:p w14:paraId="371FFA91" w14:textId="77777777" w:rsidR="00CE7A8A" w:rsidRPr="00D3007D" w:rsidRDefault="00CE7A8A" w:rsidP="00B6544A">
            <w:pPr>
              <w:spacing w:after="0"/>
              <w:ind w:firstLine="0"/>
              <w:jc w:val="center"/>
              <w:rPr>
                <w:rFonts w:cs="Arial"/>
                <w:b/>
                <w:color w:val="000000"/>
              </w:rPr>
            </w:pPr>
            <w:r w:rsidRPr="00D3007D">
              <w:rPr>
                <w:rFonts w:cs="Arial"/>
                <w:b/>
                <w:color w:val="000000"/>
              </w:rPr>
              <w:t>CRITERIOS DE EVALUACIÓN DEL CURSO</w:t>
            </w:r>
          </w:p>
        </w:tc>
        <w:tc>
          <w:tcPr>
            <w:tcW w:w="728" w:type="dxa"/>
            <w:shd w:val="clear" w:color="auto" w:fill="B6DDE8" w:themeFill="accent5" w:themeFillTint="66"/>
            <w:textDirection w:val="btLr"/>
            <w:vAlign w:val="center"/>
          </w:tcPr>
          <w:p w14:paraId="60DC4D7D" w14:textId="77777777" w:rsidR="00CE7A8A" w:rsidRPr="00D3007D" w:rsidRDefault="00CE7A8A" w:rsidP="00B6544A">
            <w:pPr>
              <w:spacing w:after="0"/>
              <w:ind w:left="-177" w:right="-111" w:firstLine="70"/>
              <w:jc w:val="center"/>
              <w:rPr>
                <w:rFonts w:cs="Arial"/>
                <w:b/>
                <w:color w:val="000000"/>
                <w:sz w:val="20"/>
                <w:szCs w:val="20"/>
              </w:rPr>
            </w:pPr>
            <w:r w:rsidRPr="00D3007D">
              <w:rPr>
                <w:rFonts w:cs="Arial"/>
                <w:b/>
                <w:color w:val="000000"/>
                <w:sz w:val="20"/>
                <w:szCs w:val="20"/>
              </w:rPr>
              <w:t xml:space="preserve">Competencias clave    </w:t>
            </w:r>
          </w:p>
          <w:p w14:paraId="7E9592D1" w14:textId="77777777" w:rsidR="00CE7A8A" w:rsidRPr="00D3007D" w:rsidRDefault="00CE7A8A" w:rsidP="00B6544A">
            <w:pPr>
              <w:spacing w:after="0"/>
              <w:ind w:left="-177" w:right="-111" w:firstLine="70"/>
              <w:jc w:val="center"/>
              <w:rPr>
                <w:rFonts w:cs="Arial"/>
                <w:b/>
                <w:color w:val="000000"/>
              </w:rPr>
            </w:pPr>
            <w:r w:rsidRPr="00D3007D">
              <w:rPr>
                <w:rFonts w:cs="Arial"/>
                <w:b/>
                <w:color w:val="000000"/>
                <w:sz w:val="20"/>
                <w:szCs w:val="20"/>
              </w:rPr>
              <w:t>a las que contribuye</w:t>
            </w:r>
          </w:p>
        </w:tc>
      </w:tr>
      <w:tr w:rsidR="00CE7A8A" w:rsidRPr="00D3007D" w14:paraId="1CD996C2" w14:textId="77777777" w:rsidTr="00CE7A8A">
        <w:trPr>
          <w:trHeight w:val="1411"/>
          <w:jc w:val="center"/>
        </w:trPr>
        <w:tc>
          <w:tcPr>
            <w:tcW w:w="3884" w:type="dxa"/>
            <w:shd w:val="clear" w:color="auto" w:fill="auto"/>
            <w:vAlign w:val="center"/>
          </w:tcPr>
          <w:p w14:paraId="2A7893DD" w14:textId="5914A087" w:rsidR="00CE7A8A" w:rsidRPr="00F51B04" w:rsidRDefault="00CE7A8A" w:rsidP="00CA7A04">
            <w:pPr>
              <w:widowControl w:val="0"/>
              <w:autoSpaceDE w:val="0"/>
              <w:autoSpaceDN w:val="0"/>
              <w:adjustRightInd w:val="0"/>
              <w:spacing w:after="0"/>
              <w:ind w:firstLine="0"/>
              <w:jc w:val="left"/>
              <w:rPr>
                <w:rFonts w:cs="Arial"/>
                <w:sz w:val="18"/>
                <w:szCs w:val="18"/>
              </w:rPr>
            </w:pPr>
            <w:r w:rsidRPr="00F51B04">
              <w:rPr>
                <w:rFonts w:cs="Arial"/>
                <w:sz w:val="18"/>
                <w:szCs w:val="18"/>
              </w:rPr>
              <w:t>EA.1.1.1. Comprende el sentido global de los textos más relevantes de los autores estudiados, reconociendo el orden lógico de la argumentación y siendo capaz de transferir los conocimientos a otros autores o problemas reconociendo los planteamientos que se defienden.</w:t>
            </w:r>
          </w:p>
          <w:p w14:paraId="582E9BA4" w14:textId="0D3D60B2" w:rsidR="00CE7A8A" w:rsidRPr="00F51B04" w:rsidRDefault="00CE7A8A" w:rsidP="00CA7A04">
            <w:pPr>
              <w:widowControl w:val="0"/>
              <w:autoSpaceDE w:val="0"/>
              <w:autoSpaceDN w:val="0"/>
              <w:adjustRightInd w:val="0"/>
              <w:spacing w:after="0"/>
              <w:ind w:firstLine="0"/>
              <w:jc w:val="left"/>
              <w:rPr>
                <w:rFonts w:cs="Arial"/>
                <w:sz w:val="18"/>
                <w:szCs w:val="18"/>
              </w:rPr>
            </w:pPr>
            <w:r w:rsidRPr="00F51B04">
              <w:rPr>
                <w:rFonts w:cs="Arial"/>
                <w:sz w:val="18"/>
                <w:szCs w:val="18"/>
              </w:rPr>
              <w:t>EA.1.1.2. Analiza las ideas del texto, identificando la conclusión y los conceptos e ideas relevantes, reconociendo la estructura del texto y el orden lógico de sus ideas.</w:t>
            </w:r>
          </w:p>
          <w:p w14:paraId="1571E7C1" w14:textId="06B34BE8" w:rsidR="00CE7A8A" w:rsidRPr="00F51B04" w:rsidRDefault="00CE7A8A" w:rsidP="00CA7A04">
            <w:pPr>
              <w:widowControl w:val="0"/>
              <w:autoSpaceDE w:val="0"/>
              <w:autoSpaceDN w:val="0"/>
              <w:adjustRightInd w:val="0"/>
              <w:spacing w:after="0"/>
              <w:ind w:firstLine="0"/>
              <w:jc w:val="left"/>
              <w:rPr>
                <w:rFonts w:cs="Arial"/>
                <w:sz w:val="18"/>
                <w:szCs w:val="18"/>
              </w:rPr>
            </w:pPr>
            <w:r w:rsidRPr="00F51B04">
              <w:rPr>
                <w:rFonts w:cs="Arial"/>
                <w:sz w:val="18"/>
                <w:szCs w:val="18"/>
              </w:rPr>
              <w:t>EA.1.1.3. Argumenta la explicación de las ideas presentes en el texto, relacionándolas con la filosofía del autor y los contenidos estudiados.</w:t>
            </w:r>
          </w:p>
        </w:tc>
        <w:tc>
          <w:tcPr>
            <w:tcW w:w="1971" w:type="dxa"/>
            <w:shd w:val="clear" w:color="auto" w:fill="auto"/>
            <w:vAlign w:val="center"/>
          </w:tcPr>
          <w:p w14:paraId="4DD48D49" w14:textId="77777777" w:rsidR="00CE7A8A" w:rsidRPr="00D3007D" w:rsidRDefault="00CE7A8A" w:rsidP="00CA7A04">
            <w:pPr>
              <w:widowControl w:val="0"/>
              <w:autoSpaceDE w:val="0"/>
              <w:autoSpaceDN w:val="0"/>
              <w:adjustRightInd w:val="0"/>
              <w:spacing w:after="0"/>
              <w:ind w:firstLine="0"/>
              <w:jc w:val="left"/>
              <w:rPr>
                <w:rFonts w:cs="Arial"/>
                <w:sz w:val="18"/>
                <w:szCs w:val="18"/>
              </w:rPr>
            </w:pPr>
          </w:p>
          <w:p w14:paraId="2CCA2FED" w14:textId="331657E1" w:rsidR="00CE7A8A" w:rsidRPr="00D3007D" w:rsidRDefault="00CE7A8A" w:rsidP="00CA7A04">
            <w:pPr>
              <w:ind w:firstLine="0"/>
              <w:jc w:val="left"/>
              <w:rPr>
                <w:rFonts w:cs="Arial"/>
                <w:sz w:val="18"/>
                <w:szCs w:val="18"/>
              </w:rPr>
            </w:pPr>
            <w:r w:rsidRPr="00D3007D">
              <w:rPr>
                <w:rFonts w:cs="Arial"/>
                <w:sz w:val="18"/>
                <w:szCs w:val="18"/>
              </w:rPr>
              <w:t>CE.1.1. Realizar el análisis de fragmentos de los textos más relevantes de la historia de la filosofía, especialmente de los autores/as tratados, identificando los problemas que en ellos se plantean y las ideas que se defienden y reconociendo el orden lógico de la argumentación, y ser capaz de transferir los conocimientos a otros autores/as o problemas.</w:t>
            </w:r>
          </w:p>
        </w:tc>
        <w:tc>
          <w:tcPr>
            <w:tcW w:w="728" w:type="dxa"/>
            <w:shd w:val="clear" w:color="auto" w:fill="auto"/>
            <w:vAlign w:val="center"/>
          </w:tcPr>
          <w:p w14:paraId="639D5E21" w14:textId="5C22BD8E" w:rsidR="00CE7A8A" w:rsidRPr="00D3007D" w:rsidRDefault="00CE7A8A" w:rsidP="00B6544A">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 CAA CSC</w:t>
            </w:r>
          </w:p>
        </w:tc>
      </w:tr>
      <w:tr w:rsidR="00CE7A8A" w:rsidRPr="00D3007D" w14:paraId="4A9EA41F" w14:textId="77777777" w:rsidTr="00CE7A8A">
        <w:trPr>
          <w:trHeight w:val="4773"/>
          <w:jc w:val="center"/>
        </w:trPr>
        <w:tc>
          <w:tcPr>
            <w:tcW w:w="3884" w:type="dxa"/>
            <w:shd w:val="clear" w:color="auto" w:fill="auto"/>
            <w:vAlign w:val="center"/>
          </w:tcPr>
          <w:p w14:paraId="35F9A817" w14:textId="4AED371E" w:rsidR="00CE7A8A" w:rsidRPr="00F51B04" w:rsidRDefault="00CE7A8A" w:rsidP="00725E45">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EA.1.2.1. Argumenta sus propias opiniones con claridad y coherencia, tanto oralmente como por escrito.</w:t>
            </w:r>
          </w:p>
          <w:p w14:paraId="6848E242" w14:textId="2C18BE82" w:rsidR="00CE7A8A" w:rsidRPr="00F51B04" w:rsidRDefault="00CE7A8A" w:rsidP="00725E45">
            <w:pPr>
              <w:widowControl w:val="0"/>
              <w:autoSpaceDE w:val="0"/>
              <w:autoSpaceDN w:val="0"/>
              <w:adjustRightInd w:val="0"/>
              <w:spacing w:after="0"/>
              <w:ind w:firstLine="0"/>
              <w:jc w:val="left"/>
              <w:rPr>
                <w:rFonts w:cs="Arial"/>
                <w:sz w:val="18"/>
                <w:szCs w:val="18"/>
              </w:rPr>
            </w:pPr>
            <w:r w:rsidRPr="00F51B04">
              <w:rPr>
                <w:rFonts w:cs="Arial"/>
                <w:sz w:val="18"/>
                <w:szCs w:val="18"/>
              </w:rPr>
              <w:t>EA.1.2.2. Utiliza el diálogo racional en la defensa de sus opiniones, valorando positivamente la diversidad de ideas y, a la vez, apoyándose en los aspectos comunes.</w:t>
            </w:r>
          </w:p>
        </w:tc>
        <w:tc>
          <w:tcPr>
            <w:tcW w:w="1971" w:type="dxa"/>
            <w:shd w:val="clear" w:color="auto" w:fill="auto"/>
            <w:vAlign w:val="center"/>
          </w:tcPr>
          <w:p w14:paraId="4F1CFEC7" w14:textId="66C060A6" w:rsidR="00CE7A8A" w:rsidRPr="00D3007D" w:rsidRDefault="00CE7A8A" w:rsidP="00CA7A04">
            <w:pPr>
              <w:widowControl w:val="0"/>
              <w:autoSpaceDE w:val="0"/>
              <w:autoSpaceDN w:val="0"/>
              <w:adjustRightInd w:val="0"/>
              <w:spacing w:after="0"/>
              <w:ind w:firstLine="0"/>
              <w:jc w:val="left"/>
              <w:rPr>
                <w:rFonts w:cs="Arial"/>
                <w:sz w:val="18"/>
                <w:szCs w:val="18"/>
              </w:rPr>
            </w:pPr>
            <w:r w:rsidRPr="00D3007D">
              <w:rPr>
                <w:rFonts w:cs="Arial"/>
                <w:sz w:val="18"/>
                <w:szCs w:val="18"/>
              </w:rPr>
              <w:t>CE.1.2. Argumentar con claridad y capacidad crítica, oralmente y por escrito, sus propias opiniones sobre los problemas fundamentales de la filosofía, dialogando de manera razonada con otras posiciones diferentes.</w:t>
            </w:r>
          </w:p>
        </w:tc>
        <w:tc>
          <w:tcPr>
            <w:tcW w:w="728" w:type="dxa"/>
            <w:shd w:val="clear" w:color="auto" w:fill="auto"/>
            <w:vAlign w:val="center"/>
          </w:tcPr>
          <w:p w14:paraId="1414FD56" w14:textId="77777777" w:rsidR="00CE7A8A" w:rsidRPr="00D3007D" w:rsidRDefault="00CE7A8A" w:rsidP="00B6544A">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04479B5F" w14:textId="77777777" w:rsidR="00CE7A8A" w:rsidRPr="00D3007D" w:rsidRDefault="00CE7A8A" w:rsidP="00B6544A">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CAA</w:t>
            </w:r>
          </w:p>
          <w:p w14:paraId="2666FB5A" w14:textId="51094DFF" w:rsidR="00CE7A8A" w:rsidRPr="00D3007D" w:rsidRDefault="00CE7A8A" w:rsidP="00B6544A">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0E89FC96" w14:textId="77777777" w:rsidTr="00CE7A8A">
        <w:trPr>
          <w:trHeight w:val="12095"/>
          <w:jc w:val="center"/>
        </w:trPr>
        <w:tc>
          <w:tcPr>
            <w:tcW w:w="3884" w:type="dxa"/>
            <w:shd w:val="clear" w:color="auto" w:fill="auto"/>
            <w:vAlign w:val="center"/>
          </w:tcPr>
          <w:p w14:paraId="5FE01533" w14:textId="41E324A3" w:rsidR="00CE7A8A" w:rsidRPr="00F51B04" w:rsidRDefault="00CE7A8A" w:rsidP="00725E45">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EA.1.3.1. Sintetiza correctamente la filosofía de cada autor, mediante resúmenes de sus contenidos fundamentales, clasificándolos en los núcleos temáticos que atraviesan la historia de la filosofía: realidad, conocimiento, ser humano, ética y política.</w:t>
            </w:r>
          </w:p>
          <w:p w14:paraId="329A4222" w14:textId="77777777" w:rsidR="00CE7A8A" w:rsidRPr="00F51B04" w:rsidRDefault="00CE7A8A" w:rsidP="00725E45">
            <w:pPr>
              <w:widowControl w:val="0"/>
              <w:autoSpaceDE w:val="0"/>
              <w:autoSpaceDN w:val="0"/>
              <w:adjustRightInd w:val="0"/>
              <w:spacing w:after="0"/>
              <w:ind w:firstLine="0"/>
              <w:jc w:val="left"/>
              <w:rPr>
                <w:rFonts w:cs="Arial"/>
                <w:sz w:val="18"/>
                <w:szCs w:val="18"/>
              </w:rPr>
            </w:pPr>
            <w:r w:rsidRPr="00F51B04">
              <w:rPr>
                <w:rFonts w:cs="Arial"/>
                <w:sz w:val="18"/>
                <w:szCs w:val="18"/>
              </w:rPr>
              <w:t>EA.1.3.2. Elabora listas de vocabulario de conceptos, comprendiendo su significado y aplicándolos con rigor, organizándolos en esquemas o mapas conceptuales, tablas cronológicas y otros procedimientos útiles para la comprensión de la filosofía del autor.</w:t>
            </w:r>
          </w:p>
          <w:p w14:paraId="62E7EED0" w14:textId="128782C3" w:rsidR="00CE7A8A" w:rsidRPr="00F51B04" w:rsidRDefault="00CE7A8A" w:rsidP="00725E45">
            <w:pPr>
              <w:widowControl w:val="0"/>
              <w:autoSpaceDE w:val="0"/>
              <w:autoSpaceDN w:val="0"/>
              <w:adjustRightInd w:val="0"/>
              <w:spacing w:after="0"/>
              <w:ind w:firstLine="0"/>
              <w:jc w:val="left"/>
              <w:rPr>
                <w:rFonts w:cs="Arial"/>
                <w:sz w:val="18"/>
                <w:szCs w:val="18"/>
              </w:rPr>
            </w:pPr>
            <w:r w:rsidRPr="00F51B04">
              <w:rPr>
                <w:rFonts w:cs="Arial"/>
                <w:sz w:val="18"/>
                <w:szCs w:val="18"/>
              </w:rPr>
              <w:t>EA.1.3.3. Selecciona información de diversas fuentes, bibliográficas y de internet, reconociendo las fuentes fiables.</w:t>
            </w:r>
          </w:p>
          <w:p w14:paraId="5C2D9149" w14:textId="34337219" w:rsidR="00CE7A8A" w:rsidRPr="00F51B04" w:rsidRDefault="00CE7A8A" w:rsidP="004E4C55">
            <w:pPr>
              <w:widowControl w:val="0"/>
              <w:autoSpaceDE w:val="0"/>
              <w:autoSpaceDN w:val="0"/>
              <w:adjustRightInd w:val="0"/>
              <w:spacing w:after="0"/>
              <w:ind w:firstLine="0"/>
              <w:jc w:val="left"/>
              <w:rPr>
                <w:rFonts w:cs="Arial"/>
                <w:sz w:val="18"/>
                <w:szCs w:val="18"/>
              </w:rPr>
            </w:pPr>
            <w:r w:rsidRPr="00F51B04">
              <w:rPr>
                <w:rFonts w:cs="Arial"/>
                <w:sz w:val="18"/>
                <w:szCs w:val="18"/>
              </w:rPr>
              <w:t xml:space="preserve">EA.1.3.4. Realiza redacciones o disertaciones, trabajos de investigación y proyectos, que impliquen un esfuerzo creativo y una valoración personal de los problemas filosóficos planteados en la Historia de la Filosofía. </w:t>
            </w:r>
          </w:p>
        </w:tc>
        <w:tc>
          <w:tcPr>
            <w:tcW w:w="1971" w:type="dxa"/>
            <w:shd w:val="clear" w:color="auto" w:fill="auto"/>
            <w:vAlign w:val="center"/>
          </w:tcPr>
          <w:p w14:paraId="5B2B81C6" w14:textId="6AB00DDA" w:rsidR="00CE7A8A" w:rsidRPr="00D3007D" w:rsidRDefault="00CE7A8A" w:rsidP="00CA7A04">
            <w:pPr>
              <w:widowControl w:val="0"/>
              <w:autoSpaceDE w:val="0"/>
              <w:autoSpaceDN w:val="0"/>
              <w:adjustRightInd w:val="0"/>
              <w:spacing w:after="0"/>
              <w:ind w:firstLine="0"/>
              <w:jc w:val="left"/>
              <w:rPr>
                <w:rFonts w:cs="Arial"/>
                <w:sz w:val="18"/>
                <w:szCs w:val="18"/>
              </w:rPr>
            </w:pPr>
            <w:r w:rsidRPr="00D3007D">
              <w:rPr>
                <w:rFonts w:cs="Arial"/>
                <w:sz w:val="18"/>
                <w:szCs w:val="18"/>
              </w:rPr>
              <w:t>CE.1.3. Aplicar adecuadamente las herramientas y procedimientos del trabajo intelectual al aprendizaje de la filosofía, realizando trabajos de organización e investigación de los contenidos.</w:t>
            </w:r>
          </w:p>
        </w:tc>
        <w:tc>
          <w:tcPr>
            <w:tcW w:w="728" w:type="dxa"/>
            <w:shd w:val="clear" w:color="auto" w:fill="auto"/>
            <w:vAlign w:val="center"/>
          </w:tcPr>
          <w:p w14:paraId="2F1E641E" w14:textId="2F6AF5E8"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 CD CAA CSC</w:t>
            </w:r>
          </w:p>
        </w:tc>
      </w:tr>
      <w:tr w:rsidR="00CE7A8A" w:rsidRPr="00D3007D" w14:paraId="045F8146" w14:textId="77777777" w:rsidTr="00CE7A8A">
        <w:trPr>
          <w:cantSplit/>
          <w:trHeight w:val="1411"/>
          <w:jc w:val="center"/>
        </w:trPr>
        <w:tc>
          <w:tcPr>
            <w:tcW w:w="3884" w:type="dxa"/>
            <w:shd w:val="clear" w:color="auto" w:fill="auto"/>
            <w:vAlign w:val="center"/>
          </w:tcPr>
          <w:p w14:paraId="3B2110B1" w14:textId="65A62B49"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EA.1.4.1. Utiliza las herramientas informáticas y de la web 2.0, como wikis, blogs, redes sociales, procesador de textos, presentación de diapositivas o recursos multimedia, para el desarrollo y la presentación de los trabajos.</w:t>
            </w:r>
          </w:p>
          <w:p w14:paraId="7E8A29C4" w14:textId="48DA362A"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EA.1.4.2. Realiza búsquedas avanzadas en internet sobre los contenidos de la investigación, decidiendo los conceptos adecuados.</w:t>
            </w:r>
          </w:p>
          <w:p w14:paraId="19DA73F2" w14:textId="157151BF"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EA.1.4.3. Colabora en trabajos colectivos de investigación sobre los contenidos estudiados utilizando las TIC.</w:t>
            </w:r>
          </w:p>
        </w:tc>
        <w:tc>
          <w:tcPr>
            <w:tcW w:w="1971" w:type="dxa"/>
            <w:shd w:val="clear" w:color="auto" w:fill="auto"/>
            <w:vAlign w:val="center"/>
          </w:tcPr>
          <w:p w14:paraId="6C9ED53E" w14:textId="509440CD" w:rsidR="00CE7A8A" w:rsidRPr="00D3007D" w:rsidRDefault="00CE7A8A" w:rsidP="00BC2454">
            <w:pPr>
              <w:widowControl w:val="0"/>
              <w:autoSpaceDE w:val="0"/>
              <w:autoSpaceDN w:val="0"/>
              <w:adjustRightInd w:val="0"/>
              <w:spacing w:after="0"/>
              <w:ind w:firstLine="0"/>
              <w:jc w:val="left"/>
              <w:rPr>
                <w:rFonts w:cs="Arial"/>
                <w:sz w:val="18"/>
                <w:szCs w:val="18"/>
              </w:rPr>
            </w:pPr>
            <w:r w:rsidRPr="00D3007D">
              <w:rPr>
                <w:rFonts w:cs="Arial"/>
                <w:sz w:val="18"/>
                <w:szCs w:val="18"/>
              </w:rPr>
              <w:t>CE.1.4. Utilizar las tecnologías de la información  y la comunicación en la realización y exposición de los trabajos de investigación filosófica.</w:t>
            </w:r>
          </w:p>
        </w:tc>
        <w:tc>
          <w:tcPr>
            <w:tcW w:w="728" w:type="dxa"/>
            <w:shd w:val="clear" w:color="auto" w:fill="auto"/>
            <w:vAlign w:val="center"/>
          </w:tcPr>
          <w:p w14:paraId="1EA5E74A"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63738EF5"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CD</w:t>
            </w:r>
          </w:p>
          <w:p w14:paraId="31FBFD2A"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CAA</w:t>
            </w:r>
          </w:p>
          <w:p w14:paraId="24678C8F" w14:textId="51D2A186"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54B38DE1" w14:textId="77777777" w:rsidTr="00CE7A8A">
        <w:trPr>
          <w:trHeight w:val="1411"/>
          <w:jc w:val="center"/>
        </w:trPr>
        <w:tc>
          <w:tcPr>
            <w:tcW w:w="3884" w:type="dxa"/>
            <w:shd w:val="clear" w:color="auto" w:fill="auto"/>
            <w:vAlign w:val="center"/>
          </w:tcPr>
          <w:p w14:paraId="1B8FC030" w14:textId="16A9AEB9"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EA.2.1.1. Utiliza conceptos de Platón, como idea, mundo sensible, mundo inteligible, bien, razón, doxa, episteme, universal, absoluto, dualismo, reminiscencia, transmigración, mimesis, methexis, virtud y justicia, entre otros, aplicándolos con rigor.</w:t>
            </w:r>
          </w:p>
          <w:p w14:paraId="74CCB71E" w14:textId="77777777"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EA.2.1.2. Entiende y explica con claridad, tanto en el lenguaje oral como en el escrito, las teorías fundamentales de la filosofía de Platón, analizando la relación entre realidad y conocimiento, la concepción dualista del ser humano y la dimensión antropológica y política de la virtud.</w:t>
            </w:r>
          </w:p>
          <w:p w14:paraId="6C99F740" w14:textId="4EABB4EE"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EA.2.1.3. Distingue las respuestas de la corriente presocrática en relación al origen del Cosmos, los conceptos fundamentales de la dialéctica de Sócrates y el convencionalismo democrático y el relativismo moral de los sofistas, identificando los problemas de la filosofía antigua y relacionándolas con las soluciones aportadas por Platón.</w:t>
            </w:r>
          </w:p>
          <w:p w14:paraId="29E00601" w14:textId="69AF4E1B"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EA.2.1.4. Respeta el esfuerzo de la filosofía de Platón por contribuir al desarrollo de las ideas y a los cambios sociales de la Grecia Antigua, valorando positivamente el diálogo como método filosófico, el nacimiento de las utopías sociales, el sentido del gobernante-filósofo o su defensa de la inclusión de las mujeres en la educación.</w:t>
            </w:r>
          </w:p>
        </w:tc>
        <w:tc>
          <w:tcPr>
            <w:tcW w:w="1971" w:type="dxa"/>
            <w:shd w:val="clear" w:color="auto" w:fill="auto"/>
            <w:vAlign w:val="center"/>
          </w:tcPr>
          <w:p w14:paraId="125314CE" w14:textId="04622184" w:rsidR="00CE7A8A" w:rsidRPr="00D3007D" w:rsidRDefault="00CE7A8A" w:rsidP="00BC2454">
            <w:pPr>
              <w:widowControl w:val="0"/>
              <w:autoSpaceDE w:val="0"/>
              <w:autoSpaceDN w:val="0"/>
              <w:adjustRightInd w:val="0"/>
              <w:spacing w:after="0"/>
              <w:ind w:firstLine="0"/>
              <w:jc w:val="left"/>
              <w:rPr>
                <w:rFonts w:cs="Arial"/>
                <w:sz w:val="18"/>
                <w:szCs w:val="18"/>
              </w:rPr>
            </w:pPr>
            <w:r w:rsidRPr="00D3007D">
              <w:rPr>
                <w:rFonts w:cs="Arial"/>
                <w:sz w:val="18"/>
                <w:szCs w:val="18"/>
              </w:rPr>
              <w:t>CE.2.1. Conocer el origen de la filosofía en Grecia y comprender el primer gran sistema filosófico, el idealismo de Platón, analizando la relación entre realidad y conocimiento, la concepción dualista del ser humano y la dimensión antropológica y política de la virtud, relacionándolo con la filosofía presocrática y el giro antropológico de Sócrates y los sofistas, valorando su influencia en el desarrollo de las ideas y los cambios sociales de la Grecia Antigua y apreciando críticamente su discurso.</w:t>
            </w:r>
          </w:p>
        </w:tc>
        <w:tc>
          <w:tcPr>
            <w:tcW w:w="728" w:type="dxa"/>
            <w:shd w:val="clear" w:color="auto" w:fill="auto"/>
            <w:vAlign w:val="center"/>
          </w:tcPr>
          <w:p w14:paraId="641C010B"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CD0E63C"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p w14:paraId="1851DE68"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p>
        </w:tc>
      </w:tr>
      <w:tr w:rsidR="00CE7A8A" w:rsidRPr="00D3007D" w14:paraId="1D7CB848" w14:textId="77777777" w:rsidTr="00CE7A8A">
        <w:trPr>
          <w:cantSplit/>
          <w:trHeight w:val="1411"/>
          <w:jc w:val="center"/>
        </w:trPr>
        <w:tc>
          <w:tcPr>
            <w:tcW w:w="3884" w:type="dxa"/>
            <w:shd w:val="clear" w:color="auto" w:fill="auto"/>
            <w:vAlign w:val="center"/>
          </w:tcPr>
          <w:p w14:paraId="492AFBB0" w14:textId="3CA3A5DE"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EA.2.2.1. Utiliza con rigor conceptos del marco del pensamiento de Aristóteles, como substancia, ciencia, metafísica, materia, forma, potencia, acto, causa, efecto, teleología, lugar natural, inducción, deducción, abstracción, alma, monismo, felicidad y virtud entre otros, utilizándolos con rigor.</w:t>
            </w:r>
          </w:p>
          <w:p w14:paraId="110663C2" w14:textId="29BE996E"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EA.2.2.2.Comprende y explica con claridad, tanto en el lenguaje oral como en el escrito, las teorías fundamentales de la filosofía de Aristóteles, examinando su concepción de la metafísica y la física, el conocimiento, la ética eudemonista y la política, comparándolas con las teorías de Platón.</w:t>
            </w:r>
          </w:p>
          <w:p w14:paraId="3D2DD4A1" w14:textId="51AD65ED"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EA.2.2.3. Describe las respuestas de la física de Demócrito, identificando los problemas de la filosofía antigua y relacionándolas con las soluciones aportadas por Aristóteles.</w:t>
            </w:r>
          </w:p>
          <w:p w14:paraId="13862958" w14:textId="22430573"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EA.2.2.4. Estima y razona el esfuerzo de la filosofía de Aristóteles por contribuir al desarrollo del pensamiento occidental valorando positivamente el planteamiento científico de las cuestiones.</w:t>
            </w:r>
          </w:p>
        </w:tc>
        <w:tc>
          <w:tcPr>
            <w:tcW w:w="1971" w:type="dxa"/>
            <w:shd w:val="clear" w:color="auto" w:fill="auto"/>
            <w:vAlign w:val="center"/>
          </w:tcPr>
          <w:p w14:paraId="1CECCF44" w14:textId="0D24AE9B" w:rsidR="00CE7A8A" w:rsidRPr="00D3007D" w:rsidRDefault="00CE7A8A" w:rsidP="00BC2454">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CE.2.2. Entender el sistema teleológico de Aristóteles, examinando su concepción de la metafísica, la física, la teoría del conocimiento, la ética eudemonista y la política, relacionándolo con el pensamiento de Platón, la física de Demócrito, valorando su influencia en el desarrollo de las ideas y los cambios socioculturales de la Grecia Antigua y apreciando críticamente su discurso. </w:t>
            </w:r>
          </w:p>
        </w:tc>
        <w:tc>
          <w:tcPr>
            <w:tcW w:w="728" w:type="dxa"/>
            <w:shd w:val="clear" w:color="auto" w:fill="auto"/>
            <w:vAlign w:val="center"/>
          </w:tcPr>
          <w:p w14:paraId="403F7845"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43D82351" w14:textId="56E6932E" w:rsidR="00CE7A8A" w:rsidRPr="00D3007D" w:rsidRDefault="00CE7A8A" w:rsidP="004C7AD1">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w:t>
            </w:r>
          </w:p>
        </w:tc>
      </w:tr>
      <w:tr w:rsidR="00CE7A8A" w:rsidRPr="00D3007D" w14:paraId="2C5C5BD1" w14:textId="77777777" w:rsidTr="00CE7A8A">
        <w:trPr>
          <w:cantSplit/>
          <w:trHeight w:val="5666"/>
          <w:jc w:val="center"/>
        </w:trPr>
        <w:tc>
          <w:tcPr>
            <w:tcW w:w="3884" w:type="dxa"/>
            <w:shd w:val="clear" w:color="auto" w:fill="auto"/>
            <w:vAlign w:val="center"/>
          </w:tcPr>
          <w:p w14:paraId="665DED20" w14:textId="0B0F4783" w:rsidR="00CE7A8A" w:rsidRPr="00F51B04" w:rsidRDefault="00CE7A8A" w:rsidP="00BC2454">
            <w:pPr>
              <w:widowControl w:val="0"/>
              <w:autoSpaceDE w:val="0"/>
              <w:autoSpaceDN w:val="0"/>
              <w:adjustRightInd w:val="0"/>
              <w:spacing w:after="0"/>
              <w:ind w:firstLine="0"/>
              <w:jc w:val="left"/>
              <w:rPr>
                <w:rFonts w:cs="Arial"/>
                <w:sz w:val="18"/>
                <w:szCs w:val="18"/>
              </w:rPr>
            </w:pPr>
            <w:r w:rsidRPr="00F51B04">
              <w:rPr>
                <w:rFonts w:cs="Arial"/>
                <w:sz w:val="18"/>
                <w:szCs w:val="18"/>
              </w:rPr>
              <w:t>EA.2.3.1. Describe las respuestas de las doctrinas éticas helenísticas e identifica algunos de los grandes logros de la ciencia alejandrina.</w:t>
            </w:r>
          </w:p>
        </w:tc>
        <w:tc>
          <w:tcPr>
            <w:tcW w:w="1971" w:type="dxa"/>
            <w:shd w:val="clear" w:color="auto" w:fill="auto"/>
            <w:vAlign w:val="center"/>
          </w:tcPr>
          <w:p w14:paraId="3C5EDBFC" w14:textId="1010D6B9"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CE.2.3. Conocer las distintas escuelas éticas surgidas en el helenismo como el Epicureísmo, el Estoicismo y el Escepticismo, examinando sus concepciones morales y el ideal del sabio, metafísicas y físicas, valorando su papel en el contexto socio-histórico y cultural de la época y reconocer la repercusión de los grandes científicos helenísticos como Arquímedes, Euclides, Eratóstenes, Hiparco, Galeno o Apolonio, entre otros, apreciando la gran importancia para Occidente de la Biblioteca de Alejandría. </w:t>
            </w:r>
          </w:p>
        </w:tc>
        <w:tc>
          <w:tcPr>
            <w:tcW w:w="728" w:type="dxa"/>
            <w:shd w:val="clear" w:color="auto" w:fill="auto"/>
            <w:vAlign w:val="center"/>
          </w:tcPr>
          <w:p w14:paraId="61BD5717" w14:textId="77777777" w:rsidR="00CE7A8A" w:rsidRPr="00D3007D" w:rsidRDefault="00CE7A8A" w:rsidP="00725E45">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E2A39F3" w14:textId="66A927CC" w:rsidR="00CE7A8A" w:rsidRPr="00D3007D" w:rsidRDefault="00CE7A8A" w:rsidP="004C7AD1">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56BC8B09" w14:textId="77777777" w:rsidTr="00CE7A8A">
        <w:trPr>
          <w:cantSplit/>
          <w:trHeight w:val="1411"/>
          <w:jc w:val="center"/>
        </w:trPr>
        <w:tc>
          <w:tcPr>
            <w:tcW w:w="3884" w:type="dxa"/>
            <w:shd w:val="clear" w:color="auto" w:fill="auto"/>
            <w:vAlign w:val="center"/>
          </w:tcPr>
          <w:p w14:paraId="63867423" w14:textId="2EB26622" w:rsidR="00CE7A8A" w:rsidRPr="00F51B04" w:rsidRDefault="00CE7A8A" w:rsidP="002E1F3E">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EA.3.1.1. Explica el encuentro de la filosofía y la religión cristiana en sus orígenes, a través de las tesis centrales del pensamiento de Agustín de Hipona.</w:t>
            </w:r>
          </w:p>
        </w:tc>
        <w:tc>
          <w:tcPr>
            <w:tcW w:w="1971" w:type="dxa"/>
            <w:shd w:val="clear" w:color="auto" w:fill="auto"/>
            <w:vAlign w:val="center"/>
          </w:tcPr>
          <w:p w14:paraId="38224E8A" w14:textId="7E54AD12"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CE.3.1. Explicar el origen del pensamiento cristiano y su encuentro con la filosofía, a  través de las ideas fundamentales de Agustín de Hipona, apreciando su defensa de la libertad, la verdad y el conocimiento interior o la historia.</w:t>
            </w:r>
          </w:p>
        </w:tc>
        <w:tc>
          <w:tcPr>
            <w:tcW w:w="728" w:type="dxa"/>
            <w:shd w:val="clear" w:color="auto" w:fill="auto"/>
            <w:vAlign w:val="center"/>
          </w:tcPr>
          <w:p w14:paraId="60499962"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72BC639" w14:textId="20BFABE6"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6B30E1C3" w14:textId="77777777" w:rsidTr="00CE7A8A">
        <w:trPr>
          <w:cantSplit/>
          <w:trHeight w:val="4865"/>
          <w:jc w:val="center"/>
        </w:trPr>
        <w:tc>
          <w:tcPr>
            <w:tcW w:w="3884" w:type="dxa"/>
            <w:shd w:val="clear" w:color="auto" w:fill="auto"/>
            <w:vAlign w:val="center"/>
          </w:tcPr>
          <w:p w14:paraId="644535B6" w14:textId="0A3BD842"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EA.3.2.1. Define conceptos de Tomás de Aquino, como razón, fe, verdad, Dios, esencia, existencia, creación, inmortalidad, ley natural, ley positiva y precepto, entre otros, aplicándolos con rigor.</w:t>
            </w:r>
          </w:p>
          <w:p w14:paraId="4E2A861F" w14:textId="2D59B97E"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EA.3.2.2. Entiende y explica con claridad, tanto en el lenguaje oral como en el escrito, las teorías fundamentales de la filosofía de Tomás de Aquino, distinguiendo la relación entre fe y razón, las vías de demostración de la existencia de Dios y la ley moral, comparándolas con las teorías de la filosofía antigua.</w:t>
            </w:r>
          </w:p>
          <w:p w14:paraId="50682888" w14:textId="12B8D101"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EA.3.2.3. Discrimina las respuestas del agustinismo, la filosofía árabe y judía y el nominalismo, identificando los problemas de la filosofía medieval y relacionándolas con las soluciones aportadas por Tomás de Aquino.</w:t>
            </w:r>
          </w:p>
          <w:p w14:paraId="35201935" w14:textId="6D120548"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EA.3.2.4. Valora el esfuerzo de la filosofía de Tomás de Aquino por contribuir al desarrollo de las ideas y a los cambios sociales de la Edad Media, juzgando positivamente la universalidad de la ley moral.</w:t>
            </w:r>
          </w:p>
        </w:tc>
        <w:tc>
          <w:tcPr>
            <w:tcW w:w="1971" w:type="dxa"/>
            <w:shd w:val="clear" w:color="auto" w:fill="auto"/>
            <w:vAlign w:val="center"/>
          </w:tcPr>
          <w:p w14:paraId="2B73E81D" w14:textId="246CE2CC"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CE.3.2. Conocer la  síntesis de  Tomás de Aquino, considerando las relaciones entre fe y razón, la demostración de la existencia de Dios y su concepción de la moralidad en el ser humano, relacionándolo con el agustinismo, la filosofía árabe y judía y el nominalismo, valorando su influencia en el desarrollo de las ideas y los cambios socioculturales de la Edad Media y enjuiciando críticamente su discurso. </w:t>
            </w:r>
          </w:p>
        </w:tc>
        <w:tc>
          <w:tcPr>
            <w:tcW w:w="728" w:type="dxa"/>
            <w:shd w:val="clear" w:color="auto" w:fill="auto"/>
            <w:vAlign w:val="center"/>
          </w:tcPr>
          <w:p w14:paraId="22641EFA"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89C5C8E" w14:textId="0268A005" w:rsidR="00CE7A8A" w:rsidRPr="00D3007D" w:rsidRDefault="00CE7A8A" w:rsidP="004C7AD1">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05A9A3BD" w14:textId="77777777" w:rsidTr="00CE7A8A">
        <w:trPr>
          <w:cantSplit/>
          <w:trHeight w:val="2408"/>
          <w:jc w:val="center"/>
        </w:trPr>
        <w:tc>
          <w:tcPr>
            <w:tcW w:w="3884" w:type="dxa"/>
            <w:shd w:val="clear" w:color="auto" w:fill="auto"/>
            <w:vAlign w:val="center"/>
          </w:tcPr>
          <w:p w14:paraId="73444866" w14:textId="7C6B60DF" w:rsidR="00CE7A8A" w:rsidRPr="00F51B04" w:rsidRDefault="00CE7A8A" w:rsidP="002E1F3E">
            <w:pPr>
              <w:widowControl w:val="0"/>
              <w:autoSpaceDE w:val="0"/>
              <w:autoSpaceDN w:val="0"/>
              <w:adjustRightInd w:val="0"/>
              <w:spacing w:after="0"/>
              <w:ind w:firstLine="0"/>
              <w:jc w:val="left"/>
              <w:rPr>
                <w:rFonts w:cs="Arial"/>
                <w:sz w:val="18"/>
                <w:szCs w:val="18"/>
              </w:rPr>
            </w:pPr>
            <w:r w:rsidRPr="00F51B04">
              <w:rPr>
                <w:rFonts w:cs="Arial"/>
                <w:sz w:val="18"/>
                <w:szCs w:val="18"/>
              </w:rPr>
              <w:t>EA.3.3.1. Conoce las tesis centrales del nominalismo de Guillermo de Ockham y su importancia para la entrada en la Modernidad.</w:t>
            </w:r>
          </w:p>
        </w:tc>
        <w:tc>
          <w:tcPr>
            <w:tcW w:w="1971" w:type="dxa"/>
            <w:shd w:val="clear" w:color="auto" w:fill="auto"/>
            <w:vAlign w:val="center"/>
          </w:tcPr>
          <w:p w14:paraId="1D9A5B62" w14:textId="3182A7C8"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CE.3.3. Conocer alguna de las teorías centrales del pensamiento de Guillermo de Ockham, cuya reflexión crítica supuso la separación razón-fe, la independencia de la filosofía y el nuevo impulso para la ciencia.</w:t>
            </w:r>
          </w:p>
        </w:tc>
        <w:tc>
          <w:tcPr>
            <w:tcW w:w="728" w:type="dxa"/>
            <w:shd w:val="clear" w:color="auto" w:fill="auto"/>
            <w:vAlign w:val="center"/>
          </w:tcPr>
          <w:p w14:paraId="104ED580"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45B07407" w14:textId="3B614E9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3B1A9D3B" w14:textId="77777777" w:rsidTr="00CE7A8A">
        <w:trPr>
          <w:cantSplit/>
          <w:trHeight w:val="1411"/>
          <w:jc w:val="center"/>
        </w:trPr>
        <w:tc>
          <w:tcPr>
            <w:tcW w:w="3884" w:type="dxa"/>
            <w:shd w:val="clear" w:color="auto" w:fill="auto"/>
            <w:vAlign w:val="center"/>
          </w:tcPr>
          <w:p w14:paraId="01BBDA44" w14:textId="470DF3EB"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EA.4.1.1.Comprende la importancia intelectual del giro de pensamiento científico dado en el Renacimiento y describe las respuestas de la filosofía humanista sobre la naturaleza humana.</w:t>
            </w:r>
          </w:p>
          <w:p w14:paraId="1B2358B9" w14:textId="1EB101F3"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EA.4.1.2. Explica las ideas ético-políticas fundamentales de N. Maquiavelo, y compara con los sistemas ético-políticos anteriores.</w:t>
            </w:r>
          </w:p>
        </w:tc>
        <w:tc>
          <w:tcPr>
            <w:tcW w:w="1971" w:type="dxa"/>
            <w:shd w:val="clear" w:color="auto" w:fill="auto"/>
            <w:vAlign w:val="center"/>
          </w:tcPr>
          <w:p w14:paraId="360F5F97" w14:textId="6480D509"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CE.4.1. Comprender la importancia del giro del pensamiento occidental que anticipa la Modernidad, dado en el Renacimiento, valorando el nuevo humanismo, el antropocentrismo que ensalza la dignitas hominis, la investigación de los prejuicios del conocimiento por F. Bacon, las implicaciones de la revolución científica y conocer las tesis fundamentales del realismo político de N. Maquiavelo.</w:t>
            </w:r>
          </w:p>
        </w:tc>
        <w:tc>
          <w:tcPr>
            <w:tcW w:w="728" w:type="dxa"/>
            <w:shd w:val="clear" w:color="auto" w:fill="auto"/>
            <w:vAlign w:val="center"/>
          </w:tcPr>
          <w:p w14:paraId="7E379A19"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06D2E80B" w14:textId="78BBB105"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73E79754" w14:textId="77777777" w:rsidTr="00CE7A8A">
        <w:trPr>
          <w:cantSplit/>
          <w:trHeight w:val="1411"/>
          <w:jc w:val="center"/>
        </w:trPr>
        <w:tc>
          <w:tcPr>
            <w:tcW w:w="3884" w:type="dxa"/>
            <w:shd w:val="clear" w:color="auto" w:fill="auto"/>
            <w:vAlign w:val="center"/>
          </w:tcPr>
          <w:p w14:paraId="27DA1428" w14:textId="6609076D"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EA.4.2.1. Identifica conceptos de Descartes como, razón, certeza, método, duda, hipótesis, cogito, idea, substancia y subjetivismo entre otros, aplicándolos con rigor.</w:t>
            </w:r>
          </w:p>
          <w:p w14:paraId="744405E4" w14:textId="7E72ADFA"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EA.4.2.2.  Comprende y explica con claridad, tanto en el lenguaje oral como en el escrito, las teorías fundamentales de la filosofía de Descartes, analizando el método y la relación entre conocimiento y realidad a partir del cogito y el dualismo en el ser humano, comparándolas con las teorías de la filosofía antigua y medieval.</w:t>
            </w:r>
          </w:p>
          <w:p w14:paraId="70A2E0FB" w14:textId="7BF5A8C6"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EA.4.2.3. Identifica los problemas de la filosofía moderna relacionándolos con las soluciones aportadas por Descartes.</w:t>
            </w:r>
          </w:p>
          <w:p w14:paraId="23D6B43C" w14:textId="339DDF6A"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EA.4.2.4. Estima y razona el esfuerzo de la filosofía de Descartes por contribuir al desarrollo de las ideas y a los cambios socioculturales de la Edad Moderna, valorando positivamente la universalidad de la razón cartesiana.</w:t>
            </w:r>
          </w:p>
        </w:tc>
        <w:tc>
          <w:tcPr>
            <w:tcW w:w="1971" w:type="dxa"/>
            <w:shd w:val="clear" w:color="auto" w:fill="auto"/>
            <w:vAlign w:val="center"/>
          </w:tcPr>
          <w:p w14:paraId="7ECD15DE" w14:textId="1E7DE7B2"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CE.4.2. Entender las características de la corriente racionalista profundizando en el pensamiento de Descartes, distinguiendo el conocimiento metódico y su relación con la realidad, el cogito y el dualismo en el ser humano, relacionándolo con la filosofía humanista y el monismo de Spinoza, valorando su influencia en el desarrollo de las ideas y los cambios socioculturales de la Edad Moderna y  apreciando críticamente su discurso.</w:t>
            </w:r>
          </w:p>
        </w:tc>
        <w:tc>
          <w:tcPr>
            <w:tcW w:w="728" w:type="dxa"/>
            <w:shd w:val="clear" w:color="auto" w:fill="auto"/>
            <w:vAlign w:val="center"/>
          </w:tcPr>
          <w:p w14:paraId="15A014CA"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CCCEF12" w14:textId="02CF8A4E" w:rsidR="00CE7A8A" w:rsidRPr="00D3007D" w:rsidRDefault="00CE7A8A" w:rsidP="004C7AD1">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0E5DBBB2" w14:textId="77777777" w:rsidTr="00CE7A8A">
        <w:trPr>
          <w:cantSplit/>
          <w:trHeight w:val="1411"/>
          <w:jc w:val="center"/>
        </w:trPr>
        <w:tc>
          <w:tcPr>
            <w:tcW w:w="3884" w:type="dxa"/>
            <w:shd w:val="clear" w:color="auto" w:fill="auto"/>
            <w:vAlign w:val="center"/>
          </w:tcPr>
          <w:p w14:paraId="218F1F70" w14:textId="4483D88B"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EA.4.3.1. Utiliza conceptos de Hume, como escepticismo, crítica, experiencia, percepción, inmanencia, asociación, impresiones, ideas, hábito, contradicción, causa, creencia, sentimiento, mérito, utilidad, felicidad, contrato social, libertad y deber, entre otros, usándolos con rigor.</w:t>
            </w:r>
          </w:p>
          <w:p w14:paraId="0AB5BE0B" w14:textId="0F6CC596"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EA.4.3.2. Entiende y explica con claridad, tanto en el lenguaje oral como en el escrito, las teorías fundamentales de la filosofía de Hume, distinguiendo los principios y elementos del conocimiento, respecto a la verdad, la crítica a la causalidad y a la sustancia y el emotivismo moral, comparándolas con las teorías de la filosofía antigua, medieval y el racionalismo moderno.</w:t>
            </w:r>
          </w:p>
          <w:p w14:paraId="794861DE" w14:textId="17B7FCA7"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EA.4.3.3. Conoce y explica las ideas centrales del liberalismo político de Locke, identificando los problemas de la filosofía moderna y relacionándolas con las soluciones aportadas por Hume.</w:t>
            </w:r>
          </w:p>
          <w:p w14:paraId="4424F768" w14:textId="68DF727D" w:rsidR="00CE7A8A" w:rsidRPr="00F51B04" w:rsidRDefault="00CE7A8A" w:rsidP="00720BE9">
            <w:pPr>
              <w:widowControl w:val="0"/>
              <w:autoSpaceDE w:val="0"/>
              <w:autoSpaceDN w:val="0"/>
              <w:adjustRightInd w:val="0"/>
              <w:spacing w:after="0"/>
              <w:ind w:firstLine="0"/>
              <w:jc w:val="left"/>
              <w:rPr>
                <w:rFonts w:cs="Arial"/>
                <w:sz w:val="18"/>
                <w:szCs w:val="18"/>
              </w:rPr>
            </w:pPr>
            <w:r w:rsidRPr="00F51B04">
              <w:rPr>
                <w:rFonts w:cs="Arial"/>
                <w:sz w:val="18"/>
                <w:szCs w:val="18"/>
              </w:rPr>
              <w:t>EA.4.3.4. Valora el esfuerzo de la filosofía de Hume por contribuir al desarrollo de las ideas y a los cambios socioculturales de la Edad Moderna, juzgando positivamente la búsqueda de la felicidad colectiva.</w:t>
            </w:r>
          </w:p>
        </w:tc>
        <w:tc>
          <w:tcPr>
            <w:tcW w:w="1971" w:type="dxa"/>
            <w:shd w:val="clear" w:color="auto" w:fill="auto"/>
            <w:vAlign w:val="center"/>
          </w:tcPr>
          <w:p w14:paraId="593419FC" w14:textId="095874DD"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CE.4.3. Conocer las características de la corriente empirista profundizando en el pensamiento de Hume, analizando los principios y elementos del conocimiento, respecto a la verdad, las críticas a la causalidad y la sustancia y la defensa del emotivismo moral, relacionándolo con el liberalismo político de Locke, identificando su influencia en el desarrollo de las ideas y los cambios socioculturales de la Edad Moderna y valorando críticamente su discurso. </w:t>
            </w:r>
          </w:p>
        </w:tc>
        <w:tc>
          <w:tcPr>
            <w:tcW w:w="728" w:type="dxa"/>
            <w:shd w:val="clear" w:color="auto" w:fill="auto"/>
            <w:vAlign w:val="center"/>
          </w:tcPr>
          <w:p w14:paraId="5DD9F802"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3ED5C425" w14:textId="0E0C4FA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66EB8514" w14:textId="77777777" w:rsidTr="00CE7A8A">
        <w:trPr>
          <w:cantSplit/>
          <w:trHeight w:val="1411"/>
          <w:jc w:val="center"/>
        </w:trPr>
        <w:tc>
          <w:tcPr>
            <w:tcW w:w="3884" w:type="dxa"/>
            <w:shd w:val="clear" w:color="auto" w:fill="auto"/>
            <w:vAlign w:val="center"/>
          </w:tcPr>
          <w:p w14:paraId="222B20EA" w14:textId="31E2495D" w:rsidR="00CE7A8A" w:rsidRPr="00F51B04" w:rsidRDefault="00CE7A8A" w:rsidP="002E1F3E">
            <w:pPr>
              <w:widowControl w:val="0"/>
              <w:autoSpaceDE w:val="0"/>
              <w:autoSpaceDN w:val="0"/>
              <w:adjustRightInd w:val="0"/>
              <w:spacing w:after="0"/>
              <w:ind w:firstLine="0"/>
              <w:jc w:val="left"/>
              <w:rPr>
                <w:rFonts w:cs="Arial"/>
                <w:sz w:val="17"/>
                <w:szCs w:val="17"/>
              </w:rPr>
            </w:pPr>
            <w:r w:rsidRPr="00F51B04">
              <w:rPr>
                <w:rFonts w:cs="Arial"/>
                <w:sz w:val="17"/>
                <w:szCs w:val="17"/>
              </w:rPr>
              <w:t>EA.4.4.1 Comprende los ideales que impulsaron los ilustrados franceses y explica el sentido y trascendencia del pensamiento de Rousseau, su crítica social, la crítica a la civilización, el estado de naturaleza, la defensa del contrato social y la voluntad general.</w:t>
            </w:r>
          </w:p>
        </w:tc>
        <w:tc>
          <w:tcPr>
            <w:tcW w:w="1971" w:type="dxa"/>
            <w:shd w:val="clear" w:color="auto" w:fill="auto"/>
            <w:vAlign w:val="center"/>
          </w:tcPr>
          <w:p w14:paraId="6B9A6B86" w14:textId="0ACCA0A4"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CE.4.4. Conocer los principales ideales de los ilustrados franceses, profundizando en el pensamiento de J. J. Rousseau, valorando la importancia de su pensamiento para el surgimiento de la democracia mediante un orden social acorde con la naturaleza humana. </w:t>
            </w:r>
          </w:p>
        </w:tc>
        <w:tc>
          <w:tcPr>
            <w:tcW w:w="728" w:type="dxa"/>
            <w:shd w:val="clear" w:color="auto" w:fill="auto"/>
            <w:vAlign w:val="center"/>
          </w:tcPr>
          <w:p w14:paraId="65F26DDB"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1E1BEE91" w14:textId="209CECE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28D01C08" w14:textId="77777777" w:rsidTr="00CE7A8A">
        <w:trPr>
          <w:cantSplit/>
          <w:trHeight w:val="1411"/>
          <w:jc w:val="center"/>
        </w:trPr>
        <w:tc>
          <w:tcPr>
            <w:tcW w:w="3884" w:type="dxa"/>
            <w:shd w:val="clear" w:color="auto" w:fill="auto"/>
            <w:vAlign w:val="center"/>
          </w:tcPr>
          <w:p w14:paraId="5DEE320F" w14:textId="2A2126BF"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lastRenderedPageBreak/>
              <w:t>EA.4.5.1. Aplica conceptos de Kant, como sensibilidad, entendimiento, razón, crítica, trascendental, ciencia, innato, juicio, a priori, a posteriori, facultad, intuición, categoría, ilusión trascendental, idea, ley, fenómeno, noúmeno, voluntad, deber, imperativo, categórico, autonomía, postulado, libertad, dignidad, persona, paz y pacto, entre otros, utilizándolos con rigor.</w:t>
            </w:r>
          </w:p>
          <w:p w14:paraId="16035546" w14:textId="40353CAE"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EA.4.5.2. Entiende y explica con claridad, tanto en el lenguaje oral como en el escrito, las teorías fundamentales de la filosofía de Kant, analizando las facultades y límites del conocimiento, la ley moral y la paz perpetua, comparándolas con las teorías de la filosofía antigua, medieval y moderna.</w:t>
            </w:r>
          </w:p>
          <w:p w14:paraId="18EB2085" w14:textId="3B451037"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EA.4.5.3. Describe la teoría política de Rousseau, identificando los problemas de la filosofía moderna y relacionándolas con las soluciones aportadas por Kant.</w:t>
            </w:r>
          </w:p>
          <w:p w14:paraId="1778270C" w14:textId="059D3F41"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EA.4.5.4. Respeta y razona el esfuerzo de la filosofía de Kant por contribuir al desarrollo de las ideas y a los cambios socioculturales de la Edad Moderna, valorando positivamente la dignidad y la búsqueda de la paz entre las naciones y criticando.</w:t>
            </w:r>
          </w:p>
        </w:tc>
        <w:tc>
          <w:tcPr>
            <w:tcW w:w="1971" w:type="dxa"/>
            <w:shd w:val="clear" w:color="auto" w:fill="auto"/>
            <w:vAlign w:val="center"/>
          </w:tcPr>
          <w:p w14:paraId="777EBA7E" w14:textId="48A06066"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CE.4.5. Comprender el idealismo crítico de Kant, analizando el conocimiento trascendental, la ley moral y la paz perpetua, relacionándolo con el racionalismo de Descartes, el empirismo de Hume y la filosofía ilustrada de Rousseau, valorando su influencia en el desarrollo de las ideas y los cambios socioculturales de la Edad Moderna y enjuiciando críticamente su discurso.</w:t>
            </w:r>
          </w:p>
        </w:tc>
        <w:tc>
          <w:tcPr>
            <w:tcW w:w="728" w:type="dxa"/>
            <w:shd w:val="clear" w:color="auto" w:fill="auto"/>
            <w:vAlign w:val="center"/>
          </w:tcPr>
          <w:p w14:paraId="4A5B7782"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53C56A62" w14:textId="75D819AB"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3B07E95B" w14:textId="77777777" w:rsidTr="00CE7A8A">
        <w:trPr>
          <w:cantSplit/>
          <w:trHeight w:val="1411"/>
          <w:jc w:val="center"/>
        </w:trPr>
        <w:tc>
          <w:tcPr>
            <w:tcW w:w="3884" w:type="dxa"/>
            <w:shd w:val="clear" w:color="auto" w:fill="auto"/>
            <w:vAlign w:val="center"/>
          </w:tcPr>
          <w:p w14:paraId="64B6DCDE" w14:textId="77777777"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EA.5.1.1. Identifica conceptos de Marx, como dialéctica, materialismo histórico, praxis, alienación, infraestructura, superestructura, fuerzas productivas, medios de producción, lucha de clases, trabajo, plusvalía y humanismo, entre otros, utilizándolos con rigor.</w:t>
            </w:r>
          </w:p>
          <w:p w14:paraId="564418CC" w14:textId="4B9EF58E"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EA.5.1.2. Conoce y explica con claridad, tanto en el lenguaje oral como en el escrito, las teorías fundamentales de la filosofía de Marx, examinando el materialismo histórico, la crítica al idealismo, a la alienación a la ideología y su visión humanista del individuo.</w:t>
            </w:r>
          </w:p>
          <w:p w14:paraId="0D783662" w14:textId="0FB64324"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EA.5.1.3. Identifica los problemas de la filosofía contemporánea relacionándolas con las soluciones aportadas por Marx.</w:t>
            </w:r>
          </w:p>
          <w:p w14:paraId="4484892F" w14:textId="57CB1322" w:rsidR="00CE7A8A" w:rsidRPr="00F51B04" w:rsidRDefault="00CE7A8A" w:rsidP="00720BE9">
            <w:pPr>
              <w:widowControl w:val="0"/>
              <w:autoSpaceDE w:val="0"/>
              <w:autoSpaceDN w:val="0"/>
              <w:adjustRightInd w:val="0"/>
              <w:spacing w:after="0"/>
              <w:ind w:firstLine="0"/>
              <w:jc w:val="left"/>
              <w:rPr>
                <w:rFonts w:cs="Arial"/>
                <w:sz w:val="17"/>
                <w:szCs w:val="17"/>
              </w:rPr>
            </w:pPr>
            <w:r w:rsidRPr="00F51B04">
              <w:rPr>
                <w:rFonts w:cs="Arial"/>
                <w:sz w:val="17"/>
                <w:szCs w:val="17"/>
              </w:rPr>
              <w:t>EA.5.1.4. Valora el esfuerzo de la filosofía de Marx por contribuir al desarrollo de las ideas y a los cambios sociales de la Edad Contemporánea, juzgando positivamente la defensa de la igualdad social.</w:t>
            </w:r>
          </w:p>
        </w:tc>
        <w:tc>
          <w:tcPr>
            <w:tcW w:w="1971" w:type="dxa"/>
            <w:shd w:val="clear" w:color="auto" w:fill="auto"/>
            <w:vAlign w:val="center"/>
          </w:tcPr>
          <w:p w14:paraId="2B8FB454" w14:textId="6F6339B2" w:rsidR="00CE7A8A" w:rsidRPr="00D3007D" w:rsidRDefault="00CE7A8A" w:rsidP="00720BE9">
            <w:pPr>
              <w:widowControl w:val="0"/>
              <w:autoSpaceDE w:val="0"/>
              <w:autoSpaceDN w:val="0"/>
              <w:adjustRightInd w:val="0"/>
              <w:spacing w:after="0"/>
              <w:ind w:firstLine="0"/>
              <w:jc w:val="left"/>
              <w:rPr>
                <w:rFonts w:cs="Arial"/>
                <w:sz w:val="18"/>
                <w:szCs w:val="18"/>
              </w:rPr>
            </w:pPr>
            <w:r w:rsidRPr="00D3007D">
              <w:rPr>
                <w:rFonts w:cs="Arial"/>
                <w:sz w:val="18"/>
                <w:szCs w:val="18"/>
              </w:rPr>
              <w:t>CE.5.1. Entender el materialismo histórico de Marx, analizando la teoría del cambio social, la alienación y la crítica a las ideologías, relacionándolo con el idealismo de Hegel y con Feuerbach, e identificando la influencia de Marx en el desarrollo de las ideas y los cambios sociales de la Edad Contemporánea y valorando críticamente su discurso.</w:t>
            </w:r>
          </w:p>
        </w:tc>
        <w:tc>
          <w:tcPr>
            <w:tcW w:w="728" w:type="dxa"/>
            <w:shd w:val="clear" w:color="auto" w:fill="auto"/>
            <w:vAlign w:val="center"/>
          </w:tcPr>
          <w:p w14:paraId="526B4439"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4305D5B4" w14:textId="3459C9AA"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38426D9F" w14:textId="77777777" w:rsidTr="00CE7A8A">
        <w:trPr>
          <w:cantSplit/>
          <w:trHeight w:val="1411"/>
          <w:jc w:val="center"/>
        </w:trPr>
        <w:tc>
          <w:tcPr>
            <w:tcW w:w="3884" w:type="dxa"/>
            <w:shd w:val="clear" w:color="auto" w:fill="auto"/>
            <w:vAlign w:val="center"/>
          </w:tcPr>
          <w:p w14:paraId="1B8A010F" w14:textId="4231E536" w:rsidR="00CE7A8A" w:rsidRPr="00F51B04" w:rsidRDefault="00CE7A8A" w:rsidP="008E2A37">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EA.5.2.1. Define conceptos de Nietzsche, como crítica, tragedia, intuición, metáfora, convención, perspectiva, genealogía, transvaloración, nihilismo, superhombre, voluntad de poder y eterno retorno, entre otros, aplicándolos con rigor.</w:t>
            </w:r>
          </w:p>
          <w:p w14:paraId="18575DB7" w14:textId="029A0EFA" w:rsidR="00CE7A8A" w:rsidRPr="00F51B04" w:rsidRDefault="00CE7A8A" w:rsidP="008E2A37">
            <w:pPr>
              <w:widowControl w:val="0"/>
              <w:autoSpaceDE w:val="0"/>
              <w:autoSpaceDN w:val="0"/>
              <w:adjustRightInd w:val="0"/>
              <w:spacing w:after="0"/>
              <w:ind w:firstLine="0"/>
              <w:jc w:val="left"/>
              <w:rPr>
                <w:rFonts w:cs="Arial"/>
                <w:sz w:val="18"/>
                <w:szCs w:val="18"/>
              </w:rPr>
            </w:pPr>
            <w:r w:rsidRPr="00F51B04">
              <w:rPr>
                <w:rFonts w:cs="Arial"/>
                <w:sz w:val="18"/>
                <w:szCs w:val="18"/>
              </w:rPr>
              <w:t>EA.5.2.2. Entiende y explica con claridad, tanto en el lenguaje oral como en el escrito, las teorías fundamentales de la filosofía de Nietzsche, considerando la crítica a la metafísica, la moral, la ciencia, la verdad como metáfora y la afirmación del superhombre como resultado de la inversión de valores y la voluntad de poder, comparándolas con las teorías de la filosofía antigua, medieval, moderna y contemporánea.</w:t>
            </w:r>
          </w:p>
          <w:p w14:paraId="6AB2F0F9" w14:textId="293FC51F" w:rsidR="00CE7A8A" w:rsidRPr="00F51B04" w:rsidRDefault="00CE7A8A" w:rsidP="008E2A37">
            <w:pPr>
              <w:widowControl w:val="0"/>
              <w:autoSpaceDE w:val="0"/>
              <w:autoSpaceDN w:val="0"/>
              <w:adjustRightInd w:val="0"/>
              <w:spacing w:after="0"/>
              <w:ind w:firstLine="0"/>
              <w:jc w:val="left"/>
              <w:rPr>
                <w:rFonts w:cs="Arial"/>
                <w:sz w:val="18"/>
                <w:szCs w:val="18"/>
              </w:rPr>
            </w:pPr>
            <w:r w:rsidRPr="00F51B04">
              <w:rPr>
                <w:rFonts w:cs="Arial"/>
                <w:sz w:val="18"/>
                <w:szCs w:val="18"/>
              </w:rPr>
              <w:t>EA.5.2.3. Distingue las respuestas de Schopenhauer en su afirmación de la voluntad, identificando los problemas de la filosofía contemporánea y relacionándolas con las soluciones aportadas por Nietzsche.</w:t>
            </w:r>
          </w:p>
          <w:p w14:paraId="2D8CD67D" w14:textId="6DD362D6" w:rsidR="00CE7A8A" w:rsidRPr="00F51B04" w:rsidRDefault="00CE7A8A" w:rsidP="008E2A37">
            <w:pPr>
              <w:widowControl w:val="0"/>
              <w:autoSpaceDE w:val="0"/>
              <w:autoSpaceDN w:val="0"/>
              <w:adjustRightInd w:val="0"/>
              <w:spacing w:after="0"/>
              <w:ind w:firstLine="0"/>
              <w:jc w:val="left"/>
              <w:rPr>
                <w:rFonts w:cs="Arial"/>
                <w:sz w:val="18"/>
                <w:szCs w:val="18"/>
              </w:rPr>
            </w:pPr>
            <w:r w:rsidRPr="00F51B04">
              <w:rPr>
                <w:rFonts w:cs="Arial"/>
                <w:sz w:val="18"/>
                <w:szCs w:val="18"/>
              </w:rPr>
              <w:t>EA.5.2.4. Estima el esfuerzo de la filosofía de Nietzsche por contribuir al desarrollo de las ideas y a los cambios sociales de la Edad Contemporánea, valorando positivamente la defensa de la verdad y la libertad.</w:t>
            </w:r>
          </w:p>
        </w:tc>
        <w:tc>
          <w:tcPr>
            <w:tcW w:w="1971" w:type="dxa"/>
            <w:shd w:val="clear" w:color="auto" w:fill="auto"/>
            <w:vAlign w:val="center"/>
          </w:tcPr>
          <w:p w14:paraId="0F0D422B" w14:textId="071E8DF5" w:rsidR="00CE7A8A" w:rsidRPr="00D3007D" w:rsidRDefault="00CE7A8A" w:rsidP="008E2A37">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CE.5.2. Comprender el vitalismo de Nietzsche, analizando la crítica a la metafísica, a la moral, a la ciencia y al lenguaje y entendiendo la afirmación del superhombre como resultado de la inversión de valores y la voluntad de poder, relacionándolo con el vitalismo de Schopenhauer, valorando su influencia en el desarrollo de las ideas y los cambios sociales contemporáneos y enjuiciando críticamente su discurso. </w:t>
            </w:r>
          </w:p>
        </w:tc>
        <w:tc>
          <w:tcPr>
            <w:tcW w:w="728" w:type="dxa"/>
            <w:shd w:val="clear" w:color="auto" w:fill="auto"/>
            <w:vAlign w:val="center"/>
          </w:tcPr>
          <w:p w14:paraId="3FAB789F"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0AB02D69" w14:textId="303F4A9F"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75CB026E" w14:textId="77777777" w:rsidTr="00CE7A8A">
        <w:trPr>
          <w:cantSplit/>
          <w:trHeight w:val="1411"/>
          <w:jc w:val="center"/>
        </w:trPr>
        <w:tc>
          <w:tcPr>
            <w:tcW w:w="3884" w:type="dxa"/>
            <w:shd w:val="clear" w:color="auto" w:fill="auto"/>
            <w:vAlign w:val="center"/>
          </w:tcPr>
          <w:p w14:paraId="12200153" w14:textId="65B698DB" w:rsidR="00CE7A8A" w:rsidRPr="00D3007D" w:rsidRDefault="00CE7A8A" w:rsidP="008E2A37">
            <w:pPr>
              <w:widowControl w:val="0"/>
              <w:autoSpaceDE w:val="0"/>
              <w:autoSpaceDN w:val="0"/>
              <w:adjustRightInd w:val="0"/>
              <w:spacing w:after="0"/>
              <w:ind w:firstLine="0"/>
              <w:jc w:val="left"/>
              <w:rPr>
                <w:rFonts w:cs="Arial"/>
                <w:sz w:val="16"/>
                <w:szCs w:val="16"/>
              </w:rPr>
            </w:pPr>
          </w:p>
        </w:tc>
        <w:tc>
          <w:tcPr>
            <w:tcW w:w="1971" w:type="dxa"/>
            <w:shd w:val="clear" w:color="auto" w:fill="auto"/>
            <w:vAlign w:val="center"/>
          </w:tcPr>
          <w:p w14:paraId="70DF7F20" w14:textId="42D38712"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CE.5.3. Conocer las principales aportaciones de Wittgenstein y del Círculo de Viena a la filosofía del lenguaje, y su repercusión en el campo de la filosofía de la ciencia.</w:t>
            </w:r>
          </w:p>
        </w:tc>
        <w:tc>
          <w:tcPr>
            <w:tcW w:w="728" w:type="dxa"/>
            <w:shd w:val="clear" w:color="auto" w:fill="auto"/>
            <w:vAlign w:val="center"/>
          </w:tcPr>
          <w:p w14:paraId="291D5F82" w14:textId="77777777" w:rsidR="00CE7A8A" w:rsidRPr="00D3007D" w:rsidRDefault="00CE7A8A" w:rsidP="00DA26DB">
            <w:pPr>
              <w:widowControl w:val="0"/>
              <w:tabs>
                <w:tab w:val="left" w:pos="-1"/>
                <w:tab w:val="left" w:pos="176"/>
              </w:tabs>
              <w:autoSpaceDE w:val="0"/>
              <w:autoSpaceDN w:val="0"/>
              <w:adjustRightInd w:val="0"/>
              <w:spacing w:after="0"/>
              <w:ind w:right="0" w:firstLine="0"/>
              <w:rPr>
                <w:rFonts w:cs="Arial"/>
                <w:sz w:val="18"/>
                <w:szCs w:val="18"/>
              </w:rPr>
            </w:pPr>
            <w:r w:rsidRPr="00D3007D">
              <w:rPr>
                <w:rFonts w:cs="Arial"/>
                <w:sz w:val="18"/>
                <w:szCs w:val="18"/>
              </w:rPr>
              <w:t>CCL</w:t>
            </w:r>
          </w:p>
          <w:p w14:paraId="491CF4BF" w14:textId="15A28F45" w:rsidR="00CE7A8A" w:rsidRPr="00D3007D" w:rsidRDefault="00CE7A8A" w:rsidP="00DA26DB">
            <w:pPr>
              <w:widowControl w:val="0"/>
              <w:tabs>
                <w:tab w:val="left" w:pos="-1"/>
                <w:tab w:val="left" w:pos="176"/>
              </w:tabs>
              <w:autoSpaceDE w:val="0"/>
              <w:autoSpaceDN w:val="0"/>
              <w:adjustRightInd w:val="0"/>
              <w:spacing w:after="0"/>
              <w:ind w:right="0" w:firstLine="0"/>
              <w:rPr>
                <w:rFonts w:cs="Arial"/>
                <w:sz w:val="18"/>
                <w:szCs w:val="18"/>
              </w:rPr>
            </w:pPr>
            <w:r w:rsidRPr="00D3007D">
              <w:rPr>
                <w:rFonts w:cs="Arial"/>
                <w:sz w:val="18"/>
                <w:szCs w:val="18"/>
              </w:rPr>
              <w:t>CSC</w:t>
            </w:r>
          </w:p>
        </w:tc>
      </w:tr>
      <w:tr w:rsidR="00CE7A8A" w:rsidRPr="00D3007D" w14:paraId="616DD696" w14:textId="77777777" w:rsidTr="00CE7A8A">
        <w:trPr>
          <w:cantSplit/>
          <w:trHeight w:val="1411"/>
          <w:jc w:val="center"/>
        </w:trPr>
        <w:tc>
          <w:tcPr>
            <w:tcW w:w="3884" w:type="dxa"/>
            <w:shd w:val="clear" w:color="auto" w:fill="auto"/>
            <w:vAlign w:val="center"/>
          </w:tcPr>
          <w:p w14:paraId="77F79DF2" w14:textId="412B2780"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EA.5.4.1. Utiliza conceptos aplicándolos con rigor como objetivismo, ciencia, europeización, filosofía, mundo, circunstancia, perspectiva, razón vital, raciovitalismo, vida, categoría, libertad, idea, creencia, historia, razón histórica, generación, hombre-masa y hombre selecto, entre otros.</w:t>
            </w:r>
          </w:p>
          <w:p w14:paraId="71733955" w14:textId="77777777"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EA.5.4.2. Comprende y explica con claridad, tanto en el lenguaje oral como en el escrito, las teorías fundamentales de la filosofía y del análisis social de Ortega y Gasset, relacionándolas con posturas filosóficas como el realismo, el racionalismo, el vitalismo o el existencialismo, entre otras.</w:t>
            </w:r>
          </w:p>
          <w:p w14:paraId="55910CF8" w14:textId="6C6B6BC9"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EA.5.4.3. Respeta el esfuerzo de la filosofía de Ortega y Gasset por contribuir al desarrollo de las ideas y a los cambios sociales y culturales de la Edad Contemporánea española, valorando positivamente su compromiso con la defensa de la cultura y la democracia.</w:t>
            </w:r>
          </w:p>
        </w:tc>
        <w:tc>
          <w:tcPr>
            <w:tcW w:w="1971" w:type="dxa"/>
            <w:shd w:val="clear" w:color="auto" w:fill="auto"/>
            <w:vAlign w:val="center"/>
          </w:tcPr>
          <w:p w14:paraId="38AB78CF" w14:textId="416B0939"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CE.5.4. Entender el raciovitalismo de Ortega y Gasset, analizando la evolución de su pensamiento a través del objetivismo, el perspectivismo y el raciovitalismo, comprendiendo el sentido orteguiano de conceptos como filosofía, vida, verdad, mundo, razón vital o la razón histórica, relacionándolo con figuras tanto de la filosofía española, véase Unamuno, como del pensamiento europeo, valorando las influencias que recibe y la repercusión de su pensamiento en el desarrollo de las ideas y la regeneración social, cultural y política de España.</w:t>
            </w:r>
          </w:p>
        </w:tc>
        <w:tc>
          <w:tcPr>
            <w:tcW w:w="728" w:type="dxa"/>
            <w:shd w:val="clear" w:color="auto" w:fill="auto"/>
            <w:vAlign w:val="center"/>
          </w:tcPr>
          <w:p w14:paraId="202A0267"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25467A90" w14:textId="06AAFB78"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4C1716B0" w14:textId="77777777" w:rsidTr="00CE7A8A">
        <w:trPr>
          <w:cantSplit/>
          <w:trHeight w:val="1411"/>
          <w:jc w:val="center"/>
        </w:trPr>
        <w:tc>
          <w:tcPr>
            <w:tcW w:w="3884" w:type="dxa"/>
            <w:shd w:val="clear" w:color="auto" w:fill="auto"/>
            <w:vAlign w:val="center"/>
          </w:tcPr>
          <w:p w14:paraId="23B21918" w14:textId="381DB527"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lastRenderedPageBreak/>
              <w:t>EA.5.5.1. Identifica conceptos de Habermas, como conocimiento, interés, consenso, verdad, enunciado, comunicación, desigualdad o mundo de la vida y conceptos de la filosofía posmoderna, como deconstrucción, diferencia, cultura, texto, arte y comunicación, entre otros, aplicándolos con rigor.</w:t>
            </w:r>
          </w:p>
          <w:p w14:paraId="0279604D" w14:textId="25BD6A3C"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EA.5.5.2. Entiende y explica con claridad, tanto en el lenguaje oral como en el escrito, las teorías de la filosofía de Habermas, distinguiendo los intereses del conocimiento y la acción comunicativa y las teorías fundamentales de la posmodernidad, analizando la deconstrucción de la modernidad, desde la multiplicidad de la sociedad de la comunicación y las teorías fundamentales de la posmodernidad, considerando la deconstrucción de la modernidad, desde la multiplicidad de la sociedad de la comunicación.</w:t>
            </w:r>
          </w:p>
          <w:p w14:paraId="05700E64" w14:textId="5CAEE0B9"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EA.5.5.3. Identifica y reflexiona sobre las respuestas de la filosofía crítica de la Escuela de Frankfurt, identificando los problemas de la filosofía contemporánea.</w:t>
            </w:r>
          </w:p>
          <w:p w14:paraId="0E57A67C" w14:textId="00CD13B5" w:rsidR="00CE7A8A" w:rsidRPr="00F51B04" w:rsidRDefault="00CE7A8A" w:rsidP="008E2A37">
            <w:pPr>
              <w:widowControl w:val="0"/>
              <w:autoSpaceDE w:val="0"/>
              <w:autoSpaceDN w:val="0"/>
              <w:adjustRightInd w:val="0"/>
              <w:spacing w:after="0"/>
              <w:ind w:firstLine="0"/>
              <w:jc w:val="left"/>
              <w:rPr>
                <w:rFonts w:cs="Arial"/>
                <w:sz w:val="18"/>
                <w:szCs w:val="18"/>
              </w:rPr>
            </w:pPr>
            <w:r w:rsidRPr="00F51B04">
              <w:rPr>
                <w:rFonts w:cs="Arial"/>
                <w:sz w:val="18"/>
                <w:szCs w:val="18"/>
              </w:rPr>
              <w:t xml:space="preserve">EA.5.5.4. Estima el esfuerzo de la filosofía de Habermas y del pensamiento posmoderno por contribuir al desarrollo de las ideas y a los cambios sociales de la Edad Contemporánea, valorando positivamente su esfuerzo en la defensa del diálogo racional y el respeto a la diferencia. </w:t>
            </w:r>
          </w:p>
        </w:tc>
        <w:tc>
          <w:tcPr>
            <w:tcW w:w="1971" w:type="dxa"/>
            <w:shd w:val="clear" w:color="auto" w:fill="auto"/>
            <w:vAlign w:val="center"/>
          </w:tcPr>
          <w:p w14:paraId="539AAC1A" w14:textId="14945602"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CE.5.5. Conoce las tesis fundamentales de la crítica de la Escuela de Frankfurt, analizando la racionalidad dialógica de Habermas, analizando los intereses del conocimiento y la acción comunicativa y las teorías fundamentales de la posmodernidad, analizando la deconstrucción de la modernidad, desde la multiplicidad de la sociedad de la comunicación, relacionándolo con la filosofía crítica de la Escuela de Frankfurt, valorando su influencia en el desarrollo de las ideas y los cambios socioculturales de la Edad Contemporánea y enjuiciando críticamente su discurso.</w:t>
            </w:r>
          </w:p>
        </w:tc>
        <w:tc>
          <w:tcPr>
            <w:tcW w:w="728" w:type="dxa"/>
            <w:shd w:val="clear" w:color="auto" w:fill="auto"/>
            <w:vAlign w:val="center"/>
          </w:tcPr>
          <w:p w14:paraId="61F26FDE"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6FC93F1A" w14:textId="2CBA802D"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r w:rsidR="00CE7A8A" w:rsidRPr="00D3007D" w14:paraId="6EA58667" w14:textId="77777777" w:rsidTr="00CE7A8A">
        <w:trPr>
          <w:cantSplit/>
          <w:trHeight w:val="1411"/>
          <w:jc w:val="center"/>
        </w:trPr>
        <w:tc>
          <w:tcPr>
            <w:tcW w:w="3884" w:type="dxa"/>
            <w:shd w:val="clear" w:color="auto" w:fill="auto"/>
            <w:vAlign w:val="center"/>
          </w:tcPr>
          <w:p w14:paraId="57C81484" w14:textId="0F853F38"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EA.5.6.1. Conoce las tesis características  del pensamiento posmoderno como la crítica a la razón ilustrada, a la idea de progreso, el pensamiento totalizador, la trivialización de la existencia, el crepúsculo del deber o la pérdida del sujeto frente a la cultura de masas, entre otras.</w:t>
            </w:r>
          </w:p>
          <w:p w14:paraId="30C355C4" w14:textId="366398CB" w:rsidR="00CE7A8A" w:rsidRPr="00F51B04" w:rsidRDefault="00CE7A8A" w:rsidP="001512C4">
            <w:pPr>
              <w:widowControl w:val="0"/>
              <w:autoSpaceDE w:val="0"/>
              <w:autoSpaceDN w:val="0"/>
              <w:adjustRightInd w:val="0"/>
              <w:spacing w:after="0"/>
              <w:ind w:firstLine="0"/>
              <w:jc w:val="left"/>
              <w:rPr>
                <w:rFonts w:cs="Arial"/>
                <w:sz w:val="18"/>
                <w:szCs w:val="18"/>
              </w:rPr>
            </w:pPr>
            <w:r w:rsidRPr="00F51B04">
              <w:rPr>
                <w:rFonts w:cs="Arial"/>
                <w:sz w:val="18"/>
                <w:szCs w:val="18"/>
              </w:rPr>
              <w:t>EA.5.6.2. Explica y argumenta sobre las principales tesis de filósofos posmodernos como Vattimo, Lyotard y Baudrillard reflexionando sobre su vigencia actual.</w:t>
            </w:r>
          </w:p>
        </w:tc>
        <w:tc>
          <w:tcPr>
            <w:tcW w:w="1971" w:type="dxa"/>
            <w:shd w:val="clear" w:color="auto" w:fill="auto"/>
            <w:vAlign w:val="center"/>
          </w:tcPr>
          <w:p w14:paraId="50BE1459" w14:textId="0570441D" w:rsidR="00CE7A8A" w:rsidRPr="00D3007D" w:rsidRDefault="00CE7A8A" w:rsidP="002E1F3E">
            <w:pPr>
              <w:widowControl w:val="0"/>
              <w:autoSpaceDE w:val="0"/>
              <w:autoSpaceDN w:val="0"/>
              <w:adjustRightInd w:val="0"/>
              <w:spacing w:after="0"/>
              <w:ind w:firstLine="0"/>
              <w:jc w:val="left"/>
              <w:rPr>
                <w:rFonts w:cs="Arial"/>
                <w:sz w:val="18"/>
                <w:szCs w:val="18"/>
              </w:rPr>
            </w:pPr>
            <w:r w:rsidRPr="00D3007D">
              <w:rPr>
                <w:rFonts w:cs="Arial"/>
                <w:sz w:val="18"/>
                <w:szCs w:val="18"/>
              </w:rPr>
              <w:t xml:space="preserve">CE.5.6. Conocer las tesis más definitorias del pensamiento posmoderno, la crítica a la razón ilustrada, a la idea de progreso, el pensamiento totalizador, la trivialización de la existencia, el crepúsculo del deber o la pérdida del sujeto frente a la cultura de masas, entre otras, identificando las tesis fundamentales de Vattimo, Lyotard y Baudrillard, y valorando críticamente su repercusión en el pensamiento filosófico a partir de finales del s. </w:t>
            </w:r>
            <w:r w:rsidRPr="00D3007D">
              <w:rPr>
                <w:rFonts w:cs="Arial"/>
                <w:sz w:val="14"/>
                <w:szCs w:val="18"/>
              </w:rPr>
              <w:t>XX</w:t>
            </w:r>
            <w:r w:rsidRPr="00D3007D">
              <w:rPr>
                <w:rFonts w:cs="Arial"/>
                <w:sz w:val="18"/>
                <w:szCs w:val="18"/>
              </w:rPr>
              <w:t>.</w:t>
            </w:r>
          </w:p>
        </w:tc>
        <w:tc>
          <w:tcPr>
            <w:tcW w:w="728" w:type="dxa"/>
            <w:shd w:val="clear" w:color="auto" w:fill="auto"/>
            <w:vAlign w:val="center"/>
          </w:tcPr>
          <w:p w14:paraId="6C499907" w14:textId="77777777"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CCL</w:t>
            </w:r>
          </w:p>
          <w:p w14:paraId="271F7380" w14:textId="072335A3" w:rsidR="00CE7A8A" w:rsidRPr="00D3007D" w:rsidRDefault="00CE7A8A" w:rsidP="002E1F3E">
            <w:pPr>
              <w:widowControl w:val="0"/>
              <w:tabs>
                <w:tab w:val="left" w:pos="-1"/>
                <w:tab w:val="left" w:pos="176"/>
              </w:tabs>
              <w:autoSpaceDE w:val="0"/>
              <w:autoSpaceDN w:val="0"/>
              <w:adjustRightInd w:val="0"/>
              <w:spacing w:after="0"/>
              <w:ind w:right="0" w:firstLine="0"/>
              <w:jc w:val="center"/>
              <w:rPr>
                <w:rFonts w:cs="Arial"/>
                <w:sz w:val="18"/>
                <w:szCs w:val="18"/>
              </w:rPr>
            </w:pPr>
            <w:r w:rsidRPr="00D3007D">
              <w:rPr>
                <w:rFonts w:cs="Arial"/>
                <w:sz w:val="18"/>
                <w:szCs w:val="18"/>
              </w:rPr>
              <w:t>CSC</w:t>
            </w:r>
          </w:p>
        </w:tc>
      </w:tr>
    </w:tbl>
    <w:p w14:paraId="1B4F75D1" w14:textId="5267819B" w:rsidR="005B04F6" w:rsidRPr="00D3007D" w:rsidRDefault="005B04F6">
      <w:pPr>
        <w:spacing w:after="0"/>
        <w:ind w:right="0" w:firstLine="0"/>
        <w:jc w:val="left"/>
        <w:rPr>
          <w:color w:val="000000"/>
          <w:szCs w:val="22"/>
        </w:rPr>
      </w:pPr>
      <w:r w:rsidRPr="00D3007D">
        <w:rPr>
          <w:color w:val="000000"/>
          <w:szCs w:val="22"/>
        </w:rPr>
        <w:br w:type="page"/>
      </w:r>
    </w:p>
    <w:p w14:paraId="67E3F75D" w14:textId="77777777" w:rsidR="005B04F6" w:rsidRPr="00D3007D" w:rsidRDefault="005B04F6" w:rsidP="00693D24">
      <w:pPr>
        <w:ind w:firstLine="0"/>
        <w:rPr>
          <w:color w:val="000000"/>
          <w:szCs w:val="22"/>
        </w:rPr>
      </w:pPr>
    </w:p>
    <w:p w14:paraId="30097A23" w14:textId="77777777" w:rsidR="00F766A7" w:rsidRPr="00F766A7" w:rsidRDefault="00F766A7" w:rsidP="00F766A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69F6CCC" w14:textId="77777777" w:rsidR="00F766A7" w:rsidRPr="00F766A7" w:rsidRDefault="00F766A7" w:rsidP="00F766A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F766A7">
        <w:rPr>
          <w:rFonts w:eastAsia="Times New Roman" w:cs="Arial"/>
          <w:b/>
          <w:bCs/>
          <w:snapToGrid/>
          <w:color w:val="FFFFFF"/>
          <w:szCs w:val="22"/>
          <w:lang w:val="es-ES_tradnl" w:eastAsia="es-ES"/>
        </w:rPr>
        <w:t>5. CONTRIBUCIÓN DE LA MATERIA A LAS COMPETENCIAS CLAVE</w:t>
      </w:r>
    </w:p>
    <w:p w14:paraId="5D1DD760" w14:textId="77777777" w:rsidR="00F766A7" w:rsidRPr="00F766A7" w:rsidRDefault="00F766A7" w:rsidP="00F766A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4CD1A5DD" w14:textId="77777777" w:rsidR="006825AB" w:rsidRPr="00F766A7" w:rsidRDefault="006825AB" w:rsidP="00693D24">
      <w:pPr>
        <w:ind w:firstLine="0"/>
        <w:rPr>
          <w:color w:val="000000"/>
          <w:szCs w:val="22"/>
          <w:lang w:val="es-ES_tradnl"/>
        </w:rPr>
      </w:pPr>
    </w:p>
    <w:p w14:paraId="6AE2F970" w14:textId="77777777" w:rsidR="002C0133" w:rsidRPr="0098443D" w:rsidRDefault="002C0133" w:rsidP="002C0133">
      <w:pPr>
        <w:ind w:firstLine="0"/>
        <w:rPr>
          <w:color w:val="000000" w:themeColor="text1"/>
          <w:szCs w:val="22"/>
        </w:rPr>
      </w:pPr>
      <w:r w:rsidRPr="0098443D">
        <w:rPr>
          <w:color w:val="000000" w:themeColor="text1"/>
          <w:szCs w:val="22"/>
        </w:rPr>
        <w:t>El currículo de esta etapa toma como eje estratégico y vertebrador del proceso de enseñanza y aprendizaje el desarrollo de las capacidades y la integración de las competencias clave a las que contribuirán todas las materias. En este sentido, se incorporan, en cada una de las materias que conforman la etapa, los elementos que se consideran indispensables para la adquisición y EL desarrollo de dichas competencias clave, con el fin de facilitar al alumnado la adquisición de los elementos básicos de la cultura y de prepararles para su incorporación a estudios posteriores o para su inserción laboral futura.</w:t>
      </w:r>
    </w:p>
    <w:p w14:paraId="20882504" w14:textId="77777777" w:rsidR="002C0133" w:rsidRPr="0098443D" w:rsidRDefault="002C0133" w:rsidP="002C0133">
      <w:pPr>
        <w:ind w:firstLine="0"/>
        <w:rPr>
          <w:color w:val="000000" w:themeColor="text1"/>
          <w:szCs w:val="22"/>
        </w:rPr>
      </w:pPr>
      <w:r w:rsidRPr="0098443D">
        <w:rPr>
          <w:color w:val="000000" w:themeColor="text1"/>
          <w:szCs w:val="22"/>
        </w:rPr>
        <w:t>Las competencias se entienden como las capacidades para aplicar de forma integrada los contenidos propios de cada materia con el fin de lograr la realización adecuada de actividades y la resolución eficaz de problemas complejos. En el Bachillerato, las competencias clave son aquellas que deben ser desarrolladas por el alumnado para lograr la realización y el desarrollo personal, ejercer la ciudadanía activa, conseguir la inclusión social y la incorporación a la vida adulta y al empleo de manera satisfactoria, y ser capaz de desarrollar un aprendizaje permanente a lo largo de la vida.</w:t>
      </w:r>
    </w:p>
    <w:p w14:paraId="2200D083" w14:textId="77777777" w:rsidR="002C0133" w:rsidRPr="0098443D" w:rsidRDefault="002C0133" w:rsidP="002C0133">
      <w:pPr>
        <w:ind w:firstLine="0"/>
        <w:rPr>
          <w:color w:val="000000" w:themeColor="text1"/>
          <w:szCs w:val="22"/>
        </w:rPr>
      </w:pPr>
      <w:r w:rsidRPr="0098443D">
        <w:rPr>
          <w:color w:val="000000" w:themeColor="text1"/>
          <w:szCs w:val="22"/>
        </w:rPr>
        <w:t>Las competencias suponen una combinación de habilidades prácticas, conocimientos, motivación, valores éticos, actitudes, emociones, y otros componentes sociales y de comportamiento que se movilizan conjuntamente para lograr una acción eficaz. Se contemplan, pues,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w14:paraId="144C0510" w14:textId="77777777" w:rsidR="002C0133" w:rsidRPr="0098443D" w:rsidRDefault="002C0133" w:rsidP="002C0133">
      <w:pPr>
        <w:tabs>
          <w:tab w:val="left" w:pos="420"/>
        </w:tabs>
        <w:spacing w:before="120"/>
        <w:ind w:firstLine="0"/>
        <w:rPr>
          <w:color w:val="000000" w:themeColor="text1"/>
          <w:szCs w:val="22"/>
        </w:rPr>
      </w:pPr>
      <w:r w:rsidRPr="0098443D">
        <w:rPr>
          <w:color w:val="000000" w:themeColor="text1"/>
          <w:szCs w:val="22"/>
        </w:rPr>
        <w:t>El conocimiento competencial integra un entretenimiento de base conceptual: conceptos, principios, teorías, datos y hechos (conocimiento declarativo-saber decir); un conocimiento relativo a las destrezas, referidas tanto a la acción física observable como a la acción mental (conocimiento procedimental-saber hacer); y un tercer componente que tiene una gran influencia social y cultural, y que implica un conjunto de actitudes y valores (saber ser).</w:t>
      </w:r>
    </w:p>
    <w:p w14:paraId="436AF7A0" w14:textId="77777777" w:rsidR="002C0133" w:rsidRPr="0098443D" w:rsidRDefault="002C0133" w:rsidP="002C0133">
      <w:pPr>
        <w:tabs>
          <w:tab w:val="left" w:pos="420"/>
        </w:tabs>
        <w:spacing w:before="120"/>
        <w:ind w:firstLine="0"/>
        <w:rPr>
          <w:color w:val="000000" w:themeColor="text1"/>
          <w:szCs w:val="22"/>
        </w:rPr>
      </w:pPr>
      <w:r w:rsidRPr="0098443D">
        <w:rPr>
          <w:color w:val="000000" w:themeColor="text1"/>
          <w:szCs w:val="22"/>
        </w:rPr>
        <w:t>Por otra parte, el aprendizaje por competencias favorece los propios procesos de aprendizaje y la motivación por aprender, debido a la fuerte interrelación entre sus componentes: el conocimiento de base conceptual («conocimiento») no se aprende al margen de su uso, del «saber hacer»; tampoco se adquiere un conocimiento procedimental («destrezas») en ausencia de un conocimiento de base conceptual que permite dar sentido a la acción que se lleva a cabo.</w:t>
      </w:r>
    </w:p>
    <w:p w14:paraId="79AA9388" w14:textId="77777777" w:rsidR="002C0133" w:rsidRPr="0098443D" w:rsidRDefault="002C0133" w:rsidP="002C0133">
      <w:pPr>
        <w:tabs>
          <w:tab w:val="left" w:pos="420"/>
        </w:tabs>
        <w:spacing w:before="120"/>
        <w:ind w:firstLine="0"/>
        <w:rPr>
          <w:color w:val="000000" w:themeColor="text1"/>
          <w:szCs w:val="22"/>
        </w:rPr>
      </w:pPr>
      <w:r w:rsidRPr="0098443D">
        <w:rPr>
          <w:color w:val="000000" w:themeColor="text1"/>
          <w:szCs w:val="22"/>
        </w:rPr>
        <w:t xml:space="preserve">El alumnado, además de “saber” debe “saber hacer” y “saber ser y estar” ya que de este modo estará más capacitado para integrarse en la sociedad y alcanzar logros personales y sociales. </w:t>
      </w:r>
    </w:p>
    <w:p w14:paraId="1FEAC384" w14:textId="77777777" w:rsidR="002C0133" w:rsidRPr="0098443D" w:rsidRDefault="002C0133" w:rsidP="002C0133">
      <w:pPr>
        <w:ind w:firstLine="0"/>
        <w:rPr>
          <w:color w:val="000000" w:themeColor="text1"/>
          <w:szCs w:val="22"/>
        </w:rPr>
      </w:pPr>
      <w:r w:rsidRPr="0098443D">
        <w:rPr>
          <w:color w:val="000000" w:themeColor="text1"/>
          <w:szCs w:val="22"/>
        </w:rPr>
        <w:t>Las competencias, por tanto, se conceptualizan como un «saber hacer» que se aplica a una diversidad de contextos académicos, sociales y profesionales. Para que la transferencia a distintos contextos sea posible resulta indispensable una comprensión del conocimiento presente en las competencias, y la vinculación de este con las habilidades prácticas o destrezas que las integran.</w:t>
      </w:r>
    </w:p>
    <w:p w14:paraId="0C5B6337" w14:textId="77777777" w:rsidR="002C0133" w:rsidRPr="0098443D" w:rsidRDefault="002C0133" w:rsidP="002C0133">
      <w:pPr>
        <w:ind w:firstLine="0"/>
        <w:rPr>
          <w:color w:val="000000" w:themeColor="text1"/>
          <w:szCs w:val="22"/>
        </w:rPr>
      </w:pPr>
      <w:r w:rsidRPr="0098443D">
        <w:rPr>
          <w:color w:val="000000" w:themeColor="text1"/>
          <w:szCs w:val="22"/>
        </w:rPr>
        <w:t>El aprendizaje por competencias favorece los propios procesos de aprendizaje y la motivación por aprender, debido a la fuerte interrelación entre sus componentes.</w:t>
      </w:r>
    </w:p>
    <w:p w14:paraId="28F9FAAA" w14:textId="77777777" w:rsidR="002C0133" w:rsidRPr="0098443D" w:rsidRDefault="002C0133" w:rsidP="00F51B04">
      <w:pPr>
        <w:ind w:firstLine="0"/>
        <w:rPr>
          <w:color w:val="000000" w:themeColor="text1"/>
          <w:szCs w:val="22"/>
        </w:rPr>
      </w:pPr>
      <w:r w:rsidRPr="0098443D">
        <w:rPr>
          <w:color w:val="000000" w:themeColor="text1"/>
          <w:szCs w:val="22"/>
        </w:rPr>
        <w:t>Se identifican siete competencias clave:</w:t>
      </w:r>
    </w:p>
    <w:p w14:paraId="191222C1"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Comunicación lingüística.</w:t>
      </w:r>
    </w:p>
    <w:p w14:paraId="67CBF52B"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Competencia matemática y competencias básicas en ciencia y tecnología.</w:t>
      </w:r>
    </w:p>
    <w:p w14:paraId="16894F29"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Competencia digital.</w:t>
      </w:r>
    </w:p>
    <w:p w14:paraId="2CAE97E3"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Aprender a aprender.</w:t>
      </w:r>
    </w:p>
    <w:p w14:paraId="41059796"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Competencias sociales y cívicas.</w:t>
      </w:r>
    </w:p>
    <w:p w14:paraId="0E953135"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Sentido de iniciativa y espíritu emprendedor.</w:t>
      </w:r>
    </w:p>
    <w:p w14:paraId="0C8D7E52" w14:textId="77777777" w:rsidR="002C0133" w:rsidRPr="0098443D" w:rsidRDefault="002C0133" w:rsidP="00F51B04">
      <w:pPr>
        <w:pStyle w:val="Prrafodelista"/>
        <w:numPr>
          <w:ilvl w:val="0"/>
          <w:numId w:val="3"/>
        </w:numPr>
        <w:ind w:left="284" w:right="0" w:hanging="284"/>
        <w:rPr>
          <w:rFonts w:eastAsia="Times New Roman"/>
          <w:snapToGrid/>
          <w:color w:val="000000" w:themeColor="text1"/>
          <w:szCs w:val="22"/>
          <w:lang w:eastAsia="es-ES"/>
        </w:rPr>
      </w:pPr>
      <w:r w:rsidRPr="0098443D">
        <w:rPr>
          <w:rFonts w:eastAsia="Times New Roman"/>
          <w:snapToGrid/>
          <w:color w:val="000000" w:themeColor="text1"/>
          <w:szCs w:val="22"/>
          <w:lang w:eastAsia="es-ES"/>
        </w:rPr>
        <w:t>Conciencia y expresiones culturales.</w:t>
      </w:r>
    </w:p>
    <w:p w14:paraId="2B33CEE1" w14:textId="77777777" w:rsidR="002C0133" w:rsidRPr="0098443D" w:rsidRDefault="002C0133" w:rsidP="002C0133">
      <w:pPr>
        <w:ind w:firstLine="360"/>
        <w:rPr>
          <w:color w:val="000000" w:themeColor="text1"/>
          <w:szCs w:val="22"/>
        </w:rPr>
      </w:pPr>
    </w:p>
    <w:p w14:paraId="41002E51" w14:textId="77777777" w:rsidR="002C0133" w:rsidRPr="00567041" w:rsidRDefault="002C0133" w:rsidP="00F51B04">
      <w:pPr>
        <w:ind w:firstLine="0"/>
        <w:rPr>
          <w:color w:val="000000" w:themeColor="text1"/>
          <w:szCs w:val="22"/>
        </w:rPr>
      </w:pPr>
      <w:r w:rsidRPr="00567041">
        <w:rPr>
          <w:color w:val="000000" w:themeColor="text1"/>
          <w:szCs w:val="22"/>
        </w:rPr>
        <w:lastRenderedPageBreak/>
        <w:t>El aprendizaje por competencias se caracteriza por:</w:t>
      </w:r>
    </w:p>
    <w:p w14:paraId="3EFDBB5C" w14:textId="77777777" w:rsidR="002C0133" w:rsidRPr="00567041" w:rsidRDefault="002C0133" w:rsidP="00F51B04">
      <w:pPr>
        <w:pStyle w:val="Prrafodelista"/>
        <w:numPr>
          <w:ilvl w:val="0"/>
          <w:numId w:val="2"/>
        </w:numPr>
        <w:ind w:left="284" w:hanging="284"/>
        <w:contextualSpacing w:val="0"/>
        <w:rPr>
          <w:color w:val="000000" w:themeColor="text1"/>
          <w:szCs w:val="22"/>
        </w:rPr>
      </w:pPr>
      <w:r w:rsidRPr="00567041">
        <w:rPr>
          <w:color w:val="000000" w:themeColor="text1"/>
          <w:szCs w:val="22"/>
        </w:rPr>
        <w:t>Transversalidad e integración. Implica que el proceso de enseñanza-aprendizaje basado en competencias debe abordarse desde todas las materias de conocimiento y por parte de las diversas instancias que conforman la comunidad educativa. La visión interdisciplinar y multidisciplinar del conocimiento resalta las conexiones entre diferentes materias y la aportación de cada una de ellas a la comprensión global de los fenómenos estudiados.</w:t>
      </w:r>
    </w:p>
    <w:p w14:paraId="27097B69" w14:textId="77777777" w:rsidR="002C0133" w:rsidRPr="00567041" w:rsidRDefault="002C0133" w:rsidP="00F51B04">
      <w:pPr>
        <w:pStyle w:val="Prrafodelista"/>
        <w:numPr>
          <w:ilvl w:val="0"/>
          <w:numId w:val="2"/>
        </w:numPr>
        <w:ind w:left="284" w:hanging="284"/>
        <w:contextualSpacing w:val="0"/>
        <w:rPr>
          <w:color w:val="000000" w:themeColor="text1"/>
          <w:szCs w:val="22"/>
        </w:rPr>
      </w:pPr>
      <w:r w:rsidRPr="00567041">
        <w:rPr>
          <w:color w:val="000000" w:themeColor="text1"/>
          <w:szCs w:val="22"/>
        </w:rPr>
        <w:t>Dinamismo. Se refleja en que estas competencias no se adquieren en un determinado momento y permanecen inalterables, sino que implican un proceso de desarrollo mediante el cual las alumnas y los alumnos van adquiriendo mayores niveles de desempeño en el uso de estas.</w:t>
      </w:r>
    </w:p>
    <w:p w14:paraId="31D02D75" w14:textId="77777777" w:rsidR="002C0133" w:rsidRPr="00567041" w:rsidRDefault="002C0133" w:rsidP="00F51B04">
      <w:pPr>
        <w:pStyle w:val="Prrafodelista"/>
        <w:numPr>
          <w:ilvl w:val="0"/>
          <w:numId w:val="2"/>
        </w:numPr>
        <w:ind w:left="284" w:hanging="284"/>
        <w:contextualSpacing w:val="0"/>
        <w:rPr>
          <w:color w:val="000000" w:themeColor="text1"/>
          <w:szCs w:val="22"/>
        </w:rPr>
      </w:pPr>
      <w:r w:rsidRPr="00567041">
        <w:rPr>
          <w:color w:val="000000" w:themeColor="text1"/>
          <w:szCs w:val="22"/>
        </w:rPr>
        <w:t>Carácter funcional. Se caracteriza por una formación integral del alumnado que, al finalizar su etapa académica, será capaz de transferir a distintos contextos los aprendizajes adquiridos. La aplicación de lo aprendido a las situaciones de la vida cotidiana favorece las actividades que capacitan para el conocimiento y el análisis del medio que nos circunda y las variadas actividades humanas y modos de vida.</w:t>
      </w:r>
    </w:p>
    <w:p w14:paraId="1A6CB1D4" w14:textId="77777777" w:rsidR="002C0133" w:rsidRPr="00567041" w:rsidRDefault="002C0133" w:rsidP="00F51B04">
      <w:pPr>
        <w:pStyle w:val="Prrafodelista"/>
        <w:numPr>
          <w:ilvl w:val="0"/>
          <w:numId w:val="2"/>
        </w:numPr>
        <w:ind w:left="284" w:hanging="284"/>
        <w:contextualSpacing w:val="0"/>
        <w:rPr>
          <w:color w:val="000000" w:themeColor="text1"/>
          <w:szCs w:val="22"/>
        </w:rPr>
      </w:pPr>
      <w:r w:rsidRPr="00567041">
        <w:rPr>
          <w:color w:val="000000" w:themeColor="text1"/>
          <w:szCs w:val="22"/>
        </w:rPr>
        <w:t>Trabajo competencial. Se basa en el diseño de tareas motivadoras para el alumnado que partan de situaciones-problema reales y se adapten a los diferentes ritmos de aprendizaje de cada alumno y alumna, favorezcan la capacidad de aprender por sí mismos y promuevan el trabajo en equipo, haciendo uso de métodos, recursos y materiales didácticos diversos.</w:t>
      </w:r>
    </w:p>
    <w:p w14:paraId="56EEE110" w14:textId="77777777" w:rsidR="002C0133" w:rsidRPr="00567041" w:rsidRDefault="002C0133" w:rsidP="00F51B04">
      <w:pPr>
        <w:pStyle w:val="Prrafodelista"/>
        <w:numPr>
          <w:ilvl w:val="0"/>
          <w:numId w:val="2"/>
        </w:numPr>
        <w:ind w:left="284" w:hanging="284"/>
        <w:contextualSpacing w:val="0"/>
        <w:rPr>
          <w:color w:val="000000" w:themeColor="text1"/>
          <w:szCs w:val="22"/>
        </w:rPr>
      </w:pPr>
      <w:r w:rsidRPr="00567041">
        <w:rPr>
          <w:color w:val="000000" w:themeColor="text1"/>
          <w:szCs w:val="22"/>
        </w:rPr>
        <w:t>Participación y colaboración. Para desarrollar las competencias clave resulta imprescindible la participación de toda la comunidad educativa en el proceso formativo tanto en el desarrollo de los aprendizajes formales como los no formales.</w:t>
      </w:r>
    </w:p>
    <w:p w14:paraId="253D14DB" w14:textId="77777777" w:rsidR="002C0133" w:rsidRPr="00567041" w:rsidRDefault="002C0133" w:rsidP="002C0133">
      <w:pPr>
        <w:ind w:firstLine="0"/>
        <w:rPr>
          <w:color w:val="000000" w:themeColor="text1"/>
          <w:szCs w:val="22"/>
        </w:rPr>
      </w:pPr>
      <w:r w:rsidRPr="00567041">
        <w:rPr>
          <w:color w:val="000000" w:themeColor="text1"/>
          <w:szCs w:val="22"/>
        </w:rPr>
        <w:t>Para una adquisición eficaz de las competencias y su integración efectiva en el currículo, deberán diseñarse actividades de aprendizaje integradas que permitan al alumnado avanzar hacia los resultados de aprendizaje de más de una competencia al mismo tiempo.</w:t>
      </w:r>
    </w:p>
    <w:p w14:paraId="0A371089" w14:textId="2C2D05C9" w:rsidR="00125C73" w:rsidRPr="00D3007D" w:rsidRDefault="00125C73" w:rsidP="00125C73">
      <w:pPr>
        <w:spacing w:after="0"/>
        <w:ind w:right="0" w:firstLine="0"/>
        <w:rPr>
          <w:color w:val="000000"/>
          <w:szCs w:val="22"/>
        </w:rPr>
      </w:pPr>
      <w:r w:rsidRPr="00D3007D">
        <w:rPr>
          <w:color w:val="000000"/>
          <w:szCs w:val="22"/>
        </w:rPr>
        <w:t>Esta materia contribuye al desarrollo de las competencias clave, a través  del estudio de los au</w:t>
      </w:r>
      <w:r w:rsidR="009E0302" w:rsidRPr="00D3007D">
        <w:rPr>
          <w:color w:val="000000"/>
          <w:szCs w:val="22"/>
        </w:rPr>
        <w:t>tores que se han dedicado a la f</w:t>
      </w:r>
      <w:r w:rsidRPr="00D3007D">
        <w:rPr>
          <w:color w:val="000000"/>
          <w:szCs w:val="22"/>
        </w:rPr>
        <w:t>ilosofía del lenguaje, la lógica, la retórica, se persigue la educación de la expresión e interpretación del pensamiento y de los sentimientos, utilizando el lenguaje para regular la propia conducta y las relaciones sociales, para propiciar la resolución de problemas y el conocimiento de diferentes lenguajes comunicativos, con ello, el alumnado desarrolla la competencia en comunicación lingüística (CCL). Así mismo, la competencia matemática y las competencias básicas en ciencia y tecnología (CMCT) se desarrollan a través del estudio de la metafísica, l</w:t>
      </w:r>
      <w:r w:rsidR="009E0302" w:rsidRPr="00D3007D">
        <w:rPr>
          <w:color w:val="000000"/>
          <w:szCs w:val="22"/>
        </w:rPr>
        <w:t>a teoría del conocimiento y la f</w:t>
      </w:r>
      <w:r w:rsidRPr="00D3007D">
        <w:rPr>
          <w:color w:val="000000"/>
          <w:szCs w:val="22"/>
        </w:rPr>
        <w:t>ilosofía de la ciencia y de la naturaleza, en las que el alumnado puede profundizar en el conocimiento de sí mismo y en la comprensión del entorno, posibilitando su competencia para interpretar sucesos, analizando sus causas, prediciendo consecuencias y analizando críticamente los factores capaces de transformar la realidad.</w:t>
      </w:r>
    </w:p>
    <w:p w14:paraId="5D220E6B" w14:textId="77777777" w:rsidR="00125C73" w:rsidRPr="00D3007D" w:rsidRDefault="00125C73" w:rsidP="00125C73">
      <w:pPr>
        <w:spacing w:after="0"/>
        <w:ind w:right="0" w:firstLine="0"/>
        <w:rPr>
          <w:color w:val="000000"/>
          <w:szCs w:val="22"/>
        </w:rPr>
      </w:pPr>
    </w:p>
    <w:p w14:paraId="7D81FEF4" w14:textId="27C6BD87" w:rsidR="00125C73" w:rsidRPr="00D3007D" w:rsidRDefault="00125C73" w:rsidP="00125C73">
      <w:pPr>
        <w:spacing w:after="0"/>
        <w:ind w:right="0" w:firstLine="0"/>
        <w:rPr>
          <w:color w:val="000000"/>
          <w:szCs w:val="22"/>
        </w:rPr>
      </w:pPr>
      <w:r w:rsidRPr="00D3007D">
        <w:rPr>
          <w:color w:val="000000"/>
          <w:szCs w:val="22"/>
        </w:rPr>
        <w:t>En el ámbito práctico, el est</w:t>
      </w:r>
      <w:r w:rsidR="009E0302" w:rsidRPr="00D3007D">
        <w:rPr>
          <w:color w:val="000000"/>
          <w:szCs w:val="22"/>
        </w:rPr>
        <w:t>udio de la ética y la f</w:t>
      </w:r>
      <w:r w:rsidRPr="00D3007D">
        <w:rPr>
          <w:color w:val="000000"/>
          <w:szCs w:val="22"/>
        </w:rPr>
        <w:t>ilosofía política a través de su desarrollo histórico, promueve la comprensión de la realidad individual, cultural y social de la mano de la capacidad no</w:t>
      </w:r>
      <w:r w:rsidR="009E0302" w:rsidRPr="00D3007D">
        <w:rPr>
          <w:color w:val="000000"/>
          <w:szCs w:val="22"/>
        </w:rPr>
        <w:t>rmativa y transformadora de la f</w:t>
      </w:r>
      <w:r w:rsidRPr="00D3007D">
        <w:rPr>
          <w:color w:val="000000"/>
          <w:szCs w:val="22"/>
        </w:rPr>
        <w:t>ilosofía, permitiendo realizar razonamientos críticos y dialogantes, fomentando el respeto por los valores universales y la participación activa en la vida democrática incluidos en las competencias sociales y cívicas (CSC). Desde los estudios de los autores que reflexionaron sobre la estética se alcanzan competencias culturales como el respeto a la libertad de expresión y a la diversidad cultural que potencian la adquisición de la competencia conciencia y expresiones culturales (CEC).</w:t>
      </w:r>
    </w:p>
    <w:p w14:paraId="7E900A64" w14:textId="77777777" w:rsidR="00125C73" w:rsidRPr="00D3007D" w:rsidRDefault="00125C73" w:rsidP="00125C73">
      <w:pPr>
        <w:spacing w:after="0"/>
        <w:ind w:right="0" w:firstLine="0"/>
        <w:rPr>
          <w:color w:val="000000"/>
          <w:szCs w:val="22"/>
        </w:rPr>
      </w:pPr>
    </w:p>
    <w:p w14:paraId="32501A76" w14:textId="3355DA92" w:rsidR="00994123" w:rsidRPr="002C0133" w:rsidRDefault="00125C73" w:rsidP="002C0133">
      <w:pPr>
        <w:ind w:firstLine="0"/>
        <w:rPr>
          <w:color w:val="000000"/>
          <w:szCs w:val="22"/>
        </w:rPr>
      </w:pPr>
      <w:r w:rsidRPr="00D3007D">
        <w:rPr>
          <w:color w:val="000000"/>
          <w:szCs w:val="22"/>
        </w:rPr>
        <w:t>Finalmente, la materia en su conjunto debe motivar al alumnado para aprender a aprender (CAA), competencia que está en la base del amor al saber, por saber, finalidad que encarna la Historia de la Filosofía y que constituye el punto de apoyo para experimentar y generar iniciativas personales, enfrentándose a la vida y, en definitiva, crecer como personas.</w:t>
      </w:r>
      <w:r w:rsidR="00994123" w:rsidRPr="00D3007D">
        <w:br w:type="page"/>
      </w:r>
    </w:p>
    <w:p w14:paraId="19E7CA57" w14:textId="77777777" w:rsidR="002C0133" w:rsidRPr="002C0133" w:rsidRDefault="002C0133" w:rsidP="002C013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6C4A2047" w14:textId="77777777" w:rsidR="002C0133" w:rsidRPr="002C0133" w:rsidRDefault="002C0133" w:rsidP="002C013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left="227" w:right="0" w:hanging="227"/>
        <w:jc w:val="left"/>
        <w:outlineLvl w:val="0"/>
        <w:rPr>
          <w:rFonts w:eastAsia="Times New Roman" w:cs="Arial"/>
          <w:b/>
          <w:bCs/>
          <w:snapToGrid/>
          <w:color w:val="FFFFFF"/>
          <w:szCs w:val="22"/>
          <w:lang w:val="es-ES_tradnl" w:eastAsia="es-ES"/>
        </w:rPr>
      </w:pPr>
      <w:r w:rsidRPr="002C0133">
        <w:rPr>
          <w:rFonts w:eastAsia="Times New Roman" w:cs="Arial"/>
          <w:b/>
          <w:bCs/>
          <w:snapToGrid/>
          <w:color w:val="FFFFFF"/>
          <w:szCs w:val="22"/>
          <w:lang w:eastAsia="es-ES"/>
        </w:rPr>
        <w:t>6. LA FORMA EN QUE SE INCORPORAN LOS CONTENIDOS DE CARÁCTER TRANSVERSAL</w:t>
      </w:r>
    </w:p>
    <w:p w14:paraId="72C5383B" w14:textId="77777777" w:rsidR="002C0133" w:rsidRPr="002C0133" w:rsidRDefault="002C0133" w:rsidP="002C0133">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69920D9" w14:textId="77777777" w:rsidR="006825AB" w:rsidRPr="002C0133" w:rsidRDefault="006825AB" w:rsidP="00071164">
      <w:pPr>
        <w:spacing w:after="0"/>
        <w:ind w:firstLine="0"/>
        <w:rPr>
          <w:color w:val="000000"/>
          <w:szCs w:val="22"/>
          <w:lang w:val="es-ES_tradnl"/>
        </w:rPr>
      </w:pPr>
    </w:p>
    <w:p w14:paraId="6B8E184B" w14:textId="130B13C4" w:rsidR="006825AB" w:rsidRPr="00D3007D" w:rsidRDefault="00947253" w:rsidP="00947253">
      <w:pPr>
        <w:tabs>
          <w:tab w:val="left" w:pos="4080"/>
        </w:tabs>
        <w:spacing w:after="0"/>
        <w:ind w:firstLine="0"/>
        <w:rPr>
          <w:color w:val="000000"/>
          <w:szCs w:val="22"/>
        </w:rPr>
      </w:pPr>
      <w:r w:rsidRPr="00D3007D">
        <w:rPr>
          <w:color w:val="000000"/>
          <w:szCs w:val="22"/>
        </w:rPr>
        <w:t xml:space="preserve">La normativa referida a esta </w:t>
      </w:r>
      <w:r w:rsidR="00FD7093" w:rsidRPr="00D3007D">
        <w:rPr>
          <w:color w:val="000000"/>
          <w:szCs w:val="22"/>
        </w:rPr>
        <w:t>etapa educativa</w:t>
      </w:r>
      <w:r w:rsidRPr="00D3007D">
        <w:rPr>
          <w:color w:val="000000"/>
          <w:szCs w:val="22"/>
        </w:rPr>
        <w:t>, citada al inicio de esta programación</w:t>
      </w:r>
      <w:r w:rsidR="002C0133">
        <w:rPr>
          <w:color w:val="000000"/>
          <w:szCs w:val="22"/>
        </w:rPr>
        <w:t>,</w:t>
      </w:r>
      <w:r w:rsidRPr="00D3007D">
        <w:rPr>
          <w:color w:val="000000"/>
          <w:szCs w:val="22"/>
        </w:rPr>
        <w:t xml:space="preserve"> establece que todas las materias que conforman el currículo de la misma incluirán los siguientes elementos transversales:</w:t>
      </w:r>
    </w:p>
    <w:p w14:paraId="631BA9C5" w14:textId="63BEE0B6"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El respeto al Estado de derecho y a los derechos y libertades fundamentales recogidos en la Constitución Española y en el Estatuto de Autonomía para Andalucía. </w:t>
      </w:r>
    </w:p>
    <w:p w14:paraId="374CC980" w14:textId="2CBF8368"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Las competencias personales y las habilidades sociales para el ejercicio de la participación, desde el conocimiento de los valores que sustentan la libertad, la justicia, la igualdad, el pluralismo político, la paz y la democracia. </w:t>
      </w:r>
    </w:p>
    <w:p w14:paraId="17DB12A9" w14:textId="4A20E5BA"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educación para la convivencia y el respeto en las relaciones interpersonales, la competencia emocional, la autoestima y el autoconcepto como elementos necesarios para el adecuado desarrollo personal, el rechazo y la prevención de situaciones de acoso escolar, discriminación o maltrato, y la promoción del bienestar, de la seguridad y la protección de todos los miembros de la comunidad educativa. </w:t>
      </w:r>
    </w:p>
    <w:p w14:paraId="4A67AB18" w14:textId="2B020213"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Los valores y las actuaciones necesarias para el impulso de la igualdad real y efectiva entre mujeres y hombres, el reconocimiento de la contribución de ambos sexos al desarrollo de nuestra sociedad y al conocimiento acumulado por la humanidad, el análisis de las causas, situaciones y posibles soluciones a las desigualdades por razón de sexo, el rechazo de comportamientos, contenidos y actitudes sexistas y de los estereotipos de género, la prevención de la violencia de género y el rechazo a la explotación y </w:t>
      </w:r>
      <w:r w:rsidR="002C0133">
        <w:rPr>
          <w:color w:val="000000"/>
          <w:szCs w:val="22"/>
        </w:rPr>
        <w:t xml:space="preserve">el </w:t>
      </w:r>
      <w:r w:rsidRPr="00D3007D">
        <w:rPr>
          <w:color w:val="000000"/>
          <w:szCs w:val="22"/>
        </w:rPr>
        <w:t xml:space="preserve">abuso sexual. </w:t>
      </w:r>
    </w:p>
    <w:p w14:paraId="061B9F6C" w14:textId="5C878CB6"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Los valores inherentes y las conductas adecuadas al principio de igualdad de trato personal, así como la prevención de la violencia contra las personas con discapacidad. </w:t>
      </w:r>
    </w:p>
    <w:p w14:paraId="6CBFB4B2" w14:textId="572E0BD7"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tolerancia y el reconocimiento de la diversidad y la convivencia intercultural, la consideración a las víctimas del terrorismo, el rechazo y la prevención de la violencia terrorista y de cualquier forma de violencia, racismo o xenofobia, incluido el conocimiento de los elementos fundamentales de la memoria democrática, vinculándola principalmente con los hechos que forman parte de la historia de Andalucía. </w:t>
      </w:r>
    </w:p>
    <w:p w14:paraId="1183EEED" w14:textId="1C891C43"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Las habilidades básicas para la comunicación interpersonal, la capacidad de escucha activa, la empatía, la racionalidad y el acuerdo a través del diálogo. </w:t>
      </w:r>
    </w:p>
    <w:p w14:paraId="0D71C10F" w14:textId="530DF20F"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utilización crítica y el autocontrol en el uso de las tecnologías de la información y la comunicación y los medios audiovisuales, la prevención de las situaciones de riesgo derivadas de su utilización inadecuada, su aportación a la enseñanza, al aprendizaje y al trabajo del alumnado, y los procesos de transformación de la información en conocimiento. </w:t>
      </w:r>
    </w:p>
    <w:p w14:paraId="60081073" w14:textId="07164B67"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Los valores y </w:t>
      </w:r>
      <w:r w:rsidR="002C0133">
        <w:rPr>
          <w:color w:val="000000"/>
          <w:szCs w:val="22"/>
        </w:rPr>
        <w:t xml:space="preserve">las </w:t>
      </w:r>
      <w:r w:rsidRPr="00D3007D">
        <w:rPr>
          <w:color w:val="000000"/>
          <w:szCs w:val="22"/>
        </w:rPr>
        <w:t xml:space="preserve">conductas inherentes a la convivencia vial y la prevención de los accidentes de tráfico. Asimismo se tratarán temas relativos a la protección ante emergencias y catástrofes. </w:t>
      </w:r>
    </w:p>
    <w:p w14:paraId="306BE7DE" w14:textId="37C37A75" w:rsidR="002F61B6"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promoción de la actividad física para el desarrollo de la competencia motriz, de los hábitos de vida saludable y de la dieta equilibrada para el bienestar individual y colectivo, incluyendo conceptos relativos a la educación para el consumo y la salud laboral. </w:t>
      </w:r>
    </w:p>
    <w:p w14:paraId="613DA462" w14:textId="77EE2110" w:rsidR="002C3809" w:rsidRPr="00D3007D" w:rsidRDefault="002F61B6"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adquisición de competencias para la actuación en el ámbito económico y para la creación y </w:t>
      </w:r>
      <w:r w:rsidR="00745001">
        <w:rPr>
          <w:color w:val="000000"/>
          <w:szCs w:val="22"/>
        </w:rPr>
        <w:t xml:space="preserve">el </w:t>
      </w:r>
      <w:r w:rsidRPr="00D3007D">
        <w:rPr>
          <w:color w:val="000000"/>
          <w:szCs w:val="22"/>
        </w:rPr>
        <w:t xml:space="preserve">desarrollo de los diversos modelos de empresas, la aportación al crecimiento económico desde principios y modelos de desarrollo sostenible y utilidad social, el respeto al emprendedor o emprendedora, la ética empresarial y el fomento de la igualdad de oportunidades. </w:t>
      </w:r>
    </w:p>
    <w:p w14:paraId="16195299" w14:textId="4DCB5CE5" w:rsidR="00044591" w:rsidRPr="00D3007D" w:rsidRDefault="00044591" w:rsidP="00F51B04">
      <w:pPr>
        <w:widowControl w:val="0"/>
        <w:numPr>
          <w:ilvl w:val="0"/>
          <w:numId w:val="4"/>
        </w:numPr>
        <w:suppressAutoHyphens/>
        <w:spacing w:before="120"/>
        <w:ind w:left="284" w:right="0" w:hanging="284"/>
        <w:textAlignment w:val="baseline"/>
        <w:rPr>
          <w:color w:val="000000"/>
          <w:szCs w:val="22"/>
        </w:rPr>
      </w:pPr>
      <w:r w:rsidRPr="00D3007D">
        <w:rPr>
          <w:color w:val="000000"/>
          <w:szCs w:val="22"/>
        </w:rPr>
        <w:t xml:space="preserve">La toma de conciencia y la profundización en el análisis sobre temas y problemas que afectan a todas las personas en un mundo globalizado, entre los que se considerarán la salud, la pobreza en el mundo, la emigración y la desigualdad entre las personas, pueblos y naciones, así como los principios básicos que rigen el funcionamiento del medio físico y natural y las repercusiones que sobre el mismo tienen las actividades humanas, el agotamiento de los recursos naturales, la superpoblación, la contaminación </w:t>
      </w:r>
      <w:r w:rsidR="00745001">
        <w:rPr>
          <w:color w:val="000000"/>
          <w:szCs w:val="22"/>
        </w:rPr>
        <w:t>o el calentamiento de la Tierra;</w:t>
      </w:r>
      <w:r w:rsidRPr="00D3007D">
        <w:rPr>
          <w:color w:val="000000"/>
          <w:szCs w:val="22"/>
        </w:rPr>
        <w:t xml:space="preserve"> todo ello, con objeto de </w:t>
      </w:r>
      <w:r w:rsidRPr="00D3007D">
        <w:rPr>
          <w:color w:val="000000"/>
          <w:szCs w:val="22"/>
        </w:rPr>
        <w:lastRenderedPageBreak/>
        <w:t>fomentar la contribución activa en la defensa, conservación y mejora de nuestro entorno como elemento determinante de la calidad de vida.</w:t>
      </w:r>
    </w:p>
    <w:p w14:paraId="613C799A" w14:textId="705846CC" w:rsidR="001534F8" w:rsidRPr="00D3007D" w:rsidRDefault="001534F8" w:rsidP="001534F8">
      <w:pPr>
        <w:ind w:firstLine="0"/>
        <w:rPr>
          <w:color w:val="000000" w:themeColor="text1"/>
          <w:szCs w:val="22"/>
        </w:rPr>
      </w:pPr>
      <w:r w:rsidRPr="00D3007D">
        <w:rPr>
          <w:color w:val="000000" w:themeColor="text1"/>
          <w:szCs w:val="22"/>
        </w:rPr>
        <w:t xml:space="preserve">Si realizamos un análisis de los distintos elementos del currículo </w:t>
      </w:r>
      <w:r w:rsidR="004E6403" w:rsidRPr="00D3007D">
        <w:rPr>
          <w:color w:val="000000" w:themeColor="text1"/>
          <w:szCs w:val="22"/>
        </w:rPr>
        <w:t xml:space="preserve">de </w:t>
      </w:r>
      <w:r w:rsidR="00D60BAC" w:rsidRPr="00D3007D">
        <w:rPr>
          <w:color w:val="000000" w:themeColor="text1"/>
          <w:szCs w:val="22"/>
        </w:rPr>
        <w:t>esta</w:t>
      </w:r>
      <w:r w:rsidR="004E6403" w:rsidRPr="00D3007D">
        <w:rPr>
          <w:color w:val="000000" w:themeColor="text1"/>
          <w:szCs w:val="22"/>
        </w:rPr>
        <w:t xml:space="preserve"> </w:t>
      </w:r>
      <w:r w:rsidR="009A28B3" w:rsidRPr="00D3007D">
        <w:rPr>
          <w:color w:val="000000" w:themeColor="text1"/>
          <w:szCs w:val="22"/>
        </w:rPr>
        <w:t xml:space="preserve">materia, </w:t>
      </w:r>
      <w:r w:rsidRPr="00D3007D">
        <w:rPr>
          <w:color w:val="000000" w:themeColor="text1"/>
          <w:szCs w:val="22"/>
        </w:rPr>
        <w:t xml:space="preserve">podemos observar que la mayoría de estos contenidos transversales se abordan desde </w:t>
      </w:r>
      <w:r w:rsidR="006F1225" w:rsidRPr="00D3007D">
        <w:rPr>
          <w:color w:val="000000" w:themeColor="text1"/>
          <w:szCs w:val="22"/>
        </w:rPr>
        <w:t>la misma, aunque de forma específica también podemos decir que:</w:t>
      </w:r>
    </w:p>
    <w:p w14:paraId="59ACF6D3" w14:textId="2BD2FB4D" w:rsidR="00125C73" w:rsidRPr="00D3007D" w:rsidRDefault="00125C73" w:rsidP="00125C73">
      <w:pPr>
        <w:spacing w:after="0"/>
        <w:ind w:right="0" w:firstLine="0"/>
        <w:rPr>
          <w:color w:val="000000"/>
          <w:szCs w:val="22"/>
        </w:rPr>
      </w:pPr>
      <w:r w:rsidRPr="00D3007D">
        <w:rPr>
          <w:color w:val="000000"/>
          <w:szCs w:val="22"/>
        </w:rPr>
        <w:t>Atendiendo a este carácter transversal, teórico y práctico, la materia de Historia de la Filosofía integra en una visión de conjunto la gran diversidad de saberes, capacidades y valores. Por ello</w:t>
      </w:r>
      <w:r w:rsidR="009E0302" w:rsidRPr="00D3007D">
        <w:rPr>
          <w:color w:val="000000"/>
          <w:szCs w:val="22"/>
        </w:rPr>
        <w:t>, se propiciará</w:t>
      </w:r>
      <w:r w:rsidRPr="00D3007D">
        <w:rPr>
          <w:color w:val="000000"/>
          <w:szCs w:val="22"/>
        </w:rPr>
        <w:t xml:space="preserve"> el conocimiento y la reflexión crítica, conceptos y valores que sustenten la libertad, la justicia y la igualdad efectiva entre hombres y mujeres en un marco de convivencia pacífica y democrática que conlleve el respeto al Estado de derecho recogidos en la Constitu</w:t>
      </w:r>
      <w:r w:rsidR="009E0302" w:rsidRPr="00D3007D">
        <w:rPr>
          <w:color w:val="000000"/>
          <w:szCs w:val="22"/>
        </w:rPr>
        <w:t>ción española y el Estatuto de Autonomía A</w:t>
      </w:r>
      <w:r w:rsidRPr="00D3007D">
        <w:rPr>
          <w:color w:val="000000"/>
          <w:szCs w:val="22"/>
        </w:rPr>
        <w:t>ndaluz, y al reconocimiento y respeto de la diversidad intercultural, rechazando así cualquier tipo de violencia, sea terrorista, xenófoba o machista.</w:t>
      </w:r>
    </w:p>
    <w:p w14:paraId="05C5579B" w14:textId="77777777" w:rsidR="00994123" w:rsidRPr="00D3007D" w:rsidRDefault="00994123">
      <w:pPr>
        <w:jc w:val="left"/>
      </w:pPr>
      <w:r w:rsidRPr="00D3007D">
        <w:br w:type="page"/>
      </w:r>
    </w:p>
    <w:p w14:paraId="4CCC6C65" w14:textId="77777777" w:rsidR="001848A5" w:rsidRPr="001848A5" w:rsidRDefault="001848A5" w:rsidP="001848A5">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59672D37" w14:textId="77777777" w:rsidR="001848A5" w:rsidRPr="001848A5" w:rsidRDefault="001848A5" w:rsidP="001848A5">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1848A5">
        <w:rPr>
          <w:rFonts w:eastAsia="Times New Roman" w:cs="Arial"/>
          <w:b/>
          <w:bCs/>
          <w:snapToGrid/>
          <w:color w:val="FFFFFF"/>
          <w:szCs w:val="22"/>
          <w:lang w:val="es-ES_tradnl" w:eastAsia="es-ES"/>
        </w:rPr>
        <w:t>7. LA METODOLOGÍA A APLICAR</w:t>
      </w:r>
    </w:p>
    <w:p w14:paraId="663E7E9B" w14:textId="77777777" w:rsidR="001848A5" w:rsidRPr="001848A5" w:rsidRDefault="001848A5" w:rsidP="001848A5">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C68B8E2" w14:textId="77777777" w:rsidR="006825AB" w:rsidRPr="00D3007D" w:rsidRDefault="006825AB" w:rsidP="001848A5">
      <w:pPr>
        <w:widowControl w:val="0"/>
        <w:spacing w:after="0"/>
        <w:ind w:firstLine="0"/>
        <w:rPr>
          <w:color w:val="000000"/>
          <w:szCs w:val="22"/>
        </w:rPr>
      </w:pPr>
    </w:p>
    <w:p w14:paraId="39478349" w14:textId="4B271C8F" w:rsidR="001654EF" w:rsidRPr="00D3007D" w:rsidRDefault="001654EF" w:rsidP="001654EF">
      <w:pPr>
        <w:spacing w:before="120"/>
        <w:ind w:firstLine="0"/>
        <w:rPr>
          <w:szCs w:val="22"/>
        </w:rPr>
      </w:pPr>
      <w:r w:rsidRPr="00D3007D">
        <w:rPr>
          <w:szCs w:val="22"/>
        </w:rPr>
        <w:t>Entendemos la metodología didáctica como el conjunto de estrategias, procedimientos y acciones organizadas y planificadas por el profesorado, de manera consciente y reflexiva, con la finalidad de posibilitar el aprendizaje del alumnado y el lo</w:t>
      </w:r>
      <w:r w:rsidR="00637719" w:rsidRPr="00D3007D">
        <w:rPr>
          <w:szCs w:val="22"/>
        </w:rPr>
        <w:t>gro de los objetivos planteados potenciando el desarrollo de las competencias clave desde una perspectiva transversal.</w:t>
      </w:r>
    </w:p>
    <w:p w14:paraId="23E090AB" w14:textId="2A5268C5" w:rsidR="008F36AE" w:rsidRPr="00D3007D" w:rsidRDefault="001654EF" w:rsidP="008F36AE">
      <w:pPr>
        <w:spacing w:before="120"/>
        <w:ind w:firstLine="0"/>
        <w:rPr>
          <w:szCs w:val="22"/>
        </w:rPr>
      </w:pPr>
      <w:r w:rsidRPr="00D3007D">
        <w:rPr>
          <w:szCs w:val="22"/>
        </w:rPr>
        <w:t xml:space="preserve">La metodología didáctica </w:t>
      </w:r>
      <w:r w:rsidR="00FA0129" w:rsidRPr="00D3007D">
        <w:rPr>
          <w:szCs w:val="22"/>
        </w:rPr>
        <w:t xml:space="preserve">deberá </w:t>
      </w:r>
      <w:r w:rsidR="009067AD">
        <w:rPr>
          <w:szCs w:val="22"/>
        </w:rPr>
        <w:t>guiar los procesos de enseñanza-</w:t>
      </w:r>
      <w:r w:rsidR="00FA0129" w:rsidRPr="00D3007D">
        <w:rPr>
          <w:szCs w:val="22"/>
        </w:rPr>
        <w:t xml:space="preserve">aprendizaje de esta </w:t>
      </w:r>
      <w:r w:rsidR="009A28B3" w:rsidRPr="00D3007D">
        <w:rPr>
          <w:szCs w:val="22"/>
        </w:rPr>
        <w:t>materia</w:t>
      </w:r>
      <w:r w:rsidR="00DB44FD" w:rsidRPr="00D3007D">
        <w:rPr>
          <w:szCs w:val="22"/>
        </w:rPr>
        <w:t xml:space="preserve">, </w:t>
      </w:r>
      <w:r w:rsidRPr="00D3007D">
        <w:rPr>
          <w:szCs w:val="22"/>
        </w:rPr>
        <w:t xml:space="preserve">y dará </w:t>
      </w:r>
      <w:r w:rsidR="00DB44FD" w:rsidRPr="00D3007D">
        <w:rPr>
          <w:szCs w:val="22"/>
        </w:rPr>
        <w:t>resp</w:t>
      </w:r>
      <w:r w:rsidRPr="00D3007D">
        <w:rPr>
          <w:szCs w:val="22"/>
        </w:rPr>
        <w:t xml:space="preserve">uesta </w:t>
      </w:r>
      <w:r w:rsidR="00DB44FD" w:rsidRPr="00D3007D">
        <w:rPr>
          <w:szCs w:val="22"/>
        </w:rPr>
        <w:t>a</w:t>
      </w:r>
      <w:r w:rsidR="00FA0129" w:rsidRPr="00D3007D">
        <w:rPr>
          <w:szCs w:val="22"/>
        </w:rPr>
        <w:t xml:space="preserve"> prop</w:t>
      </w:r>
      <w:r w:rsidR="00DB44FD" w:rsidRPr="00D3007D">
        <w:rPr>
          <w:szCs w:val="22"/>
        </w:rPr>
        <w:t>uestas pedagógicas que consider</w:t>
      </w:r>
      <w:r w:rsidRPr="00D3007D">
        <w:rPr>
          <w:szCs w:val="22"/>
        </w:rPr>
        <w:t>e</w:t>
      </w:r>
      <w:r w:rsidR="00FA0129" w:rsidRPr="00D3007D">
        <w:rPr>
          <w:szCs w:val="22"/>
        </w:rPr>
        <w:t>n la atención a la diversidad y el acceso de todo el alumnado a la educación común. Asimismo, se emplearán métodos que</w:t>
      </w:r>
      <w:r w:rsidR="008F36AE" w:rsidRPr="00D3007D">
        <w:rPr>
          <w:szCs w:val="22"/>
        </w:rPr>
        <w:t>, partiendo de la perspectiva del profesorado como orientador, promotor y facilitador del desarrollo competencial en el alumnado, se ajusten al nivel competencial inicial de este y tengan en cuenta la atención a la diversidad y el respeto por los distintos ritmos y estilos de aprendizaje mediante prácticas de trabajo individual y cooperativo</w:t>
      </w:r>
      <w:r w:rsidR="00A33863" w:rsidRPr="00D3007D">
        <w:rPr>
          <w:szCs w:val="22"/>
        </w:rPr>
        <w:t>.</w:t>
      </w:r>
    </w:p>
    <w:p w14:paraId="67AE1A6A" w14:textId="3114E571" w:rsidR="00FA0129" w:rsidRPr="00D3007D" w:rsidRDefault="00FA0129" w:rsidP="00FA0129">
      <w:pPr>
        <w:spacing w:before="120"/>
        <w:ind w:firstLine="0"/>
        <w:rPr>
          <w:szCs w:val="22"/>
        </w:rPr>
      </w:pPr>
      <w:r w:rsidRPr="00D3007D">
        <w:rPr>
          <w:szCs w:val="22"/>
        </w:rPr>
        <w:t xml:space="preserve">Se fomentará especialmente una metodología centrada en la actividad y </w:t>
      </w:r>
      <w:r w:rsidR="009067AD">
        <w:rPr>
          <w:szCs w:val="22"/>
        </w:rPr>
        <w:t xml:space="preserve">la </w:t>
      </w:r>
      <w:r w:rsidRPr="00D3007D">
        <w:rPr>
          <w:szCs w:val="22"/>
        </w:rPr>
        <w:t>participación del alumnado, que favorezca el</w:t>
      </w:r>
      <w:r w:rsidR="009067AD">
        <w:rPr>
          <w:szCs w:val="22"/>
        </w:rPr>
        <w:t xml:space="preserve"> pensamiento racional y crítico;</w:t>
      </w:r>
      <w:r w:rsidRPr="00D3007D">
        <w:rPr>
          <w:szCs w:val="22"/>
        </w:rPr>
        <w:t xml:space="preserve"> el trabajo individual y cooperativo del alumnado en el aula, que conlleve la lectura, la investigación, así como las diferentes posibilidades de expresión. Se integrarán referencias a la vida cotidiana y al entorno inmediato del alumnado.</w:t>
      </w:r>
    </w:p>
    <w:p w14:paraId="6A10C126" w14:textId="607159BE" w:rsidR="008F36AE" w:rsidRPr="00D3007D" w:rsidRDefault="008F36AE" w:rsidP="008F36AE">
      <w:pPr>
        <w:spacing w:before="120"/>
        <w:ind w:firstLine="0"/>
        <w:rPr>
          <w:szCs w:val="22"/>
        </w:rPr>
      </w:pPr>
      <w:r w:rsidRPr="00D3007D">
        <w:rPr>
          <w:szCs w:val="22"/>
        </w:rPr>
        <w:t>Se estimulará la reflexión y el pensamiento crítico en el alumnado, así como los procesos de construcción individual y colectiva del conocimiento, y se favorecerá el descubrimiento, la investigación, el espíritu emprendedor y la iniciativa personal.</w:t>
      </w:r>
    </w:p>
    <w:p w14:paraId="5EEE2DB1" w14:textId="09B2E9A2" w:rsidR="008F36AE" w:rsidRPr="00D3007D" w:rsidRDefault="008F36AE" w:rsidP="008F36AE">
      <w:pPr>
        <w:spacing w:before="120"/>
        <w:ind w:firstLine="0"/>
        <w:rPr>
          <w:szCs w:val="22"/>
        </w:rPr>
      </w:pPr>
      <w:r w:rsidRPr="00D3007D">
        <w:rPr>
          <w:szCs w:val="22"/>
        </w:rPr>
        <w:t xml:space="preserve">Se desarrollarán actividades para profundizar en las habilidades y </w:t>
      </w:r>
      <w:r w:rsidR="009067AD">
        <w:rPr>
          <w:szCs w:val="22"/>
        </w:rPr>
        <w:t xml:space="preserve">los </w:t>
      </w:r>
      <w:r w:rsidRPr="00D3007D">
        <w:rPr>
          <w:szCs w:val="22"/>
        </w:rPr>
        <w:t>métodos de recopilación, sistematización y presentación de la información y para aplicar procesos de análisis, observación y experimentación adecuados a los contenidos de las distintas materias.</w:t>
      </w:r>
    </w:p>
    <w:p w14:paraId="5ED51BF6" w14:textId="4ECD8A08" w:rsidR="008F36AE" w:rsidRPr="00D3007D" w:rsidRDefault="008F36AE" w:rsidP="008F36AE">
      <w:pPr>
        <w:spacing w:before="120"/>
        <w:ind w:firstLine="0"/>
        <w:rPr>
          <w:szCs w:val="22"/>
        </w:rPr>
      </w:pPr>
      <w:r w:rsidRPr="00D3007D">
        <w:rPr>
          <w:szCs w:val="22"/>
        </w:rPr>
        <w:t xml:space="preserve">Se emplearán metodologías activas que contextualicen el proceso educativo, que presenten de manera relacionada los contenidos y que fomenten el aprendizaje por proyectos, centros de interés, o estudios de casos, favoreciendo la participación, la experimentación y la motivación de los alumnos y </w:t>
      </w:r>
      <w:r w:rsidR="004960EA" w:rsidRPr="00D3007D">
        <w:rPr>
          <w:szCs w:val="22"/>
        </w:rPr>
        <w:t xml:space="preserve">las </w:t>
      </w:r>
      <w:r w:rsidRPr="00D3007D">
        <w:rPr>
          <w:szCs w:val="22"/>
        </w:rPr>
        <w:t>alumnas al dotar de funcionalidad y transferibilidad a los aprendizajes. Igualmente  se adoptarán estrategias interactivas que permitan compartir y construir el conocimiento y dinamizar la sesión de clase mediante el intercambio verbal y colectivo de ideas.</w:t>
      </w:r>
    </w:p>
    <w:p w14:paraId="7CFB96A1" w14:textId="7E267EC4" w:rsidR="00FA0129" w:rsidRPr="00D3007D" w:rsidRDefault="00FA0129" w:rsidP="00E7356C">
      <w:pPr>
        <w:ind w:firstLine="0"/>
        <w:rPr>
          <w:szCs w:val="22"/>
        </w:rPr>
      </w:pPr>
      <w:r w:rsidRPr="00D3007D">
        <w:rPr>
          <w:szCs w:val="22"/>
        </w:rPr>
        <w:t>La orientación de la práctica educativa de</w:t>
      </w:r>
      <w:r w:rsidR="009A28B3" w:rsidRPr="00D3007D">
        <w:rPr>
          <w:szCs w:val="22"/>
        </w:rPr>
        <w:t xml:space="preserve"> </w:t>
      </w:r>
      <w:r w:rsidRPr="00D3007D">
        <w:rPr>
          <w:szCs w:val="22"/>
        </w:rPr>
        <w:t>l</w:t>
      </w:r>
      <w:r w:rsidR="009A28B3" w:rsidRPr="00D3007D">
        <w:rPr>
          <w:szCs w:val="22"/>
        </w:rPr>
        <w:t>a</w:t>
      </w:r>
      <w:r w:rsidRPr="00D3007D">
        <w:rPr>
          <w:szCs w:val="22"/>
        </w:rPr>
        <w:t xml:space="preserve"> </w:t>
      </w:r>
      <w:r w:rsidR="009A28B3" w:rsidRPr="00D3007D">
        <w:rPr>
          <w:szCs w:val="22"/>
        </w:rPr>
        <w:t>materia</w:t>
      </w:r>
      <w:r w:rsidR="009067AD">
        <w:rPr>
          <w:szCs w:val="22"/>
        </w:rPr>
        <w:t xml:space="preserve"> se</w:t>
      </w:r>
      <w:r w:rsidRPr="00D3007D">
        <w:rPr>
          <w:szCs w:val="22"/>
        </w:rPr>
        <w:t xml:space="preserve"> abordará </w:t>
      </w:r>
      <w:r w:rsidR="00DB44FD" w:rsidRPr="00D3007D">
        <w:rPr>
          <w:szCs w:val="22"/>
        </w:rPr>
        <w:t>desde situaciones-</w:t>
      </w:r>
      <w:r w:rsidRPr="00D3007D">
        <w:rPr>
          <w:szCs w:val="22"/>
        </w:rPr>
        <w:t xml:space="preserve">problema de progresiva complejidad, desde planteamientos más descriptivos </w:t>
      </w:r>
      <w:r w:rsidR="009067AD">
        <w:rPr>
          <w:szCs w:val="22"/>
        </w:rPr>
        <w:t xml:space="preserve">hasta </w:t>
      </w:r>
      <w:r w:rsidR="00DB44FD" w:rsidRPr="00D3007D">
        <w:rPr>
          <w:szCs w:val="22"/>
        </w:rPr>
        <w:t>actividades y tareas</w:t>
      </w:r>
      <w:r w:rsidRPr="00D3007D">
        <w:rPr>
          <w:szCs w:val="22"/>
        </w:rPr>
        <w:t xml:space="preserve"> que demanden análisis y valoraciones de carácter más global, partiendo de la propia experiencia de los distintos alumnos y alumnas y mediante la realización de debates y visitas a lugares de especial interés.</w:t>
      </w:r>
    </w:p>
    <w:p w14:paraId="09750AE2" w14:textId="4800F1A1" w:rsidR="007B3DAE" w:rsidRPr="00D3007D" w:rsidRDefault="007B3DAE" w:rsidP="003633E4">
      <w:pPr>
        <w:ind w:firstLine="0"/>
        <w:rPr>
          <w:color w:val="000000"/>
          <w:szCs w:val="22"/>
        </w:rPr>
      </w:pPr>
      <w:r w:rsidRPr="00D3007D">
        <w:rPr>
          <w:color w:val="000000"/>
          <w:szCs w:val="22"/>
        </w:rPr>
        <w:t>Se utilizarán las tecnologías de la información y de la comunicación de manera habitual en el desarrollo del currículo tanto en los procesos de enseñanza como en los de aprendizaje</w:t>
      </w:r>
      <w:r w:rsidR="00A33863" w:rsidRPr="00D3007D">
        <w:rPr>
          <w:color w:val="000000"/>
          <w:szCs w:val="22"/>
        </w:rPr>
        <w:t>.</w:t>
      </w:r>
    </w:p>
    <w:p w14:paraId="64F9C6DF" w14:textId="738C4185" w:rsidR="008A7281" w:rsidRPr="00D3007D" w:rsidRDefault="003633E4" w:rsidP="003633E4">
      <w:pPr>
        <w:ind w:firstLine="0"/>
        <w:rPr>
          <w:szCs w:val="22"/>
        </w:rPr>
      </w:pPr>
      <w:r w:rsidRPr="00D3007D">
        <w:rPr>
          <w:color w:val="000000"/>
          <w:szCs w:val="22"/>
        </w:rPr>
        <w:t>La metodología debe partir de la perspectiva del profesorado como orientador, promotor y facilitador del desarrol</w:t>
      </w:r>
      <w:r w:rsidR="007F51A3" w:rsidRPr="00D3007D">
        <w:rPr>
          <w:color w:val="000000"/>
          <w:szCs w:val="22"/>
        </w:rPr>
        <w:t xml:space="preserve">lo competencial en el alumnado. </w:t>
      </w:r>
      <w:r w:rsidRPr="00D3007D">
        <w:rPr>
          <w:color w:val="000000"/>
          <w:szCs w:val="22"/>
        </w:rPr>
        <w:t>Uno de los elementos fundamentales en la enseñanza por competencias es despertar y mantener la motivación hacia el aprendizaje en el alumnado, lo que implica un nuevo planteamiento de su papel, más activo y autónomo, consciente de ser el responsable de su aprendizaje</w:t>
      </w:r>
      <w:r w:rsidR="00140B9B">
        <w:rPr>
          <w:color w:val="000000"/>
          <w:szCs w:val="22"/>
        </w:rPr>
        <w:t>,</w:t>
      </w:r>
      <w:r w:rsidR="000154C4" w:rsidRPr="00D3007D">
        <w:rPr>
          <w:color w:val="000000"/>
          <w:szCs w:val="22"/>
        </w:rPr>
        <w:t xml:space="preserve"> y, a tal fin, el profesorado ha de ser capaz de generar en </w:t>
      </w:r>
      <w:r w:rsidR="00140B9B">
        <w:rPr>
          <w:color w:val="000000"/>
          <w:szCs w:val="22"/>
        </w:rPr>
        <w:t>él</w:t>
      </w:r>
      <w:r w:rsidR="000154C4" w:rsidRPr="00D3007D">
        <w:rPr>
          <w:color w:val="000000"/>
          <w:szCs w:val="22"/>
        </w:rPr>
        <w:t xml:space="preserve"> la curiosidad y la necesidad por adquirir los conocimientos, las destrezas y las actitudes y valores presentes en las competencias.</w:t>
      </w:r>
      <w:r w:rsidRPr="00D3007D">
        <w:rPr>
          <w:color w:val="000000"/>
          <w:szCs w:val="22"/>
        </w:rPr>
        <w:t xml:space="preserve"> </w:t>
      </w:r>
      <w:r w:rsidR="008A7281" w:rsidRPr="00D3007D">
        <w:rPr>
          <w:szCs w:val="22"/>
        </w:rPr>
        <w:t>Desde esta materia se colaborará en la realización por parte del alumnado de trabajos de investigación y actividades integradas que impliquen a uno o varios departamentos de coordinación didáctica y que permitan al alumnado avanzar hacia los resultados de aprendizaje de más de una competencia al mismo tiempo.</w:t>
      </w:r>
    </w:p>
    <w:p w14:paraId="3C03CB65" w14:textId="0D97E85B" w:rsidR="00994123" w:rsidRPr="00D3007D" w:rsidRDefault="007F51A3" w:rsidP="00994123">
      <w:pPr>
        <w:ind w:firstLine="0"/>
        <w:rPr>
          <w:color w:val="000000"/>
          <w:szCs w:val="22"/>
        </w:rPr>
      </w:pPr>
      <w:r w:rsidRPr="00D3007D">
        <w:rPr>
          <w:color w:val="000000"/>
          <w:szCs w:val="22"/>
        </w:rPr>
        <w:t>En resumen, d</w:t>
      </w:r>
      <w:r w:rsidR="00994123" w:rsidRPr="00D3007D">
        <w:rPr>
          <w:color w:val="000000"/>
          <w:szCs w:val="22"/>
        </w:rPr>
        <w:t>esde un enfoque basado en la adquisición de las competencias clave cuyo objetivo no es solo saber, sino saber aplicar lo que se sabe y hacerlo en diferentes contextos y situaciones, se precisan distintas estrategias metodológicas entre las que resaltaremos las siguientes:</w:t>
      </w:r>
    </w:p>
    <w:p w14:paraId="789EA413" w14:textId="77777777" w:rsidR="00994123" w:rsidRPr="00D3007D" w:rsidRDefault="00994123" w:rsidP="008C32F0">
      <w:pPr>
        <w:pStyle w:val="Prrafodelista"/>
        <w:numPr>
          <w:ilvl w:val="0"/>
          <w:numId w:val="7"/>
        </w:numPr>
        <w:ind w:left="1134" w:hanging="425"/>
        <w:rPr>
          <w:color w:val="000000"/>
          <w:szCs w:val="22"/>
        </w:rPr>
      </w:pPr>
      <w:r w:rsidRPr="00D3007D">
        <w:rPr>
          <w:color w:val="000000"/>
          <w:szCs w:val="22"/>
        </w:rPr>
        <w:lastRenderedPageBreak/>
        <w:t>Plantear diferentes situaciones de aprendizaje que permitan al alumnado el desarrollo de distintos procesos cognitivos: analizar, identificar, establecer diferencias y semejanzas, reconocer, localizar, aplicar, resolver, etc.</w:t>
      </w:r>
    </w:p>
    <w:p w14:paraId="79096A8E" w14:textId="77777777" w:rsidR="00994123" w:rsidRPr="00D3007D" w:rsidRDefault="00994123" w:rsidP="008C32F0">
      <w:pPr>
        <w:pStyle w:val="Prrafodelista"/>
        <w:numPr>
          <w:ilvl w:val="0"/>
          <w:numId w:val="7"/>
        </w:numPr>
        <w:ind w:left="1134" w:hanging="425"/>
        <w:rPr>
          <w:color w:val="000000"/>
          <w:szCs w:val="22"/>
        </w:rPr>
      </w:pPr>
      <w:r w:rsidRPr="00D3007D">
        <w:rPr>
          <w:color w:val="000000"/>
          <w:szCs w:val="22"/>
        </w:rPr>
        <w:t>Potenciar en el alumnado la autonomía, la creatividad, la reflexión y el espíritu crítico.</w:t>
      </w:r>
    </w:p>
    <w:p w14:paraId="7949BAF3" w14:textId="77777777" w:rsidR="00994123" w:rsidRPr="00D3007D" w:rsidRDefault="00994123" w:rsidP="008C32F0">
      <w:pPr>
        <w:pStyle w:val="Prrafodelista"/>
        <w:numPr>
          <w:ilvl w:val="0"/>
          <w:numId w:val="7"/>
        </w:numPr>
        <w:ind w:left="1134" w:hanging="425"/>
        <w:rPr>
          <w:color w:val="000000"/>
          <w:szCs w:val="22"/>
        </w:rPr>
      </w:pPr>
      <w:r w:rsidRPr="00D3007D">
        <w:rPr>
          <w:color w:val="000000"/>
          <w:szCs w:val="22"/>
        </w:rPr>
        <w:t>Contextualizar los aprendizajes de tal forma que el alumnado aplique sus conocimientos, habilidades, destrezas o actitudes más allá de los contenidos propios de la materia y sea capaz de transferir sus aprendizajes a contextos distintos del escolar.</w:t>
      </w:r>
    </w:p>
    <w:p w14:paraId="1C95F5BD" w14:textId="77777777" w:rsidR="00994123" w:rsidRPr="00D3007D" w:rsidRDefault="00994123" w:rsidP="008C32F0">
      <w:pPr>
        <w:pStyle w:val="Prrafodelista"/>
        <w:numPr>
          <w:ilvl w:val="0"/>
          <w:numId w:val="7"/>
        </w:numPr>
        <w:ind w:left="1134" w:hanging="425"/>
        <w:rPr>
          <w:color w:val="000000"/>
          <w:szCs w:val="22"/>
        </w:rPr>
      </w:pPr>
      <w:r w:rsidRPr="00D3007D">
        <w:rPr>
          <w:color w:val="000000"/>
          <w:szCs w:val="22"/>
        </w:rPr>
        <w:t>Potenciar en el alumnado procesos de aprendizaje autónomo, en los que sea capaz, desde el conocimiento de las características de su propio aprendizaje, de fijarse sus propios objetivos, plantearse interrogantes. organizar y planificar su trabajo, buscar y seleccionar la información necesaria, ejecutar el desarrollo, comprobar y contrastar los resultados y evaluar con rigor su propio proceso de aprendizaje.</w:t>
      </w:r>
    </w:p>
    <w:p w14:paraId="40011812" w14:textId="77777777" w:rsidR="00994123" w:rsidRPr="00D3007D" w:rsidRDefault="00994123" w:rsidP="008C32F0">
      <w:pPr>
        <w:pStyle w:val="Prrafodelista"/>
        <w:numPr>
          <w:ilvl w:val="0"/>
          <w:numId w:val="7"/>
        </w:numPr>
        <w:ind w:left="1134" w:hanging="425"/>
        <w:rPr>
          <w:color w:val="000000"/>
          <w:szCs w:val="22"/>
        </w:rPr>
      </w:pPr>
      <w:r w:rsidRPr="00D3007D">
        <w:rPr>
          <w:color w:val="000000"/>
          <w:szCs w:val="22"/>
        </w:rPr>
        <w:t>Fomentar una metodología experiencial e investigativa, en la que el alumnado desde el conocimiento adquirido se formule hipótesis en relación a los problemas plateados e incluso compruebe los resultados de las mismas.</w:t>
      </w:r>
    </w:p>
    <w:p w14:paraId="05053E2A" w14:textId="410BFA9C" w:rsidR="00994123" w:rsidRPr="00D3007D" w:rsidRDefault="00994123" w:rsidP="008C32F0">
      <w:pPr>
        <w:pStyle w:val="Prrafodelista"/>
        <w:numPr>
          <w:ilvl w:val="0"/>
          <w:numId w:val="7"/>
        </w:numPr>
        <w:ind w:left="1134" w:hanging="425"/>
        <w:rPr>
          <w:color w:val="000000"/>
          <w:szCs w:val="22"/>
        </w:rPr>
      </w:pPr>
      <w:r w:rsidRPr="00D3007D">
        <w:rPr>
          <w:color w:val="000000"/>
          <w:szCs w:val="22"/>
        </w:rPr>
        <w:t>Utilizar distintas fuentes de información</w:t>
      </w:r>
      <w:r w:rsidR="00AB41F7" w:rsidRPr="00D3007D">
        <w:rPr>
          <w:color w:val="000000"/>
          <w:szCs w:val="22"/>
        </w:rPr>
        <w:t xml:space="preserve"> (directas, bibliográficas, de i</w:t>
      </w:r>
      <w:r w:rsidRPr="00D3007D">
        <w:rPr>
          <w:color w:val="000000"/>
          <w:szCs w:val="22"/>
        </w:rPr>
        <w:t xml:space="preserve">nternet, etc.) así como diversificar los materiales y </w:t>
      </w:r>
      <w:r w:rsidR="00140B9B">
        <w:rPr>
          <w:color w:val="000000"/>
          <w:szCs w:val="22"/>
        </w:rPr>
        <w:t xml:space="preserve">los </w:t>
      </w:r>
      <w:r w:rsidRPr="00D3007D">
        <w:rPr>
          <w:color w:val="000000"/>
          <w:szCs w:val="22"/>
        </w:rPr>
        <w:t xml:space="preserve">recursos didácticos que utilicemos para el desarrollo y </w:t>
      </w:r>
      <w:r w:rsidR="00140B9B">
        <w:rPr>
          <w:color w:val="000000"/>
          <w:szCs w:val="22"/>
        </w:rPr>
        <w:t xml:space="preserve">la </w:t>
      </w:r>
      <w:r w:rsidRPr="00D3007D">
        <w:rPr>
          <w:color w:val="000000"/>
          <w:szCs w:val="22"/>
        </w:rPr>
        <w:t>adquisición de los aprendizajes del alumnado.</w:t>
      </w:r>
    </w:p>
    <w:p w14:paraId="352E79A5" w14:textId="0E8350E4" w:rsidR="00994123" w:rsidRPr="00D3007D" w:rsidRDefault="00994123" w:rsidP="008C32F0">
      <w:pPr>
        <w:pStyle w:val="Prrafodelista"/>
        <w:numPr>
          <w:ilvl w:val="0"/>
          <w:numId w:val="7"/>
        </w:numPr>
        <w:ind w:left="1134" w:hanging="425"/>
        <w:rPr>
          <w:color w:val="000000"/>
          <w:szCs w:val="22"/>
        </w:rPr>
      </w:pPr>
      <w:r w:rsidRPr="00D3007D">
        <w:rPr>
          <w:color w:val="000000"/>
          <w:szCs w:val="22"/>
        </w:rPr>
        <w:t>Promover el trabajo colaborativo, la aceptación mutua y la empatía como elementos que enriquecen el aprendizaje y nos forman como futuros ciudadanos de una sociedad cuya característica principal es la pluralidad y la heterogeneidad. Además, nos ayudará a ver que se puede aprender no solo del profesorado</w:t>
      </w:r>
      <w:r w:rsidR="00140B9B">
        <w:rPr>
          <w:color w:val="000000"/>
          <w:szCs w:val="22"/>
        </w:rPr>
        <w:t>,</w:t>
      </w:r>
      <w:r w:rsidRPr="00D3007D">
        <w:rPr>
          <w:color w:val="000000"/>
          <w:szCs w:val="22"/>
        </w:rPr>
        <w:t xml:space="preserve"> sino también de quienes me rodean, para lo que se deben fomentar las tutorías entre iguales, así como procesos colaborativos, de interacción y del</w:t>
      </w:r>
      <w:r w:rsidR="00140B9B">
        <w:rPr>
          <w:color w:val="000000"/>
          <w:szCs w:val="22"/>
        </w:rPr>
        <w:t xml:space="preserve">iberativos, basados siempre en </w:t>
      </w:r>
      <w:r w:rsidRPr="00D3007D">
        <w:rPr>
          <w:color w:val="000000"/>
          <w:szCs w:val="22"/>
        </w:rPr>
        <w:t>el respeto y la solidaridad.</w:t>
      </w:r>
    </w:p>
    <w:p w14:paraId="52FD851C" w14:textId="17B99612" w:rsidR="00994123" w:rsidRPr="00D3007D" w:rsidRDefault="00994123" w:rsidP="008C32F0">
      <w:pPr>
        <w:pStyle w:val="Prrafodelista"/>
        <w:numPr>
          <w:ilvl w:val="0"/>
          <w:numId w:val="7"/>
        </w:numPr>
        <w:ind w:left="1134" w:hanging="425"/>
        <w:contextualSpacing w:val="0"/>
        <w:rPr>
          <w:color w:val="000000"/>
          <w:szCs w:val="22"/>
        </w:rPr>
      </w:pPr>
      <w:r w:rsidRPr="00D3007D">
        <w:rPr>
          <w:color w:val="000000"/>
          <w:szCs w:val="22"/>
        </w:rPr>
        <w:t>Diversificar, como veremos a continuación, estrategias e instrumentos de evaluación</w:t>
      </w:r>
      <w:r w:rsidR="007F51A3" w:rsidRPr="00D3007D">
        <w:rPr>
          <w:color w:val="000000"/>
          <w:szCs w:val="22"/>
        </w:rPr>
        <w:t>.</w:t>
      </w:r>
    </w:p>
    <w:p w14:paraId="4A66C34C" w14:textId="77777777" w:rsidR="00767061" w:rsidRPr="00D3007D" w:rsidRDefault="00767061" w:rsidP="00140B9B">
      <w:pPr>
        <w:spacing w:before="120"/>
        <w:ind w:firstLine="0"/>
        <w:rPr>
          <w:color w:val="000000"/>
          <w:szCs w:val="22"/>
        </w:rPr>
      </w:pPr>
      <w:r w:rsidRPr="00D3007D">
        <w:rPr>
          <w:color w:val="000000"/>
          <w:szCs w:val="22"/>
        </w:rPr>
        <w:t>De un modo más concreto, la metodología específica para esta materia tendrá en cuenta:</w:t>
      </w:r>
    </w:p>
    <w:p w14:paraId="262B342D" w14:textId="1D1A9325" w:rsidR="00713006" w:rsidRPr="00D3007D" w:rsidRDefault="00713006" w:rsidP="00140B9B">
      <w:pPr>
        <w:pStyle w:val="ttulofilete"/>
        <w:spacing w:after="120"/>
        <w:jc w:val="both"/>
        <w:rPr>
          <w:b w:val="0"/>
          <w:color w:val="000000"/>
          <w:szCs w:val="22"/>
          <w:u w:val="none"/>
          <w:lang w:val="es-ES_tradnl"/>
        </w:rPr>
      </w:pPr>
      <w:r w:rsidRPr="00D3007D">
        <w:rPr>
          <w:b w:val="0"/>
          <w:color w:val="000000"/>
          <w:szCs w:val="22"/>
          <w:u w:val="none"/>
          <w:lang w:val="es-ES_tradnl"/>
        </w:rPr>
        <w:t>Las líneas metodológicas de este curso siguen el modelo del curso anteri</w:t>
      </w:r>
      <w:r w:rsidR="009E0302" w:rsidRPr="00D3007D">
        <w:rPr>
          <w:b w:val="0"/>
          <w:color w:val="000000"/>
          <w:szCs w:val="22"/>
          <w:u w:val="none"/>
          <w:lang w:val="es-ES_tradnl"/>
        </w:rPr>
        <w:t xml:space="preserve">or, se propone una metodología </w:t>
      </w:r>
      <w:r w:rsidRPr="00D3007D">
        <w:rPr>
          <w:b w:val="0"/>
          <w:color w:val="000000"/>
          <w:szCs w:val="22"/>
          <w:u w:val="none"/>
          <w:lang w:val="es-ES_tradnl"/>
        </w:rPr>
        <w:t>centrada en la actividad y participación individual y colectiva del alumnado, que favorezca el pensamiento crítico y racional, y donde el aprendizaje significativo y por descubrimiento sea la piedra angular. Aprendizaje que parta de lo que el alumnado ya sabe, conocimientos previos, para que, con la guía del profesor</w:t>
      </w:r>
      <w:r w:rsidR="009E0302" w:rsidRPr="00D3007D">
        <w:rPr>
          <w:b w:val="0"/>
          <w:color w:val="000000"/>
          <w:szCs w:val="22"/>
          <w:u w:val="none"/>
          <w:lang w:val="es-ES_tradnl"/>
        </w:rPr>
        <w:t xml:space="preserve"> o profesora</w:t>
      </w:r>
      <w:r w:rsidRPr="00D3007D">
        <w:rPr>
          <w:b w:val="0"/>
          <w:color w:val="000000"/>
          <w:szCs w:val="22"/>
          <w:u w:val="none"/>
          <w:lang w:val="es-ES_tradnl"/>
        </w:rPr>
        <w:t xml:space="preserve"> hacia la nueva información, reorganice su conocimiento del mundo, provocando aprendizajes aplicables fuera del aula, útiles, aprender para la vida, aprender a aprender.</w:t>
      </w:r>
    </w:p>
    <w:p w14:paraId="627D755E" w14:textId="77777777" w:rsidR="00713006" w:rsidRPr="00D3007D" w:rsidRDefault="00713006" w:rsidP="00713006">
      <w:pPr>
        <w:pStyle w:val="ttulofilete"/>
        <w:jc w:val="both"/>
        <w:rPr>
          <w:b w:val="0"/>
          <w:color w:val="000000"/>
          <w:szCs w:val="22"/>
          <w:u w:val="none"/>
          <w:lang w:val="es-ES_tradnl"/>
        </w:rPr>
      </w:pPr>
      <w:r w:rsidRPr="00D3007D">
        <w:rPr>
          <w:b w:val="0"/>
          <w:color w:val="000000"/>
          <w:szCs w:val="22"/>
          <w:u w:val="none"/>
          <w:lang w:val="es-ES_tradnl"/>
        </w:rPr>
        <w:t>Las principales líneas metodológicas a seguir serán las siguientes:</w:t>
      </w:r>
    </w:p>
    <w:p w14:paraId="62BAE679" w14:textId="1F8BB534" w:rsidR="00713006" w:rsidRPr="00D3007D" w:rsidRDefault="00713006" w:rsidP="008C32F0">
      <w:pPr>
        <w:pStyle w:val="ttulofilete"/>
        <w:numPr>
          <w:ilvl w:val="0"/>
          <w:numId w:val="21"/>
        </w:numPr>
        <w:jc w:val="both"/>
        <w:rPr>
          <w:b w:val="0"/>
          <w:color w:val="000000"/>
          <w:szCs w:val="22"/>
          <w:u w:val="none"/>
          <w:lang w:val="es-ES_tradnl"/>
        </w:rPr>
      </w:pPr>
      <w:r w:rsidRPr="00D3007D">
        <w:rPr>
          <w:b w:val="0"/>
          <w:color w:val="000000"/>
          <w:szCs w:val="22"/>
          <w:u w:val="none"/>
          <w:lang w:val="es-ES_tradnl"/>
        </w:rPr>
        <w:t xml:space="preserve">Tomar como punto de partida lo que los alumnos </w:t>
      </w:r>
      <w:r w:rsidR="009E0302" w:rsidRPr="00D3007D">
        <w:rPr>
          <w:b w:val="0"/>
          <w:color w:val="000000"/>
          <w:szCs w:val="22"/>
          <w:u w:val="none"/>
          <w:lang w:val="es-ES_tradnl"/>
        </w:rPr>
        <w:t xml:space="preserve">y las alumnas </w:t>
      </w:r>
      <w:r w:rsidRPr="00D3007D">
        <w:rPr>
          <w:b w:val="0"/>
          <w:color w:val="000000"/>
          <w:szCs w:val="22"/>
          <w:u w:val="none"/>
          <w:lang w:val="es-ES_tradnl"/>
        </w:rPr>
        <w:t>conocen y piensan sobre el tema de estudio y organizar el trabajo teniendo en cuenta tales preconcepciones. El aprendizaje no consiste en rechazar los prejuicios u opiniones, que siempre configuran una mente, sino en hacerlos explícitos para ponerlos a prueba, accediendo desde ellos a una visión más correcta o adecuada. Se trata de lograr un aprendizaje significativo, aquel que exige que los nuevos conocimientos puedan relacionarse con lo que ya se sabe.</w:t>
      </w:r>
    </w:p>
    <w:p w14:paraId="42F330E9" w14:textId="4DB35FA9" w:rsidR="00713006" w:rsidRPr="00D3007D" w:rsidRDefault="00713006" w:rsidP="008C32F0">
      <w:pPr>
        <w:pStyle w:val="ttulofilete"/>
        <w:numPr>
          <w:ilvl w:val="0"/>
          <w:numId w:val="21"/>
        </w:numPr>
        <w:jc w:val="both"/>
        <w:rPr>
          <w:b w:val="0"/>
          <w:color w:val="000000"/>
          <w:szCs w:val="22"/>
          <w:u w:val="none"/>
          <w:lang w:val="es-ES_tradnl"/>
        </w:rPr>
      </w:pPr>
      <w:r w:rsidRPr="00D3007D">
        <w:rPr>
          <w:b w:val="0"/>
          <w:color w:val="000000"/>
          <w:szCs w:val="22"/>
          <w:u w:val="none"/>
          <w:lang w:val="es-ES_tradnl"/>
        </w:rPr>
        <w:t>Crear un clima de respeto y de apertura que posibilite y desarrolle tanto la capacidad de admiración, de duda, e interrogación como la capacidad  de reflexión, de diálogo, de crítica constructiva y de valoración del ser humano en su totalidad. Así mismo</w:t>
      </w:r>
      <w:r w:rsidR="009E0302" w:rsidRPr="00D3007D">
        <w:rPr>
          <w:b w:val="0"/>
          <w:color w:val="000000"/>
          <w:szCs w:val="22"/>
          <w:u w:val="none"/>
          <w:lang w:val="es-ES_tradnl"/>
        </w:rPr>
        <w:t>,</w:t>
      </w:r>
      <w:r w:rsidRPr="00D3007D">
        <w:rPr>
          <w:b w:val="0"/>
          <w:color w:val="000000"/>
          <w:szCs w:val="22"/>
          <w:u w:val="none"/>
          <w:lang w:val="es-ES_tradnl"/>
        </w:rPr>
        <w:t xml:space="preserve"> hay que favorecer en el alumnado la capacidad de pensar, de plantear y delimitar problemas distinguiendo los datos subjetivos de los objetivos.</w:t>
      </w:r>
    </w:p>
    <w:p w14:paraId="38BD89BE" w14:textId="1423EFD5" w:rsidR="00713006" w:rsidRPr="00D3007D" w:rsidRDefault="009E0302" w:rsidP="008C32F0">
      <w:pPr>
        <w:pStyle w:val="ttulofilete"/>
        <w:numPr>
          <w:ilvl w:val="0"/>
          <w:numId w:val="21"/>
        </w:numPr>
        <w:jc w:val="both"/>
        <w:rPr>
          <w:b w:val="0"/>
          <w:color w:val="000000"/>
          <w:szCs w:val="22"/>
          <w:u w:val="none"/>
          <w:lang w:val="es-ES_tradnl"/>
        </w:rPr>
      </w:pPr>
      <w:r w:rsidRPr="00D3007D">
        <w:rPr>
          <w:b w:val="0"/>
          <w:color w:val="000000"/>
          <w:szCs w:val="22"/>
          <w:u w:val="none"/>
          <w:lang w:val="es-ES_tradnl"/>
        </w:rPr>
        <w:t xml:space="preserve">Favorecer </w:t>
      </w:r>
      <w:r w:rsidR="00713006" w:rsidRPr="00D3007D">
        <w:rPr>
          <w:b w:val="0"/>
          <w:color w:val="000000"/>
          <w:szCs w:val="22"/>
          <w:u w:val="none"/>
          <w:lang w:val="es-ES_tradnl"/>
        </w:rPr>
        <w:t>la investigación personal y de grupo, favoreciendo el diálogo, el debate y la confrontación de las distintas ideas e hipótesis que haga</w:t>
      </w:r>
      <w:r w:rsidRPr="00D3007D">
        <w:rPr>
          <w:b w:val="0"/>
          <w:color w:val="000000"/>
          <w:szCs w:val="22"/>
          <w:u w:val="none"/>
          <w:lang w:val="es-ES_tradnl"/>
        </w:rPr>
        <w:t>n</w:t>
      </w:r>
      <w:r w:rsidR="00713006" w:rsidRPr="00D3007D">
        <w:rPr>
          <w:b w:val="0"/>
          <w:color w:val="000000"/>
          <w:szCs w:val="22"/>
          <w:u w:val="none"/>
          <w:lang w:val="es-ES_tradnl"/>
        </w:rPr>
        <w:t xml:space="preserve"> posible la tolerancia y la apertura hacia planteamientos distintos a los propios, así como el rechazo de todo tipo de discriminación.</w:t>
      </w:r>
    </w:p>
    <w:p w14:paraId="48918A4F" w14:textId="5A5A0B7F" w:rsidR="00713006" w:rsidRPr="00D3007D" w:rsidRDefault="00713006" w:rsidP="008C32F0">
      <w:pPr>
        <w:pStyle w:val="ttulofilete"/>
        <w:numPr>
          <w:ilvl w:val="0"/>
          <w:numId w:val="21"/>
        </w:numPr>
        <w:jc w:val="both"/>
        <w:rPr>
          <w:b w:val="0"/>
          <w:color w:val="000000"/>
          <w:szCs w:val="22"/>
          <w:u w:val="none"/>
          <w:lang w:val="es-ES_tradnl"/>
        </w:rPr>
      </w:pPr>
      <w:r w:rsidRPr="00D3007D">
        <w:rPr>
          <w:b w:val="0"/>
          <w:color w:val="000000"/>
          <w:szCs w:val="22"/>
          <w:u w:val="none"/>
          <w:lang w:val="es-ES_tradnl"/>
        </w:rPr>
        <w:t>Motivar y posibilitar la elaboración, consolidación y maduración de conclusiones y actitudes personales acerca de los contenidos trabajados.</w:t>
      </w:r>
    </w:p>
    <w:p w14:paraId="2E6EFCDD" w14:textId="34464AA9" w:rsidR="00BE48BE" w:rsidRPr="00140B9B" w:rsidRDefault="00AA6F9B" w:rsidP="00140B9B">
      <w:pPr>
        <w:pStyle w:val="ttulofilete"/>
        <w:numPr>
          <w:ilvl w:val="0"/>
          <w:numId w:val="21"/>
        </w:numPr>
        <w:jc w:val="both"/>
        <w:rPr>
          <w:b w:val="0"/>
          <w:color w:val="000000"/>
          <w:szCs w:val="22"/>
          <w:u w:val="none"/>
          <w:lang w:val="es-ES_tradnl"/>
        </w:rPr>
      </w:pPr>
      <w:r w:rsidRPr="00D3007D">
        <w:rPr>
          <w:b w:val="0"/>
          <w:color w:val="000000"/>
          <w:szCs w:val="22"/>
          <w:u w:val="none"/>
          <w:lang w:val="es-ES_tradnl"/>
        </w:rPr>
        <w:t>Buscar la interdisciplinariedad.</w:t>
      </w:r>
      <w:r w:rsidR="00BE48BE" w:rsidRPr="00D3007D">
        <w:br w:type="page"/>
      </w:r>
    </w:p>
    <w:p w14:paraId="7B738C5E" w14:textId="77777777" w:rsidR="00D762EF" w:rsidRPr="00D762EF" w:rsidRDefault="00D762EF" w:rsidP="00D762E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ADCE1DE" w14:textId="77777777" w:rsidR="00D762EF" w:rsidRPr="00D762EF" w:rsidRDefault="00D762EF" w:rsidP="00D762E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left="227" w:right="0" w:hanging="227"/>
        <w:jc w:val="left"/>
        <w:outlineLvl w:val="0"/>
        <w:rPr>
          <w:rFonts w:eastAsia="Times New Roman" w:cs="Arial"/>
          <w:b/>
          <w:bCs/>
          <w:snapToGrid/>
          <w:color w:val="FFFFFF"/>
          <w:szCs w:val="22"/>
          <w:lang w:val="es-ES_tradnl" w:eastAsia="es-ES"/>
        </w:rPr>
      </w:pPr>
      <w:r w:rsidRPr="00D762EF">
        <w:rPr>
          <w:rFonts w:eastAsia="Times New Roman" w:cs="Arial"/>
          <w:b/>
          <w:bCs/>
          <w:snapToGrid/>
          <w:color w:val="FFFFFF"/>
          <w:szCs w:val="22"/>
          <w:lang w:val="es-ES_tradnl" w:eastAsia="es-ES"/>
        </w:rPr>
        <w:t>8. LOS PROCEDIMIENTOS DE EVALUACIÓN DEL ALUMNADO Y LOS CRITERIOS DE CALIFICACIÓN, EN CONSONANCIA CON LAS ORIENTACIONES METODOLÓGICAS ESTABLECIDAS</w:t>
      </w:r>
    </w:p>
    <w:p w14:paraId="26D1D4E5" w14:textId="77777777" w:rsidR="00D762EF" w:rsidRPr="00D762EF" w:rsidRDefault="00D762EF" w:rsidP="00D762EF">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7FCDBEE" w14:textId="77777777" w:rsidR="001534F8" w:rsidRPr="00D762EF" w:rsidRDefault="001534F8" w:rsidP="006825AB">
      <w:pPr>
        <w:spacing w:after="0"/>
        <w:ind w:firstLine="0"/>
        <w:rPr>
          <w:b/>
          <w:color w:val="000000"/>
          <w:szCs w:val="22"/>
          <w:lang w:val="es-ES_tradnl"/>
        </w:rPr>
      </w:pPr>
    </w:p>
    <w:p w14:paraId="3A8E365E" w14:textId="2DAB0794" w:rsidR="00EA1D16" w:rsidRPr="00D3007D" w:rsidRDefault="00EA1D16" w:rsidP="00513036">
      <w:pPr>
        <w:spacing w:after="0"/>
        <w:ind w:firstLine="0"/>
        <w:rPr>
          <w:bCs/>
          <w:color w:val="000000"/>
          <w:szCs w:val="22"/>
        </w:rPr>
      </w:pPr>
      <w:r w:rsidRPr="00D3007D">
        <w:rPr>
          <w:bCs/>
          <w:color w:val="000000"/>
          <w:szCs w:val="22"/>
        </w:rPr>
        <w:t>La evaluación es un elemento fundamental en el proceso de enseñanza</w:t>
      </w:r>
      <w:r w:rsidR="0017519D" w:rsidRPr="00D3007D">
        <w:rPr>
          <w:bCs/>
          <w:color w:val="000000"/>
          <w:szCs w:val="22"/>
        </w:rPr>
        <w:t>-</w:t>
      </w:r>
      <w:r w:rsidRPr="00D3007D">
        <w:rPr>
          <w:bCs/>
          <w:color w:val="000000"/>
          <w:szCs w:val="22"/>
        </w:rPr>
        <w:t>aprendizaje</w:t>
      </w:r>
      <w:r w:rsidR="001A5A6C">
        <w:rPr>
          <w:bCs/>
          <w:color w:val="000000"/>
          <w:szCs w:val="22"/>
        </w:rPr>
        <w:t>,</w:t>
      </w:r>
      <w:r w:rsidRPr="00D3007D">
        <w:rPr>
          <w:bCs/>
          <w:color w:val="000000"/>
          <w:szCs w:val="22"/>
        </w:rPr>
        <w:t xml:space="preserve"> ya que nos permite conocer y valorar los diversos aspectos que nos encontramos en el proceso educativo. Desde esta perspectiva, </w:t>
      </w:r>
      <w:r w:rsidR="00D75EA5" w:rsidRPr="00D3007D">
        <w:rPr>
          <w:bCs/>
          <w:color w:val="000000"/>
          <w:szCs w:val="22"/>
        </w:rPr>
        <w:t xml:space="preserve">la evaluación del proceso de aprendizaje del alumnado, </w:t>
      </w:r>
      <w:r w:rsidRPr="00D3007D">
        <w:rPr>
          <w:bCs/>
          <w:color w:val="000000"/>
          <w:szCs w:val="22"/>
        </w:rPr>
        <w:t>entre sus características diremos que será:</w:t>
      </w:r>
    </w:p>
    <w:p w14:paraId="00AEC941" w14:textId="77777777" w:rsidR="001A5A6C" w:rsidRPr="00D75EA5" w:rsidRDefault="001A5A6C" w:rsidP="001A5A6C">
      <w:pPr>
        <w:pStyle w:val="Prrafodelista"/>
        <w:numPr>
          <w:ilvl w:val="0"/>
          <w:numId w:val="8"/>
        </w:numPr>
        <w:spacing w:after="0"/>
        <w:ind w:left="782" w:hanging="357"/>
        <w:contextualSpacing w:val="0"/>
        <w:rPr>
          <w:bCs/>
          <w:color w:val="000000"/>
          <w:szCs w:val="22"/>
        </w:rPr>
      </w:pPr>
      <w:r w:rsidRPr="00D75EA5">
        <w:rPr>
          <w:b/>
          <w:bCs/>
          <w:color w:val="000000"/>
          <w:szCs w:val="22"/>
        </w:rPr>
        <w:t>Formativa</w:t>
      </w:r>
      <w:r>
        <w:rPr>
          <w:bCs/>
          <w:color w:val="000000"/>
          <w:szCs w:val="22"/>
        </w:rPr>
        <w:t xml:space="preserve"> ya que propiciará la mejora constante </w:t>
      </w:r>
      <w:r w:rsidRPr="00D75EA5">
        <w:rPr>
          <w:bCs/>
          <w:color w:val="000000"/>
          <w:szCs w:val="22"/>
        </w:rPr>
        <w:t>del proc</w:t>
      </w:r>
      <w:r>
        <w:rPr>
          <w:bCs/>
          <w:color w:val="000000"/>
          <w:szCs w:val="22"/>
        </w:rPr>
        <w:t xml:space="preserve">eso </w:t>
      </w:r>
      <w:r w:rsidRPr="00D75EA5">
        <w:rPr>
          <w:bCs/>
          <w:color w:val="000000"/>
          <w:szCs w:val="22"/>
        </w:rPr>
        <w:t>de enseñanza- aprendizaje. Dicha evaluación aportará la información necesaria, al inicio de dicho proceso y durante su desarrollo, para adoptar las decisiones que mejor favorezcan la consecución de los objetivos educativos y la adquisición de las competencias clave</w:t>
      </w:r>
      <w:r>
        <w:rPr>
          <w:bCs/>
          <w:color w:val="000000"/>
          <w:szCs w:val="22"/>
        </w:rPr>
        <w:t>;</w:t>
      </w:r>
      <w:r w:rsidRPr="00D75EA5">
        <w:rPr>
          <w:bCs/>
          <w:color w:val="000000"/>
          <w:szCs w:val="22"/>
        </w:rPr>
        <w:t xml:space="preserve"> todo ello, teniendo en cuenta las características propias del alumnado y el contexto del centro docente.</w:t>
      </w:r>
    </w:p>
    <w:p w14:paraId="1B84EC6C" w14:textId="514284DE" w:rsidR="00D75EA5" w:rsidRPr="00D3007D" w:rsidRDefault="00D75EA5" w:rsidP="008C32F0">
      <w:pPr>
        <w:pStyle w:val="Prrafodelista"/>
        <w:numPr>
          <w:ilvl w:val="0"/>
          <w:numId w:val="8"/>
        </w:numPr>
        <w:spacing w:after="0"/>
        <w:ind w:left="782" w:hanging="357"/>
        <w:contextualSpacing w:val="0"/>
        <w:rPr>
          <w:bCs/>
          <w:color w:val="000000"/>
          <w:szCs w:val="22"/>
        </w:rPr>
      </w:pPr>
      <w:r w:rsidRPr="00D3007D">
        <w:rPr>
          <w:b/>
          <w:bCs/>
          <w:color w:val="000000"/>
          <w:szCs w:val="22"/>
        </w:rPr>
        <w:t xml:space="preserve">Criterial </w:t>
      </w:r>
      <w:r w:rsidRPr="00D3007D">
        <w:rPr>
          <w:bCs/>
          <w:color w:val="000000"/>
          <w:szCs w:val="22"/>
        </w:rPr>
        <w:t>por tomar como referentes los criterios de evaluación de las diferentes materias curriculares. Se centrará en el propio alumnado y estará encaminada a determinar lo que conoce (saber), lo que es capaz de hacer con lo que conoce (saber hacer) y su actitud ante lo que conoce (saber ser y estar) en relación con cada criterio de evaluación de las materias curriculares.</w:t>
      </w:r>
    </w:p>
    <w:p w14:paraId="7CC88631" w14:textId="35E1A122" w:rsidR="00EA1D16" w:rsidRPr="00D3007D" w:rsidRDefault="00EA1D16" w:rsidP="008C32F0">
      <w:pPr>
        <w:pStyle w:val="Prrafodelista"/>
        <w:numPr>
          <w:ilvl w:val="0"/>
          <w:numId w:val="8"/>
        </w:numPr>
        <w:spacing w:after="0"/>
        <w:ind w:left="782" w:hanging="357"/>
        <w:contextualSpacing w:val="0"/>
        <w:rPr>
          <w:bCs/>
          <w:color w:val="000000"/>
          <w:szCs w:val="22"/>
        </w:rPr>
      </w:pPr>
      <w:r w:rsidRPr="00D3007D">
        <w:rPr>
          <w:b/>
          <w:bCs/>
          <w:color w:val="000000"/>
          <w:szCs w:val="22"/>
        </w:rPr>
        <w:t xml:space="preserve">Continua </w:t>
      </w:r>
      <w:r w:rsidR="00D75EA5" w:rsidRPr="00D3007D">
        <w:rPr>
          <w:bCs/>
          <w:color w:val="000000"/>
          <w:szCs w:val="22"/>
        </w:rPr>
        <w:t>por estar integrada en el propio proceso de enseñanza y aprendizaje y por tener en cuenta el progreso del alumnado durante el proceso educativo, con el fin de detectar las dificultades en el momento en el que se produzcan, averiguar sus causas y, en consecuencia, adoptar las medidas necesarias que le permitan continuar su proceso de aprendizaje.</w:t>
      </w:r>
    </w:p>
    <w:p w14:paraId="093C02CD" w14:textId="55F809A3" w:rsidR="00266A03" w:rsidRPr="00D3007D" w:rsidRDefault="00266A03" w:rsidP="008C32F0">
      <w:pPr>
        <w:pStyle w:val="Prrafodelista"/>
        <w:numPr>
          <w:ilvl w:val="0"/>
          <w:numId w:val="8"/>
        </w:numPr>
        <w:spacing w:after="0"/>
        <w:ind w:left="782" w:hanging="357"/>
        <w:contextualSpacing w:val="0"/>
        <w:rPr>
          <w:bCs/>
          <w:color w:val="000000"/>
          <w:szCs w:val="22"/>
        </w:rPr>
      </w:pPr>
      <w:r w:rsidRPr="00D3007D">
        <w:rPr>
          <w:b/>
          <w:bCs/>
          <w:color w:val="000000"/>
          <w:szCs w:val="22"/>
        </w:rPr>
        <w:t>Diferenciada</w:t>
      </w:r>
      <w:r w:rsidRPr="00D3007D">
        <w:rPr>
          <w:bCs/>
          <w:color w:val="000000"/>
          <w:szCs w:val="22"/>
        </w:rPr>
        <w:t xml:space="preserve"> según las distintas materias del currículo, por lo que se observará los progresos del alumnado en cada una de ellas de acuerdo con los criterios de evaluación y los estándares de aprendizaje evaluables establecidos.</w:t>
      </w:r>
    </w:p>
    <w:p w14:paraId="0191D433" w14:textId="6D398C9D" w:rsidR="00154295" w:rsidRPr="00D3007D" w:rsidRDefault="00953A21" w:rsidP="008C32F0">
      <w:pPr>
        <w:pStyle w:val="Prrafodelista"/>
        <w:numPr>
          <w:ilvl w:val="0"/>
          <w:numId w:val="8"/>
        </w:numPr>
        <w:spacing w:after="0"/>
        <w:ind w:left="782" w:hanging="357"/>
        <w:contextualSpacing w:val="0"/>
        <w:rPr>
          <w:bCs/>
          <w:color w:val="000000"/>
          <w:szCs w:val="22"/>
        </w:rPr>
      </w:pPr>
      <w:r w:rsidRPr="00D3007D">
        <w:rPr>
          <w:bCs/>
          <w:color w:val="000000"/>
          <w:szCs w:val="22"/>
        </w:rPr>
        <w:t xml:space="preserve">La evaluación tendrá en cuenta el progreso del alumnado durante el proceso educativo y </w:t>
      </w:r>
      <w:r w:rsidRPr="00D3007D">
        <w:rPr>
          <w:b/>
          <w:bCs/>
          <w:color w:val="000000"/>
          <w:szCs w:val="22"/>
        </w:rPr>
        <w:t>se realizará conforme a criterios de plena objetividad</w:t>
      </w:r>
      <w:r w:rsidRPr="00D3007D">
        <w:rPr>
          <w:bCs/>
          <w:color w:val="000000"/>
          <w:szCs w:val="22"/>
        </w:rPr>
        <w:t>. Para ello</w:t>
      </w:r>
      <w:r w:rsidR="001A5A6C">
        <w:rPr>
          <w:bCs/>
          <w:color w:val="000000"/>
          <w:szCs w:val="22"/>
        </w:rPr>
        <w:t>,</w:t>
      </w:r>
      <w:r w:rsidRPr="00D3007D">
        <w:rPr>
          <w:bCs/>
          <w:color w:val="000000"/>
          <w:szCs w:val="22"/>
        </w:rPr>
        <w:t xml:space="preserve"> se seguirán los criterios y </w:t>
      </w:r>
      <w:r w:rsidR="001A5A6C">
        <w:rPr>
          <w:bCs/>
          <w:color w:val="000000"/>
          <w:szCs w:val="22"/>
        </w:rPr>
        <w:t xml:space="preserve">los </w:t>
      </w:r>
      <w:r w:rsidRPr="00D3007D">
        <w:rPr>
          <w:bCs/>
          <w:color w:val="000000"/>
          <w:szCs w:val="22"/>
        </w:rPr>
        <w:t>mecanismos para garantizar dicha objetividad del proceso de</w:t>
      </w:r>
      <w:r w:rsidR="001A5A6C">
        <w:rPr>
          <w:bCs/>
          <w:color w:val="000000"/>
          <w:szCs w:val="22"/>
        </w:rPr>
        <w:t xml:space="preserve"> evaluación establecidos en el Proyecto Educativo del C</w:t>
      </w:r>
      <w:r w:rsidRPr="00D3007D">
        <w:rPr>
          <w:bCs/>
          <w:color w:val="000000"/>
          <w:szCs w:val="22"/>
        </w:rPr>
        <w:t>entro</w:t>
      </w:r>
      <w:r w:rsidR="00154295" w:rsidRPr="00D3007D">
        <w:rPr>
          <w:bCs/>
          <w:color w:val="000000"/>
          <w:szCs w:val="22"/>
        </w:rPr>
        <w:t>.</w:t>
      </w:r>
    </w:p>
    <w:p w14:paraId="52865ACE" w14:textId="77777777" w:rsidR="00154295" w:rsidRDefault="00154295" w:rsidP="00513036">
      <w:pPr>
        <w:pStyle w:val="Prrafodelista"/>
        <w:spacing w:after="0"/>
        <w:ind w:left="783" w:firstLine="0"/>
        <w:rPr>
          <w:bCs/>
          <w:color w:val="000000"/>
          <w:szCs w:val="22"/>
        </w:rPr>
      </w:pPr>
    </w:p>
    <w:p w14:paraId="73D749A2" w14:textId="77777777" w:rsidR="00F01257" w:rsidRPr="00D3007D" w:rsidRDefault="00F01257" w:rsidP="00513036">
      <w:pPr>
        <w:pStyle w:val="Prrafodelista"/>
        <w:spacing w:after="0"/>
        <w:ind w:left="783" w:firstLine="0"/>
        <w:rPr>
          <w:bCs/>
          <w:color w:val="000000"/>
          <w:szCs w:val="22"/>
        </w:rPr>
      </w:pPr>
    </w:p>
    <w:p w14:paraId="0756661C" w14:textId="77777777" w:rsidR="00E56751" w:rsidRPr="00D3007D" w:rsidRDefault="00E56751" w:rsidP="00513036">
      <w:pPr>
        <w:snapToGrid w:val="0"/>
        <w:spacing w:after="0"/>
        <w:ind w:firstLine="0"/>
        <w:rPr>
          <w:b/>
          <w:bCs/>
          <w:snapToGrid/>
          <w:color w:val="000000"/>
          <w:szCs w:val="22"/>
        </w:rPr>
      </w:pPr>
      <w:r w:rsidRPr="00D3007D">
        <w:rPr>
          <w:b/>
          <w:bCs/>
          <w:snapToGrid/>
          <w:color w:val="000000"/>
          <w:szCs w:val="22"/>
        </w:rPr>
        <w:t>8.1.  PROCEDIMIENTO DE EVALUACIÓN DEL ALUMNADO</w:t>
      </w:r>
    </w:p>
    <w:p w14:paraId="211EE1A9" w14:textId="77777777" w:rsidR="00513036" w:rsidRPr="00D3007D" w:rsidRDefault="00513036" w:rsidP="00513036">
      <w:pPr>
        <w:snapToGrid w:val="0"/>
        <w:spacing w:after="0"/>
        <w:ind w:firstLine="0"/>
        <w:rPr>
          <w:b/>
          <w:bCs/>
          <w:snapToGrid/>
          <w:color w:val="000000"/>
          <w:szCs w:val="22"/>
        </w:rPr>
      </w:pPr>
    </w:p>
    <w:p w14:paraId="1897F3E0" w14:textId="77777777" w:rsidR="00E56751" w:rsidRPr="00D3007D" w:rsidRDefault="00E56751" w:rsidP="00513036">
      <w:pPr>
        <w:snapToGrid w:val="0"/>
        <w:spacing w:after="0"/>
        <w:ind w:firstLine="0"/>
        <w:rPr>
          <w:b/>
          <w:bCs/>
          <w:snapToGrid/>
          <w:color w:val="000000"/>
          <w:szCs w:val="22"/>
        </w:rPr>
      </w:pPr>
      <w:r w:rsidRPr="00D3007D">
        <w:rPr>
          <w:b/>
          <w:bCs/>
          <w:snapToGrid/>
          <w:color w:val="000000"/>
          <w:szCs w:val="22"/>
        </w:rPr>
        <w:t>Evaluación inicial</w:t>
      </w:r>
    </w:p>
    <w:p w14:paraId="27F335A6" w14:textId="77777777" w:rsidR="00513036" w:rsidRPr="00D3007D" w:rsidRDefault="00513036" w:rsidP="00513036">
      <w:pPr>
        <w:snapToGrid w:val="0"/>
        <w:spacing w:after="0"/>
        <w:ind w:firstLine="0"/>
        <w:rPr>
          <w:b/>
          <w:bCs/>
          <w:snapToGrid/>
          <w:color w:val="000000"/>
          <w:szCs w:val="22"/>
        </w:rPr>
      </w:pPr>
    </w:p>
    <w:p w14:paraId="18739897" w14:textId="4A87DDF5" w:rsidR="00E56751" w:rsidRPr="00D3007D" w:rsidRDefault="00E56751" w:rsidP="00513036">
      <w:pPr>
        <w:snapToGrid w:val="0"/>
        <w:spacing w:after="0"/>
        <w:ind w:firstLine="0"/>
        <w:rPr>
          <w:bCs/>
          <w:snapToGrid/>
          <w:szCs w:val="22"/>
        </w:rPr>
      </w:pPr>
      <w:r w:rsidRPr="00D3007D">
        <w:rPr>
          <w:bCs/>
          <w:snapToGrid/>
          <w:szCs w:val="22"/>
        </w:rPr>
        <w:t>La evaluación inicial se realizará por el equipo docente del alumnado con durante el primer mes del curso escolar</w:t>
      </w:r>
      <w:r w:rsidR="00540214" w:rsidRPr="00D3007D">
        <w:rPr>
          <w:bCs/>
          <w:snapToGrid/>
          <w:szCs w:val="22"/>
        </w:rPr>
        <w:t xml:space="preserve"> con el fin de conocer y valorar la situación inicial del alumnado en cuanto al grado de desarrollo de las competencias clave y al dominio de los contenidos de las distintas materias.</w:t>
      </w:r>
      <w:r w:rsidRPr="00D3007D">
        <w:rPr>
          <w:bCs/>
          <w:snapToGrid/>
          <w:szCs w:val="22"/>
        </w:rPr>
        <w:t xml:space="preserve"> </w:t>
      </w:r>
      <w:r w:rsidR="00540214" w:rsidRPr="00D3007D">
        <w:rPr>
          <w:bCs/>
          <w:snapToGrid/>
          <w:szCs w:val="22"/>
        </w:rPr>
        <w:t>T</w:t>
      </w:r>
      <w:r w:rsidRPr="00D3007D">
        <w:rPr>
          <w:bCs/>
          <w:snapToGrid/>
          <w:szCs w:val="22"/>
        </w:rPr>
        <w:t>endrá en cuenta:</w:t>
      </w:r>
    </w:p>
    <w:p w14:paraId="25B1A5E2" w14:textId="53D445DE" w:rsidR="00E56751" w:rsidRPr="00D3007D" w:rsidRDefault="00E56751" w:rsidP="008C32F0">
      <w:pPr>
        <w:pStyle w:val="Prrafodelista"/>
        <w:numPr>
          <w:ilvl w:val="0"/>
          <w:numId w:val="15"/>
        </w:numPr>
        <w:snapToGrid w:val="0"/>
        <w:spacing w:after="0"/>
        <w:ind w:left="851" w:hanging="425"/>
        <w:rPr>
          <w:bCs/>
          <w:snapToGrid/>
          <w:szCs w:val="22"/>
        </w:rPr>
      </w:pPr>
      <w:r w:rsidRPr="00D3007D">
        <w:rPr>
          <w:bCs/>
          <w:snapToGrid/>
          <w:szCs w:val="22"/>
        </w:rPr>
        <w:t>el análisis de los informes personales de la etapa o el curso anterior</w:t>
      </w:r>
      <w:r w:rsidR="00540214" w:rsidRPr="00D3007D">
        <w:rPr>
          <w:bCs/>
          <w:snapToGrid/>
          <w:szCs w:val="22"/>
        </w:rPr>
        <w:t xml:space="preserve"> correspondientes a los alumnos y</w:t>
      </w:r>
      <w:r w:rsidR="00AC184F" w:rsidRPr="00D3007D">
        <w:rPr>
          <w:bCs/>
          <w:snapToGrid/>
          <w:szCs w:val="22"/>
        </w:rPr>
        <w:t xml:space="preserve"> </w:t>
      </w:r>
      <w:r w:rsidR="001A5A6C">
        <w:rPr>
          <w:bCs/>
          <w:snapToGrid/>
          <w:szCs w:val="22"/>
        </w:rPr>
        <w:t xml:space="preserve">a </w:t>
      </w:r>
      <w:r w:rsidR="00AC184F" w:rsidRPr="00D3007D">
        <w:rPr>
          <w:bCs/>
          <w:snapToGrid/>
          <w:szCs w:val="22"/>
        </w:rPr>
        <w:t>las</w:t>
      </w:r>
      <w:r w:rsidR="00540214" w:rsidRPr="00D3007D">
        <w:rPr>
          <w:bCs/>
          <w:snapToGrid/>
          <w:szCs w:val="22"/>
        </w:rPr>
        <w:t xml:space="preserve"> alumnas de su grupo</w:t>
      </w:r>
      <w:r w:rsidRPr="00D3007D">
        <w:rPr>
          <w:bCs/>
          <w:snapToGrid/>
          <w:szCs w:val="22"/>
        </w:rPr>
        <w:t xml:space="preserve">, </w:t>
      </w:r>
    </w:p>
    <w:p w14:paraId="2B359E74" w14:textId="11892B25" w:rsidR="00E56751" w:rsidRPr="00D3007D" w:rsidRDefault="00E56751" w:rsidP="008C32F0">
      <w:pPr>
        <w:pStyle w:val="Prrafodelista"/>
        <w:numPr>
          <w:ilvl w:val="0"/>
          <w:numId w:val="15"/>
        </w:numPr>
        <w:snapToGrid w:val="0"/>
        <w:spacing w:after="0"/>
        <w:ind w:left="851" w:hanging="425"/>
        <w:rPr>
          <w:bCs/>
          <w:snapToGrid/>
          <w:szCs w:val="22"/>
        </w:rPr>
      </w:pPr>
      <w:r w:rsidRPr="00D3007D">
        <w:rPr>
          <w:bCs/>
          <w:snapToGrid/>
          <w:szCs w:val="22"/>
        </w:rPr>
        <w:t xml:space="preserve">otros datos obtenidos por </w:t>
      </w:r>
      <w:r w:rsidR="001A5A6C">
        <w:rPr>
          <w:bCs/>
          <w:snapToGrid/>
          <w:szCs w:val="22"/>
        </w:rPr>
        <w:t xml:space="preserve">el </w:t>
      </w:r>
      <w:r w:rsidRPr="00D3007D">
        <w:rPr>
          <w:bCs/>
          <w:snapToGrid/>
          <w:szCs w:val="22"/>
        </w:rPr>
        <w:t xml:space="preserve">profesorado sobre el punto de partida desde el que el alumno o alumna inicia los nuevos aprendizajes. </w:t>
      </w:r>
    </w:p>
    <w:p w14:paraId="71CD056D" w14:textId="77777777" w:rsidR="00513036" w:rsidRPr="00D3007D" w:rsidRDefault="00513036" w:rsidP="00513036">
      <w:pPr>
        <w:snapToGrid w:val="0"/>
        <w:spacing w:after="0"/>
        <w:ind w:firstLine="0"/>
        <w:rPr>
          <w:bCs/>
          <w:snapToGrid/>
          <w:szCs w:val="22"/>
        </w:rPr>
      </w:pPr>
    </w:p>
    <w:p w14:paraId="430C8954" w14:textId="5648E795" w:rsidR="00E56751" w:rsidRPr="00D3007D" w:rsidRDefault="00E56751" w:rsidP="00513036">
      <w:pPr>
        <w:snapToGrid w:val="0"/>
        <w:spacing w:after="0"/>
        <w:ind w:firstLine="0"/>
        <w:rPr>
          <w:bCs/>
          <w:snapToGrid/>
          <w:szCs w:val="22"/>
        </w:rPr>
      </w:pPr>
      <w:r w:rsidRPr="00D3007D">
        <w:rPr>
          <w:bCs/>
          <w:snapToGrid/>
          <w:szCs w:val="22"/>
        </w:rPr>
        <w:t xml:space="preserve">Dicha evaluación inicial </w:t>
      </w:r>
      <w:r w:rsidR="00540214" w:rsidRPr="00D3007D">
        <w:rPr>
          <w:bCs/>
          <w:snapToGrid/>
          <w:szCs w:val="22"/>
        </w:rPr>
        <w:t xml:space="preserve">tendrá carácter orientador y </w:t>
      </w:r>
      <w:r w:rsidRPr="00D3007D">
        <w:rPr>
          <w:bCs/>
          <w:snapToGrid/>
          <w:szCs w:val="22"/>
        </w:rPr>
        <w:t xml:space="preserve">será el punto de referencia del equipo docente para la toma de decisiones relativas al desarrollo del currículo </w:t>
      </w:r>
      <w:r w:rsidR="00540214" w:rsidRPr="00D3007D">
        <w:rPr>
          <w:bCs/>
          <w:snapToGrid/>
          <w:szCs w:val="22"/>
        </w:rPr>
        <w:t xml:space="preserve">por parte del equipo docente </w:t>
      </w:r>
      <w:r w:rsidRPr="00D3007D">
        <w:rPr>
          <w:bCs/>
          <w:snapToGrid/>
          <w:szCs w:val="22"/>
        </w:rPr>
        <w:t>y para su adecuación a las características y</w:t>
      </w:r>
      <w:r w:rsidR="001A5A6C">
        <w:rPr>
          <w:bCs/>
          <w:snapToGrid/>
          <w:szCs w:val="22"/>
        </w:rPr>
        <w:t xml:space="preserve"> a los</w:t>
      </w:r>
      <w:r w:rsidRPr="00D3007D">
        <w:rPr>
          <w:bCs/>
          <w:snapToGrid/>
          <w:szCs w:val="22"/>
        </w:rPr>
        <w:t xml:space="preserve"> conocimientos del alumnado. </w:t>
      </w:r>
    </w:p>
    <w:p w14:paraId="61560FB8" w14:textId="77777777" w:rsidR="00513036" w:rsidRPr="00D3007D" w:rsidRDefault="00513036" w:rsidP="00513036">
      <w:pPr>
        <w:snapToGrid w:val="0"/>
        <w:spacing w:after="0"/>
        <w:ind w:firstLine="0"/>
        <w:rPr>
          <w:bCs/>
          <w:snapToGrid/>
          <w:szCs w:val="22"/>
        </w:rPr>
      </w:pPr>
    </w:p>
    <w:p w14:paraId="52FD3667" w14:textId="3E35338B" w:rsidR="00E56751" w:rsidRPr="00D3007D" w:rsidRDefault="00E56751" w:rsidP="00513036">
      <w:pPr>
        <w:snapToGrid w:val="0"/>
        <w:spacing w:after="0"/>
        <w:ind w:firstLine="0"/>
        <w:rPr>
          <w:bCs/>
          <w:snapToGrid/>
          <w:szCs w:val="22"/>
        </w:rPr>
      </w:pPr>
      <w:r w:rsidRPr="00D3007D">
        <w:rPr>
          <w:bCs/>
          <w:snapToGrid/>
          <w:szCs w:val="22"/>
        </w:rPr>
        <w:t>El equipo docente, como consecuencia del resultado de la evaluación inicial, adoptará las medidas pertinentes de apoyo, ampliación, refuerzo o recuperación para aquellos alumnos y alumnas que lo precisen o de adaptación curricular para el alumnado con necesidad específica de apoyo educativo.</w:t>
      </w:r>
    </w:p>
    <w:p w14:paraId="3DA6000D" w14:textId="77777777" w:rsidR="00513036" w:rsidRPr="00D3007D" w:rsidRDefault="00513036" w:rsidP="00513036">
      <w:pPr>
        <w:snapToGrid w:val="0"/>
        <w:spacing w:after="0"/>
        <w:ind w:firstLine="0"/>
        <w:rPr>
          <w:bCs/>
          <w:snapToGrid/>
          <w:szCs w:val="22"/>
        </w:rPr>
      </w:pPr>
    </w:p>
    <w:p w14:paraId="3F56F614" w14:textId="1BB1A549" w:rsidR="00E0639D" w:rsidRPr="00D3007D" w:rsidRDefault="00E56751" w:rsidP="00513036">
      <w:pPr>
        <w:snapToGrid w:val="0"/>
        <w:spacing w:after="0"/>
        <w:ind w:firstLine="0"/>
        <w:rPr>
          <w:bCs/>
          <w:snapToGrid/>
          <w:szCs w:val="22"/>
        </w:rPr>
      </w:pPr>
      <w:r w:rsidRPr="00D3007D">
        <w:rPr>
          <w:bCs/>
          <w:snapToGrid/>
          <w:szCs w:val="22"/>
        </w:rPr>
        <w:t xml:space="preserve">Para ello, </w:t>
      </w:r>
      <w:r w:rsidR="00465A0D" w:rsidRPr="00D3007D">
        <w:rPr>
          <w:bCs/>
          <w:snapToGrid/>
          <w:szCs w:val="22"/>
        </w:rPr>
        <w:t>el profesorado</w:t>
      </w:r>
      <w:r w:rsidR="00540214" w:rsidRPr="00D3007D">
        <w:rPr>
          <w:bCs/>
          <w:snapToGrid/>
          <w:szCs w:val="22"/>
        </w:rPr>
        <w:t xml:space="preserve"> realizará actividades diversas que </w:t>
      </w:r>
      <w:r w:rsidRPr="00D3007D">
        <w:rPr>
          <w:bCs/>
          <w:snapToGrid/>
          <w:szCs w:val="22"/>
        </w:rPr>
        <w:t>activ</w:t>
      </w:r>
      <w:r w:rsidR="00540214" w:rsidRPr="00D3007D">
        <w:rPr>
          <w:bCs/>
          <w:snapToGrid/>
          <w:szCs w:val="22"/>
        </w:rPr>
        <w:t>en</w:t>
      </w:r>
      <w:r w:rsidRPr="00D3007D">
        <w:rPr>
          <w:bCs/>
          <w:snapToGrid/>
          <w:szCs w:val="22"/>
        </w:rPr>
        <w:t xml:space="preserve"> en el alumnado los  conocimientos y </w:t>
      </w:r>
      <w:r w:rsidR="001A5A6C">
        <w:rPr>
          <w:bCs/>
          <w:snapToGrid/>
          <w:szCs w:val="22"/>
        </w:rPr>
        <w:t xml:space="preserve">las </w:t>
      </w:r>
      <w:r w:rsidRPr="00D3007D">
        <w:rPr>
          <w:bCs/>
          <w:snapToGrid/>
          <w:szCs w:val="22"/>
        </w:rPr>
        <w:t xml:space="preserve">destrezas </w:t>
      </w:r>
      <w:r w:rsidR="00812881" w:rsidRPr="00D3007D">
        <w:rPr>
          <w:bCs/>
          <w:snapToGrid/>
          <w:szCs w:val="22"/>
        </w:rPr>
        <w:t>desarrollados</w:t>
      </w:r>
      <w:r w:rsidRPr="00D3007D">
        <w:rPr>
          <w:bCs/>
          <w:snapToGrid/>
          <w:szCs w:val="22"/>
        </w:rPr>
        <w:t xml:space="preserve"> con anterioridad, trabajando los aspectos </w:t>
      </w:r>
      <w:r w:rsidRPr="00D3007D">
        <w:rPr>
          <w:bCs/>
          <w:snapToGrid/>
          <w:szCs w:val="22"/>
        </w:rPr>
        <w:lastRenderedPageBreak/>
        <w:t>fundamentales que el alumnado debería conocer hasta el momento. De igual modo se dispondrán actividades suficientes</w:t>
      </w:r>
      <w:r w:rsidR="00812881" w:rsidRPr="00D3007D">
        <w:rPr>
          <w:bCs/>
          <w:snapToGrid/>
          <w:szCs w:val="22"/>
        </w:rPr>
        <w:t xml:space="preserve"> que</w:t>
      </w:r>
      <w:r w:rsidRPr="00D3007D">
        <w:rPr>
          <w:bCs/>
          <w:snapToGrid/>
          <w:szCs w:val="22"/>
        </w:rPr>
        <w:t xml:space="preserve"> permitan conocer realmente </w:t>
      </w:r>
      <w:r w:rsidR="00812881" w:rsidRPr="00D3007D">
        <w:rPr>
          <w:bCs/>
          <w:snapToGrid/>
          <w:szCs w:val="22"/>
        </w:rPr>
        <w:t>la situación inicial del alumnado del grupo en cuanto al grado de desarrollo de las competencias clave y al dominio de los contenidos de la materia</w:t>
      </w:r>
      <w:r w:rsidRPr="00D3007D">
        <w:rPr>
          <w:bCs/>
          <w:snapToGrid/>
          <w:szCs w:val="22"/>
        </w:rPr>
        <w:t>, a fin de abordar el proceso educativo realizando los ajustes pertinentes a las necesidades y características tanto de grupo como individuales para cada alumno o alumna, de acuerdo con lo establecido en el marco del plan de atención a la diversidad.</w:t>
      </w:r>
    </w:p>
    <w:p w14:paraId="075ED8CA" w14:textId="77777777" w:rsidR="00513036" w:rsidRPr="00D3007D" w:rsidRDefault="00513036" w:rsidP="00513036">
      <w:pPr>
        <w:snapToGrid w:val="0"/>
        <w:spacing w:after="0"/>
        <w:ind w:firstLine="0"/>
        <w:rPr>
          <w:bCs/>
          <w:snapToGrid/>
          <w:szCs w:val="22"/>
        </w:rPr>
      </w:pPr>
    </w:p>
    <w:p w14:paraId="0CC66ACC" w14:textId="77777777" w:rsidR="00E56751" w:rsidRPr="00D3007D" w:rsidRDefault="00E56751" w:rsidP="00513036">
      <w:pPr>
        <w:snapToGrid w:val="0"/>
        <w:spacing w:after="0"/>
        <w:ind w:firstLine="0"/>
        <w:rPr>
          <w:b/>
          <w:bCs/>
          <w:snapToGrid/>
          <w:color w:val="000000"/>
          <w:szCs w:val="22"/>
        </w:rPr>
      </w:pPr>
      <w:r w:rsidRPr="00D3007D">
        <w:rPr>
          <w:b/>
          <w:bCs/>
          <w:snapToGrid/>
          <w:color w:val="000000"/>
          <w:szCs w:val="22"/>
        </w:rPr>
        <w:t>Evaluación continua</w:t>
      </w:r>
    </w:p>
    <w:p w14:paraId="5CAF84A3" w14:textId="77777777" w:rsidR="00513036" w:rsidRPr="00D3007D" w:rsidRDefault="00513036" w:rsidP="00513036">
      <w:pPr>
        <w:snapToGrid w:val="0"/>
        <w:spacing w:after="0"/>
        <w:ind w:firstLine="0"/>
        <w:rPr>
          <w:b/>
          <w:bCs/>
          <w:snapToGrid/>
          <w:color w:val="000000"/>
          <w:szCs w:val="22"/>
        </w:rPr>
      </w:pPr>
    </w:p>
    <w:p w14:paraId="32FBC138" w14:textId="77777777" w:rsidR="00E56751" w:rsidRPr="00D3007D" w:rsidRDefault="00E56751" w:rsidP="00513036">
      <w:pPr>
        <w:snapToGrid w:val="0"/>
        <w:spacing w:after="0"/>
        <w:ind w:firstLine="0"/>
        <w:rPr>
          <w:snapToGrid/>
          <w:szCs w:val="22"/>
        </w:rPr>
      </w:pPr>
      <w:r w:rsidRPr="00D3007D">
        <w:rPr>
          <w:snapToGrid/>
          <w:szCs w:val="22"/>
        </w:rPr>
        <w:t>La evaluación del proceso de aprendizaje del alumnado tendrá en cuenta tanto el progreso general del alumnado a través del desarrollo de los distintos elementos del currículo.</w:t>
      </w:r>
    </w:p>
    <w:p w14:paraId="245CD661" w14:textId="77777777" w:rsidR="00513036" w:rsidRPr="00D3007D" w:rsidRDefault="00513036" w:rsidP="00513036">
      <w:pPr>
        <w:snapToGrid w:val="0"/>
        <w:spacing w:after="0"/>
        <w:ind w:firstLine="0"/>
        <w:rPr>
          <w:snapToGrid/>
          <w:szCs w:val="22"/>
        </w:rPr>
      </w:pPr>
    </w:p>
    <w:p w14:paraId="36883F1A" w14:textId="0369BC1E" w:rsidR="008D404F" w:rsidRPr="00D3007D" w:rsidRDefault="00E56751" w:rsidP="00513036">
      <w:pPr>
        <w:snapToGrid w:val="0"/>
        <w:spacing w:after="0"/>
        <w:ind w:firstLine="0"/>
        <w:rPr>
          <w:snapToGrid/>
          <w:szCs w:val="22"/>
        </w:rPr>
      </w:pPr>
      <w:r w:rsidRPr="00D3007D">
        <w:rPr>
          <w:snapToGrid/>
          <w:szCs w:val="22"/>
        </w:rPr>
        <w:t xml:space="preserve">La evaluación tendrá en consideración tanto el grado de adquisición de las competencias clave como el logro de los objetivos de la etapa. El currículo está centrado en el desarrollo de capacidades que se encuentran expresadas en los objetivos de las </w:t>
      </w:r>
      <w:r w:rsidR="00465A0D" w:rsidRPr="00D3007D">
        <w:rPr>
          <w:snapToGrid/>
          <w:szCs w:val="22"/>
        </w:rPr>
        <w:t>distintas mate</w:t>
      </w:r>
      <w:r w:rsidR="00843FD0" w:rsidRPr="00D3007D">
        <w:rPr>
          <w:snapToGrid/>
          <w:szCs w:val="22"/>
        </w:rPr>
        <w:t>rias</w:t>
      </w:r>
      <w:r w:rsidRPr="00D3007D">
        <w:rPr>
          <w:snapToGrid/>
          <w:szCs w:val="22"/>
        </w:rPr>
        <w:t xml:space="preserve"> curriculares de la etapa. Estos </w:t>
      </w:r>
      <w:r w:rsidR="00785700">
        <w:rPr>
          <w:snapToGrid/>
          <w:szCs w:val="22"/>
        </w:rPr>
        <w:t>parecen</w:t>
      </w:r>
      <w:r w:rsidRPr="00D3007D">
        <w:rPr>
          <w:snapToGrid/>
          <w:szCs w:val="22"/>
        </w:rPr>
        <w:t xml:space="preserve"> secuenciados mediante </w:t>
      </w:r>
      <w:r w:rsidRPr="00D3007D">
        <w:rPr>
          <w:bCs/>
          <w:snapToGrid/>
          <w:szCs w:val="22"/>
        </w:rPr>
        <w:t>criterios de evaluación</w:t>
      </w:r>
      <w:r w:rsidRPr="00D3007D">
        <w:rPr>
          <w:snapToGrid/>
          <w:szCs w:val="22"/>
        </w:rPr>
        <w:t xml:space="preserve"> </w:t>
      </w:r>
      <w:r w:rsidR="00812881" w:rsidRPr="00D3007D">
        <w:rPr>
          <w:snapToGrid/>
          <w:szCs w:val="22"/>
        </w:rPr>
        <w:t xml:space="preserve">y sus correspondientes estándares de aprendizaje evaluables </w:t>
      </w:r>
      <w:r w:rsidRPr="00D3007D">
        <w:rPr>
          <w:snapToGrid/>
          <w:szCs w:val="22"/>
        </w:rPr>
        <w:t>que</w:t>
      </w:r>
      <w:r w:rsidR="00812881" w:rsidRPr="00D3007D">
        <w:rPr>
          <w:snapToGrid/>
          <w:szCs w:val="22"/>
        </w:rPr>
        <w:t xml:space="preserve"> </w:t>
      </w:r>
      <w:r w:rsidRPr="00D3007D">
        <w:rPr>
          <w:snapToGrid/>
          <w:szCs w:val="22"/>
        </w:rPr>
        <w:t xml:space="preserve">muestran una progresión en la consecución de las capacidades que definen los objetivos. </w:t>
      </w:r>
    </w:p>
    <w:p w14:paraId="1899110C" w14:textId="77777777" w:rsidR="00513036" w:rsidRPr="00D3007D" w:rsidRDefault="00513036" w:rsidP="00513036">
      <w:pPr>
        <w:snapToGrid w:val="0"/>
        <w:spacing w:after="0"/>
        <w:ind w:firstLine="0"/>
        <w:rPr>
          <w:snapToGrid/>
          <w:szCs w:val="22"/>
        </w:rPr>
      </w:pPr>
    </w:p>
    <w:p w14:paraId="357BB504" w14:textId="23E9939A" w:rsidR="007777A5" w:rsidRPr="00D3007D" w:rsidRDefault="008D404F" w:rsidP="00513036">
      <w:pPr>
        <w:snapToGrid w:val="0"/>
        <w:spacing w:after="0"/>
        <w:ind w:firstLine="0"/>
        <w:rPr>
          <w:snapToGrid/>
          <w:szCs w:val="22"/>
        </w:rPr>
      </w:pPr>
      <w:r w:rsidRPr="00D3007D">
        <w:rPr>
          <w:snapToGrid/>
          <w:szCs w:val="22"/>
        </w:rPr>
        <w:t>L</w:t>
      </w:r>
      <w:r w:rsidR="00812881" w:rsidRPr="00D3007D">
        <w:rPr>
          <w:snapToGrid/>
          <w:szCs w:val="22"/>
        </w:rPr>
        <w:t xml:space="preserve">os criterios de evaluación </w:t>
      </w:r>
      <w:r w:rsidRPr="00D3007D">
        <w:rPr>
          <w:snapToGrid/>
          <w:szCs w:val="22"/>
        </w:rPr>
        <w:t xml:space="preserve">y sus correspondientes estándares de aprendizaje </w:t>
      </w:r>
      <w:r w:rsidR="00812881" w:rsidRPr="00D3007D">
        <w:rPr>
          <w:snapToGrid/>
          <w:szCs w:val="22"/>
        </w:rPr>
        <w:t>serán el referente fundamental para valorar el grado de adquisición de las competencias clave</w:t>
      </w:r>
      <w:r w:rsidRPr="00D3007D">
        <w:rPr>
          <w:snapToGrid/>
          <w:szCs w:val="22"/>
        </w:rPr>
        <w:t xml:space="preserve">, a través de las </w:t>
      </w:r>
      <w:r w:rsidR="00E56751" w:rsidRPr="00D3007D">
        <w:rPr>
          <w:snapToGrid/>
          <w:szCs w:val="22"/>
        </w:rPr>
        <w:t xml:space="preserve">diversas actividades y tareas </w:t>
      </w:r>
      <w:r w:rsidRPr="00D3007D">
        <w:rPr>
          <w:snapToGrid/>
          <w:szCs w:val="22"/>
        </w:rPr>
        <w:t>que se desarrollen en el aula</w:t>
      </w:r>
      <w:r w:rsidR="00E56751" w:rsidRPr="00D3007D">
        <w:rPr>
          <w:snapToGrid/>
          <w:szCs w:val="22"/>
        </w:rPr>
        <w:t>.</w:t>
      </w:r>
    </w:p>
    <w:p w14:paraId="432FA99D" w14:textId="77777777" w:rsidR="00513036" w:rsidRPr="00D3007D" w:rsidRDefault="00513036" w:rsidP="00513036">
      <w:pPr>
        <w:snapToGrid w:val="0"/>
        <w:spacing w:after="0"/>
        <w:ind w:firstLine="0"/>
        <w:rPr>
          <w:snapToGrid/>
          <w:szCs w:val="22"/>
        </w:rPr>
      </w:pPr>
    </w:p>
    <w:p w14:paraId="7950B04B" w14:textId="76D606DA" w:rsidR="00E56751" w:rsidRPr="00D3007D" w:rsidRDefault="00E56751" w:rsidP="00513036">
      <w:pPr>
        <w:snapToGrid w:val="0"/>
        <w:spacing w:after="0"/>
        <w:ind w:firstLine="0"/>
        <w:rPr>
          <w:snapToGrid/>
          <w:szCs w:val="22"/>
        </w:rPr>
      </w:pPr>
      <w:r w:rsidRPr="00D3007D">
        <w:rPr>
          <w:snapToGrid/>
          <w:szCs w:val="22"/>
        </w:rPr>
        <w:t xml:space="preserve">En el contexto del proceso de evaluación continua, cuando el progreso de un alumno o </w:t>
      </w:r>
      <w:r w:rsidR="00AC184F" w:rsidRPr="00D3007D">
        <w:rPr>
          <w:snapToGrid/>
          <w:szCs w:val="22"/>
        </w:rPr>
        <w:t xml:space="preserve">una </w:t>
      </w:r>
      <w:r w:rsidRPr="00D3007D">
        <w:rPr>
          <w:snapToGrid/>
          <w:szCs w:val="22"/>
        </w:rPr>
        <w:t>alumna no sea el adecuado, se establecerán medidas de refuerzo educativo. Estas medidas se adoptarán en cualquier momento del curso, tan pronto como se detecten las dificultades y estarán dirigidas a garantizar la adquisición de las competencias imprescindibles para continuar el proceso educativo.</w:t>
      </w:r>
    </w:p>
    <w:p w14:paraId="168AC4FA" w14:textId="77777777" w:rsidR="00513036" w:rsidRPr="00D3007D" w:rsidRDefault="00513036" w:rsidP="00513036">
      <w:pPr>
        <w:snapToGrid w:val="0"/>
        <w:spacing w:after="0"/>
        <w:ind w:firstLine="0"/>
        <w:rPr>
          <w:snapToGrid/>
          <w:szCs w:val="22"/>
        </w:rPr>
      </w:pPr>
    </w:p>
    <w:p w14:paraId="278817DF" w14:textId="17C16F23" w:rsidR="00E56751" w:rsidRPr="00D3007D" w:rsidRDefault="008D404F" w:rsidP="00513036">
      <w:pPr>
        <w:snapToGrid w:val="0"/>
        <w:spacing w:after="0"/>
        <w:ind w:firstLine="0"/>
        <w:rPr>
          <w:snapToGrid/>
          <w:szCs w:val="22"/>
        </w:rPr>
      </w:pPr>
      <w:r w:rsidRPr="00D3007D">
        <w:rPr>
          <w:snapToGrid/>
          <w:szCs w:val="22"/>
        </w:rPr>
        <w:t>L</w:t>
      </w:r>
      <w:r w:rsidR="00E56751" w:rsidRPr="00D3007D">
        <w:rPr>
          <w:snapToGrid/>
          <w:szCs w:val="22"/>
        </w:rPr>
        <w:t xml:space="preserve">a evaluación de los aprendizajes del alumnado se </w:t>
      </w:r>
      <w:r w:rsidRPr="00D3007D">
        <w:rPr>
          <w:snapToGrid/>
          <w:szCs w:val="22"/>
        </w:rPr>
        <w:t xml:space="preserve">llevará a cabo mediante las distintas realizaciones del alumnado en su proceso de enseñanza-aprendizaje a través de diferentes contextos o </w:t>
      </w:r>
      <w:r w:rsidR="00E56751" w:rsidRPr="00D3007D">
        <w:rPr>
          <w:snapToGrid/>
          <w:szCs w:val="22"/>
        </w:rPr>
        <w:t xml:space="preserve">instrumentos de evaluación, que comentaremos con más detalle en el </w:t>
      </w:r>
      <w:r w:rsidR="00E56751" w:rsidRPr="00D3007D">
        <w:rPr>
          <w:i/>
          <w:snapToGrid/>
          <w:szCs w:val="22"/>
        </w:rPr>
        <w:t>cómo evaluar</w:t>
      </w:r>
      <w:r w:rsidR="00E56751" w:rsidRPr="00D3007D">
        <w:rPr>
          <w:snapToGrid/>
          <w:szCs w:val="22"/>
        </w:rPr>
        <w:t>.</w:t>
      </w:r>
    </w:p>
    <w:p w14:paraId="54805773" w14:textId="77777777" w:rsidR="00513036" w:rsidRPr="00D3007D" w:rsidRDefault="00513036" w:rsidP="00513036">
      <w:pPr>
        <w:snapToGrid w:val="0"/>
        <w:spacing w:after="0"/>
        <w:ind w:firstLine="0"/>
        <w:rPr>
          <w:b/>
          <w:snapToGrid/>
          <w:szCs w:val="22"/>
        </w:rPr>
      </w:pPr>
    </w:p>
    <w:p w14:paraId="2B088BC6" w14:textId="77777777" w:rsidR="00E56751" w:rsidRPr="00D3007D" w:rsidRDefault="00E56751" w:rsidP="00513036">
      <w:pPr>
        <w:snapToGrid w:val="0"/>
        <w:spacing w:after="0"/>
        <w:ind w:firstLine="0"/>
        <w:rPr>
          <w:b/>
          <w:snapToGrid/>
          <w:szCs w:val="22"/>
        </w:rPr>
      </w:pPr>
      <w:r w:rsidRPr="00D3007D">
        <w:rPr>
          <w:b/>
          <w:snapToGrid/>
          <w:szCs w:val="22"/>
        </w:rPr>
        <w:t>Evaluación final o sumativa</w:t>
      </w:r>
    </w:p>
    <w:p w14:paraId="5AA7C8BE" w14:textId="77777777" w:rsidR="00513036" w:rsidRPr="00D3007D" w:rsidRDefault="00513036" w:rsidP="00513036">
      <w:pPr>
        <w:snapToGrid w:val="0"/>
        <w:spacing w:after="0"/>
        <w:ind w:firstLine="0"/>
        <w:rPr>
          <w:b/>
          <w:snapToGrid/>
          <w:szCs w:val="22"/>
        </w:rPr>
      </w:pPr>
    </w:p>
    <w:p w14:paraId="01E6E288" w14:textId="77777777" w:rsidR="00E56751" w:rsidRPr="00D3007D" w:rsidRDefault="00E56751" w:rsidP="00513036">
      <w:pPr>
        <w:snapToGrid w:val="0"/>
        <w:spacing w:after="0"/>
        <w:ind w:firstLine="0"/>
        <w:rPr>
          <w:snapToGrid/>
          <w:szCs w:val="22"/>
        </w:rPr>
      </w:pPr>
      <w:r w:rsidRPr="00D3007D">
        <w:rPr>
          <w:snapToGrid/>
          <w:szCs w:val="22"/>
        </w:rPr>
        <w:t>Es la que se realiza al término de un periodo determinado del proceso de enseñanza-aprendizaje para determinar si se alcanzaron los objetivos propuestos y la adquisición prevista de las competencias clave y, en qué medida los alcanzó cada alumno o alumna del grupo-clase.</w:t>
      </w:r>
    </w:p>
    <w:p w14:paraId="64B37599" w14:textId="77777777" w:rsidR="00513036" w:rsidRPr="00D3007D" w:rsidRDefault="00513036" w:rsidP="00513036">
      <w:pPr>
        <w:snapToGrid w:val="0"/>
        <w:spacing w:after="0"/>
        <w:ind w:firstLine="0"/>
        <w:rPr>
          <w:snapToGrid/>
          <w:szCs w:val="22"/>
        </w:rPr>
      </w:pPr>
    </w:p>
    <w:p w14:paraId="118D2658" w14:textId="72D13ED2" w:rsidR="00E56751" w:rsidRPr="00D3007D" w:rsidRDefault="00E56751" w:rsidP="00513036">
      <w:pPr>
        <w:snapToGrid w:val="0"/>
        <w:spacing w:after="0"/>
        <w:ind w:firstLine="0"/>
        <w:rPr>
          <w:snapToGrid/>
          <w:szCs w:val="22"/>
        </w:rPr>
      </w:pPr>
      <w:r w:rsidRPr="00D3007D">
        <w:rPr>
          <w:snapToGrid/>
          <w:szCs w:val="22"/>
        </w:rPr>
        <w:t xml:space="preserve">Es la conclusión o suma del proceso de evaluación continua en la que se valorará el proceso global de cada alumno o alumna. En dicha evaluación se tendrán en cuenta tanto los aprendizajes realizados en cuanto a los aspectos curriculares de cada </w:t>
      </w:r>
      <w:r w:rsidR="00843FD0" w:rsidRPr="00D3007D">
        <w:rPr>
          <w:snapToGrid/>
          <w:szCs w:val="22"/>
        </w:rPr>
        <w:t>materia</w:t>
      </w:r>
      <w:r w:rsidRPr="00D3007D">
        <w:rPr>
          <w:snapToGrid/>
          <w:szCs w:val="22"/>
        </w:rPr>
        <w:t>, como el modo en que desde estos han contribuido a la adquisición de las competencias clave.</w:t>
      </w:r>
    </w:p>
    <w:p w14:paraId="53B3530F" w14:textId="77777777" w:rsidR="00513036" w:rsidRPr="00D3007D" w:rsidRDefault="00513036" w:rsidP="00513036">
      <w:pPr>
        <w:snapToGrid w:val="0"/>
        <w:spacing w:after="0"/>
        <w:ind w:firstLine="0"/>
        <w:rPr>
          <w:snapToGrid/>
          <w:szCs w:val="22"/>
        </w:rPr>
      </w:pPr>
    </w:p>
    <w:p w14:paraId="6F04B484" w14:textId="77777777" w:rsidR="00E56751" w:rsidRPr="00D3007D" w:rsidRDefault="00E56751" w:rsidP="00513036">
      <w:pPr>
        <w:snapToGrid w:val="0"/>
        <w:spacing w:after="0"/>
        <w:ind w:firstLine="0"/>
        <w:rPr>
          <w:snapToGrid/>
          <w:szCs w:val="22"/>
        </w:rPr>
      </w:pPr>
      <w:r w:rsidRPr="00D3007D">
        <w:rPr>
          <w:snapToGrid/>
          <w:szCs w:val="22"/>
        </w:rPr>
        <w:t>El resultado de la evaluación se expresará mediante las siguientes valoraciones: Insuficiente (IN), Suficiente (SU), Bien (BI), Notable (NT) y Sobresaliente (SB), considerándose calificación negativa el Insuficiente y positivas todas las demás. Estos términos irán acompañados de una calificación numérica, en una escala de uno a diez, sin emplear decimales, aplicándose las siguientes correspondencias: Insuficiente: 1, 2, 3 o 4. Suficiente: 5. Bien: 6. Notable: 7 u 8. Sobresaliente: 9 o 10. El nivel obtenido será indicativo de una progresión y aprendizaje adecuados, o de la conveniencia de la aplicación de medidas para que el alumnado consiga los aprendizajes previstos.</w:t>
      </w:r>
    </w:p>
    <w:p w14:paraId="2186568B" w14:textId="77777777" w:rsidR="00513036" w:rsidRPr="00D3007D" w:rsidRDefault="00513036" w:rsidP="00513036">
      <w:pPr>
        <w:snapToGrid w:val="0"/>
        <w:spacing w:after="0"/>
        <w:ind w:firstLine="0"/>
        <w:rPr>
          <w:snapToGrid/>
          <w:szCs w:val="22"/>
        </w:rPr>
      </w:pPr>
    </w:p>
    <w:p w14:paraId="228E25CA" w14:textId="000155C4" w:rsidR="00E56751" w:rsidRPr="00D3007D" w:rsidRDefault="00E56751" w:rsidP="00513036">
      <w:pPr>
        <w:snapToGrid w:val="0"/>
        <w:spacing w:after="0"/>
        <w:ind w:firstLine="0"/>
        <w:rPr>
          <w:snapToGrid/>
          <w:szCs w:val="22"/>
        </w:rPr>
      </w:pPr>
      <w:r w:rsidRPr="00D3007D">
        <w:rPr>
          <w:snapToGrid/>
          <w:szCs w:val="22"/>
        </w:rPr>
        <w:t>El nivel competencial adquirido por el alumnado se reflejará</w:t>
      </w:r>
      <w:r w:rsidR="008D404F" w:rsidRPr="00D3007D">
        <w:rPr>
          <w:snapToGrid/>
          <w:szCs w:val="22"/>
        </w:rPr>
        <w:t xml:space="preserve"> al final de cada curso</w:t>
      </w:r>
      <w:r w:rsidRPr="00D3007D">
        <w:rPr>
          <w:snapToGrid/>
          <w:szCs w:val="22"/>
        </w:rPr>
        <w:t xml:space="preserve"> </w:t>
      </w:r>
      <w:r w:rsidR="00857FD4" w:rsidRPr="00D3007D">
        <w:rPr>
          <w:snapToGrid/>
          <w:szCs w:val="22"/>
        </w:rPr>
        <w:t>de acuerdo con la secuenciación de los criterios de evaluación</w:t>
      </w:r>
      <w:r w:rsidR="00785700">
        <w:rPr>
          <w:snapToGrid/>
          <w:szCs w:val="22"/>
        </w:rPr>
        <w:t xml:space="preserve"> y con la concreción curricular</w:t>
      </w:r>
      <w:r w:rsidR="00857FD4" w:rsidRPr="00D3007D">
        <w:rPr>
          <w:snapToGrid/>
          <w:szCs w:val="22"/>
        </w:rPr>
        <w:t xml:space="preserve"> detallada en las programaciones didácticas, </w:t>
      </w:r>
      <w:r w:rsidRPr="00D3007D">
        <w:rPr>
          <w:snapToGrid/>
          <w:szCs w:val="22"/>
        </w:rPr>
        <w:t>mediante los siguientes términos: Iniciado (I), Medio (M) y Avanzado (A).</w:t>
      </w:r>
    </w:p>
    <w:p w14:paraId="39B2E225" w14:textId="77777777" w:rsidR="00513036" w:rsidRPr="00D3007D" w:rsidRDefault="00513036" w:rsidP="00513036">
      <w:pPr>
        <w:snapToGrid w:val="0"/>
        <w:spacing w:after="0"/>
        <w:ind w:firstLine="0"/>
        <w:rPr>
          <w:snapToGrid/>
          <w:szCs w:val="22"/>
        </w:rPr>
      </w:pPr>
    </w:p>
    <w:p w14:paraId="58E557AA" w14:textId="646E1EF2" w:rsidR="00EE26B6" w:rsidRPr="00D3007D" w:rsidRDefault="00EE26B6" w:rsidP="00513036">
      <w:pPr>
        <w:snapToGrid w:val="0"/>
        <w:spacing w:after="0"/>
        <w:ind w:firstLine="0"/>
        <w:rPr>
          <w:snapToGrid/>
          <w:szCs w:val="22"/>
        </w:rPr>
      </w:pPr>
      <w:r w:rsidRPr="00D3007D">
        <w:rPr>
          <w:snapToGrid/>
          <w:szCs w:val="22"/>
        </w:rPr>
        <w:lastRenderedPageBreak/>
        <w:t>La evaluación del alumnado con necesidades específicas de apoyo educativo se regirá por el  principio de inclusión y asegurará su no discriminación y la igualdad efectiva en el acceso y la permanencia en el sistema educativo.</w:t>
      </w:r>
      <w:r w:rsidR="00785700">
        <w:rPr>
          <w:snapToGrid/>
          <w:szCs w:val="22"/>
        </w:rPr>
        <w:t xml:space="preserve"> El Departamento de O</w:t>
      </w:r>
      <w:r w:rsidR="00810DA6" w:rsidRPr="00D3007D">
        <w:rPr>
          <w:snapToGrid/>
          <w:szCs w:val="22"/>
        </w:rPr>
        <w:t>rientación del centro elaborará un informe en el que se especificarán los elementos que deben adaptarse para facilitar el acceso a la evaluación de dicho alumnado.</w:t>
      </w:r>
      <w:r w:rsidRPr="00D3007D">
        <w:rPr>
          <w:snapToGrid/>
          <w:szCs w:val="22"/>
        </w:rPr>
        <w:t xml:space="preserve"> Con carácter general, se establecerán las medidas más adecuadas para que las condiciones de realización de las evaluaciones incluida la evaluación final de etapa, se adapten al alumnado con necesidad específica de apoyo educativo. En la evaluación del alumnado con necesidad específica de apoyo educativo participará el departamento de  orientación y se  tendrá en  cuenta  la  tutoría  compartida a  la  que  se  refiere  la normativa vigente.</w:t>
      </w:r>
    </w:p>
    <w:p w14:paraId="5C4DA638" w14:textId="77777777" w:rsidR="00953A21" w:rsidRDefault="00953A21" w:rsidP="00513036">
      <w:pPr>
        <w:snapToGrid w:val="0"/>
        <w:spacing w:after="0"/>
        <w:rPr>
          <w:b/>
          <w:snapToGrid/>
          <w:szCs w:val="22"/>
        </w:rPr>
      </w:pPr>
    </w:p>
    <w:p w14:paraId="525DCEE7" w14:textId="77777777" w:rsidR="00F01257" w:rsidRPr="00D3007D" w:rsidRDefault="00F01257" w:rsidP="00513036">
      <w:pPr>
        <w:snapToGrid w:val="0"/>
        <w:spacing w:after="0"/>
        <w:rPr>
          <w:b/>
          <w:snapToGrid/>
          <w:szCs w:val="22"/>
        </w:rPr>
      </w:pPr>
    </w:p>
    <w:p w14:paraId="1EA18AEE" w14:textId="77777777" w:rsidR="00E56751" w:rsidRPr="00D3007D" w:rsidRDefault="00E56751" w:rsidP="00513036">
      <w:pPr>
        <w:snapToGrid w:val="0"/>
        <w:spacing w:after="0"/>
        <w:ind w:firstLine="0"/>
        <w:rPr>
          <w:b/>
          <w:snapToGrid/>
          <w:szCs w:val="22"/>
        </w:rPr>
      </w:pPr>
      <w:r w:rsidRPr="00D3007D">
        <w:rPr>
          <w:b/>
          <w:snapToGrid/>
          <w:szCs w:val="22"/>
        </w:rPr>
        <w:t>8.2. REFERENTES DE LA EVALUACIÓN</w:t>
      </w:r>
    </w:p>
    <w:p w14:paraId="1E9A8281" w14:textId="77777777" w:rsidR="00513036" w:rsidRPr="00D3007D" w:rsidRDefault="00513036" w:rsidP="00513036">
      <w:pPr>
        <w:snapToGrid w:val="0"/>
        <w:spacing w:after="0"/>
        <w:ind w:firstLine="0"/>
        <w:rPr>
          <w:snapToGrid/>
          <w:szCs w:val="22"/>
        </w:rPr>
      </w:pPr>
    </w:p>
    <w:p w14:paraId="365B9165" w14:textId="77777777" w:rsidR="00E56751" w:rsidRPr="00D3007D" w:rsidRDefault="00E56751" w:rsidP="00513036">
      <w:pPr>
        <w:snapToGrid w:val="0"/>
        <w:spacing w:after="0"/>
        <w:ind w:firstLine="0"/>
        <w:rPr>
          <w:snapToGrid/>
          <w:szCs w:val="22"/>
        </w:rPr>
      </w:pPr>
      <w:r w:rsidRPr="00D3007D">
        <w:rPr>
          <w:snapToGrid/>
          <w:szCs w:val="22"/>
        </w:rPr>
        <w:t xml:space="preserve">Los referentes para la evaluación serán: </w:t>
      </w:r>
    </w:p>
    <w:p w14:paraId="134690D7" w14:textId="6FA61895" w:rsidR="00E56751" w:rsidRPr="00D3007D" w:rsidRDefault="00953A21" w:rsidP="008C32F0">
      <w:pPr>
        <w:pStyle w:val="Prrafodelista"/>
        <w:numPr>
          <w:ilvl w:val="0"/>
          <w:numId w:val="14"/>
        </w:numPr>
        <w:snapToGrid w:val="0"/>
        <w:spacing w:after="0"/>
        <w:contextualSpacing w:val="0"/>
        <w:rPr>
          <w:snapToGrid/>
          <w:szCs w:val="22"/>
        </w:rPr>
      </w:pPr>
      <w:r w:rsidRPr="00D3007D">
        <w:rPr>
          <w:b/>
          <w:snapToGrid/>
          <w:szCs w:val="22"/>
        </w:rPr>
        <w:t>Los criterios de evaluación y los estándares de aprendizajes de la materia</w:t>
      </w:r>
      <w:r w:rsidR="007C6FB1" w:rsidRPr="00D3007D">
        <w:rPr>
          <w:b/>
          <w:snapToGrid/>
          <w:szCs w:val="22"/>
        </w:rPr>
        <w:t xml:space="preserve"> </w:t>
      </w:r>
      <w:r w:rsidR="007C6FB1" w:rsidRPr="00D3007D">
        <w:rPr>
          <w:snapToGrid/>
          <w:szCs w:val="22"/>
        </w:rPr>
        <w:t>(ver el apartado 4 de esta programación didáctica)</w:t>
      </w:r>
      <w:r w:rsidR="00E56751" w:rsidRPr="00785700">
        <w:rPr>
          <w:snapToGrid/>
          <w:szCs w:val="22"/>
        </w:rPr>
        <w:t>,</w:t>
      </w:r>
      <w:r w:rsidRPr="00D3007D">
        <w:rPr>
          <w:b/>
          <w:snapToGrid/>
          <w:szCs w:val="22"/>
        </w:rPr>
        <w:t xml:space="preserve"> </w:t>
      </w:r>
      <w:r w:rsidRPr="00D3007D">
        <w:rPr>
          <w:snapToGrid/>
          <w:szCs w:val="22"/>
        </w:rPr>
        <w:t>que</w:t>
      </w:r>
      <w:r w:rsidR="00C60646" w:rsidRPr="00D3007D">
        <w:rPr>
          <w:snapToGrid/>
          <w:szCs w:val="22"/>
        </w:rPr>
        <w:t xml:space="preserve"> s</w:t>
      </w:r>
      <w:r w:rsidR="00E56751" w:rsidRPr="00D3007D">
        <w:rPr>
          <w:snapToGrid/>
          <w:szCs w:val="22"/>
        </w:rPr>
        <w:t xml:space="preserve">erán el elemento básico a partir del cual se relacionan </w:t>
      </w:r>
      <w:r w:rsidRPr="00D3007D">
        <w:rPr>
          <w:snapToGrid/>
          <w:szCs w:val="22"/>
        </w:rPr>
        <w:t xml:space="preserve">el resto de </w:t>
      </w:r>
      <w:r w:rsidR="00E56751" w:rsidRPr="00D3007D">
        <w:rPr>
          <w:snapToGrid/>
          <w:szCs w:val="22"/>
        </w:rPr>
        <w:t>los elementos del currículo</w:t>
      </w:r>
      <w:r w:rsidR="00C60646" w:rsidRPr="00D3007D">
        <w:rPr>
          <w:snapToGrid/>
          <w:szCs w:val="22"/>
        </w:rPr>
        <w:t>.</w:t>
      </w:r>
      <w:r w:rsidR="00E56751" w:rsidRPr="00D3007D">
        <w:rPr>
          <w:snapToGrid/>
          <w:szCs w:val="22"/>
        </w:rPr>
        <w:t xml:space="preserve"> </w:t>
      </w:r>
      <w:r w:rsidRPr="00D3007D">
        <w:rPr>
          <w:snapToGrid/>
          <w:szCs w:val="22"/>
        </w:rPr>
        <w:t xml:space="preserve">Esta relación podremos verla en las correspondientes unidades de programación. </w:t>
      </w:r>
      <w:r w:rsidR="00E56751" w:rsidRPr="00D3007D">
        <w:rPr>
          <w:snapToGrid/>
          <w:szCs w:val="22"/>
        </w:rPr>
        <w:t>S</w:t>
      </w:r>
      <w:r w:rsidR="007C6FB1" w:rsidRPr="00D3007D">
        <w:rPr>
          <w:snapToGrid/>
          <w:szCs w:val="22"/>
        </w:rPr>
        <w:t>on</w:t>
      </w:r>
      <w:r w:rsidR="00E56751" w:rsidRPr="00D3007D">
        <w:rPr>
          <w:snapToGrid/>
          <w:szCs w:val="22"/>
        </w:rPr>
        <w:t xml:space="preserve"> el referente fundamental para la evaluación de las </w:t>
      </w:r>
      <w:r w:rsidR="00843FD0" w:rsidRPr="00D3007D">
        <w:rPr>
          <w:snapToGrid/>
          <w:szCs w:val="22"/>
        </w:rPr>
        <w:t>distintas materia</w:t>
      </w:r>
      <w:r w:rsidR="00E56751" w:rsidRPr="00D3007D">
        <w:rPr>
          <w:snapToGrid/>
          <w:szCs w:val="22"/>
        </w:rPr>
        <w:t xml:space="preserve">s y para la comprobación conjunta del grado de desempeño de las competencias clave y del logro de los objetivos. </w:t>
      </w:r>
    </w:p>
    <w:p w14:paraId="14376B11" w14:textId="3A243A64" w:rsidR="00953A21" w:rsidRPr="00D3007D" w:rsidRDefault="00953A21" w:rsidP="008C32F0">
      <w:pPr>
        <w:pStyle w:val="Prrafodelista"/>
        <w:numPr>
          <w:ilvl w:val="0"/>
          <w:numId w:val="14"/>
        </w:numPr>
        <w:snapToGrid w:val="0"/>
        <w:spacing w:after="0"/>
        <w:contextualSpacing w:val="0"/>
        <w:rPr>
          <w:b/>
          <w:snapToGrid/>
          <w:szCs w:val="22"/>
        </w:rPr>
      </w:pPr>
      <w:r w:rsidRPr="00D3007D">
        <w:rPr>
          <w:b/>
          <w:snapToGrid/>
          <w:szCs w:val="22"/>
        </w:rPr>
        <w:t>Lo establecido en esta programación didáctica.</w:t>
      </w:r>
    </w:p>
    <w:p w14:paraId="152F3AAF" w14:textId="4A3A31F1" w:rsidR="00E56751" w:rsidRPr="00D3007D" w:rsidRDefault="00E56751" w:rsidP="008C32F0">
      <w:pPr>
        <w:pStyle w:val="Prrafodelista"/>
        <w:numPr>
          <w:ilvl w:val="0"/>
          <w:numId w:val="14"/>
        </w:numPr>
        <w:snapToGrid w:val="0"/>
        <w:spacing w:after="0"/>
        <w:contextualSpacing w:val="0"/>
        <w:rPr>
          <w:snapToGrid/>
          <w:szCs w:val="22"/>
        </w:rPr>
      </w:pPr>
      <w:r w:rsidRPr="00D3007D">
        <w:rPr>
          <w:b/>
          <w:snapToGrid/>
          <w:szCs w:val="22"/>
        </w:rPr>
        <w:t>Los criterios de calificación e instrumentos de evaluación</w:t>
      </w:r>
      <w:r w:rsidRPr="00D3007D">
        <w:rPr>
          <w:snapToGrid/>
          <w:szCs w:val="22"/>
        </w:rPr>
        <w:t xml:space="preserve"> asociados a los criterios de evaluación,</w:t>
      </w:r>
      <w:r w:rsidR="00953A21" w:rsidRPr="00D3007D">
        <w:rPr>
          <w:snapToGrid/>
          <w:szCs w:val="22"/>
        </w:rPr>
        <w:t xml:space="preserve"> que podremos encontrar en</w:t>
      </w:r>
      <w:r w:rsidR="00C714D1" w:rsidRPr="00D3007D">
        <w:rPr>
          <w:snapToGrid/>
          <w:szCs w:val="22"/>
        </w:rPr>
        <w:t xml:space="preserve"> </w:t>
      </w:r>
      <w:r w:rsidR="005A6DB6" w:rsidRPr="00D3007D">
        <w:rPr>
          <w:snapToGrid/>
          <w:szCs w:val="22"/>
        </w:rPr>
        <w:t>los</w:t>
      </w:r>
      <w:r w:rsidR="00C714D1" w:rsidRPr="00D3007D">
        <w:rPr>
          <w:snapToGrid/>
          <w:szCs w:val="22"/>
        </w:rPr>
        <w:t xml:space="preserve"> apartado</w:t>
      </w:r>
      <w:r w:rsidR="005A6DB6" w:rsidRPr="00D3007D">
        <w:rPr>
          <w:snapToGrid/>
          <w:szCs w:val="22"/>
        </w:rPr>
        <w:t>s</w:t>
      </w:r>
      <w:r w:rsidR="00C714D1" w:rsidRPr="00D3007D">
        <w:rPr>
          <w:snapToGrid/>
          <w:szCs w:val="22"/>
        </w:rPr>
        <w:t xml:space="preserve"> </w:t>
      </w:r>
      <w:r w:rsidR="00266A03" w:rsidRPr="00D3007D">
        <w:rPr>
          <w:snapToGrid/>
          <w:szCs w:val="22"/>
        </w:rPr>
        <w:t xml:space="preserve">8.3. y </w:t>
      </w:r>
      <w:r w:rsidR="00C714D1" w:rsidRPr="00D3007D">
        <w:rPr>
          <w:snapToGrid/>
          <w:szCs w:val="22"/>
        </w:rPr>
        <w:t>8.5</w:t>
      </w:r>
      <w:r w:rsidR="00110F3B" w:rsidRPr="00D3007D">
        <w:rPr>
          <w:snapToGrid/>
          <w:szCs w:val="22"/>
        </w:rPr>
        <w:t>.</w:t>
      </w:r>
      <w:r w:rsidR="007C6FB1" w:rsidRPr="00D3007D">
        <w:rPr>
          <w:snapToGrid/>
          <w:szCs w:val="22"/>
        </w:rPr>
        <w:t xml:space="preserve"> de esta programación didáctica y </w:t>
      </w:r>
      <w:r w:rsidR="00953A21" w:rsidRPr="00D3007D">
        <w:rPr>
          <w:snapToGrid/>
          <w:szCs w:val="22"/>
        </w:rPr>
        <w:t xml:space="preserve"> las correspondientes unidades de programación</w:t>
      </w:r>
      <w:r w:rsidR="00E15A33" w:rsidRPr="00D3007D">
        <w:rPr>
          <w:snapToGrid/>
          <w:szCs w:val="22"/>
        </w:rPr>
        <w:t>.</w:t>
      </w:r>
    </w:p>
    <w:p w14:paraId="29EE9E9E" w14:textId="77777777" w:rsidR="00953A21" w:rsidRDefault="00953A21" w:rsidP="00513036">
      <w:pPr>
        <w:shd w:val="clear" w:color="auto" w:fill="FFFFFF"/>
        <w:spacing w:after="0"/>
        <w:rPr>
          <w:b/>
          <w:szCs w:val="22"/>
        </w:rPr>
      </w:pPr>
    </w:p>
    <w:p w14:paraId="51F22AB9" w14:textId="77777777" w:rsidR="00F01257" w:rsidRPr="00D3007D" w:rsidRDefault="00F01257" w:rsidP="00513036">
      <w:pPr>
        <w:shd w:val="clear" w:color="auto" w:fill="FFFFFF"/>
        <w:spacing w:after="0"/>
        <w:rPr>
          <w:b/>
          <w:szCs w:val="22"/>
        </w:rPr>
      </w:pPr>
    </w:p>
    <w:p w14:paraId="5F344405" w14:textId="7A6C05E2" w:rsidR="00E56751" w:rsidRPr="00D3007D" w:rsidRDefault="00A20D39" w:rsidP="00513036">
      <w:pPr>
        <w:shd w:val="clear" w:color="auto" w:fill="FFFFFF"/>
        <w:spacing w:after="0"/>
        <w:ind w:firstLine="0"/>
        <w:rPr>
          <w:b/>
          <w:szCs w:val="22"/>
        </w:rPr>
      </w:pPr>
      <w:r w:rsidRPr="00D3007D">
        <w:rPr>
          <w:b/>
          <w:szCs w:val="22"/>
        </w:rPr>
        <w:t>8.3</w:t>
      </w:r>
      <w:r w:rsidR="00E56751" w:rsidRPr="00D3007D">
        <w:rPr>
          <w:b/>
          <w:szCs w:val="22"/>
        </w:rPr>
        <w:t>. ¿CÓMO EVALUAR?</w:t>
      </w:r>
    </w:p>
    <w:p w14:paraId="288D5945" w14:textId="77777777" w:rsidR="00513036" w:rsidRPr="00D3007D" w:rsidRDefault="00513036" w:rsidP="00513036">
      <w:pPr>
        <w:shd w:val="clear" w:color="auto" w:fill="FFFFFF"/>
        <w:spacing w:after="0"/>
        <w:ind w:firstLine="0"/>
        <w:rPr>
          <w:b/>
          <w:szCs w:val="22"/>
        </w:rPr>
      </w:pPr>
    </w:p>
    <w:p w14:paraId="0B063E49" w14:textId="5209F0D5" w:rsidR="00E56751" w:rsidRPr="00D3007D" w:rsidRDefault="00E56751" w:rsidP="00513036">
      <w:pPr>
        <w:spacing w:after="0"/>
        <w:ind w:firstLine="0"/>
        <w:rPr>
          <w:color w:val="000000"/>
          <w:szCs w:val="22"/>
        </w:rPr>
      </w:pPr>
      <w:r w:rsidRPr="00D3007D">
        <w:rPr>
          <w:color w:val="000000"/>
          <w:szCs w:val="22"/>
        </w:rPr>
        <w:t>La evaluación se llevará a cabo por el equipo docente mediante la observación continuada de la evolución del proceso de aprendizaje de cada alumno o alumna y de su maduración personal. Para ello</w:t>
      </w:r>
      <w:r w:rsidR="00785700">
        <w:rPr>
          <w:color w:val="000000"/>
          <w:szCs w:val="22"/>
        </w:rPr>
        <w:t>,</w:t>
      </w:r>
      <w:r w:rsidRPr="00D3007D">
        <w:rPr>
          <w:color w:val="000000"/>
          <w:szCs w:val="22"/>
        </w:rPr>
        <w:t xml:space="preserve"> se utilizarán diferentes procedimientos, técnicas e instrumentos ajustados a los criterios de evaluación, así como a las características específicas del alumnado. </w:t>
      </w:r>
    </w:p>
    <w:p w14:paraId="2E3A9C6F" w14:textId="77777777" w:rsidR="00513036" w:rsidRPr="00D3007D" w:rsidRDefault="00513036" w:rsidP="00513036">
      <w:pPr>
        <w:spacing w:after="0"/>
        <w:ind w:firstLine="0"/>
        <w:rPr>
          <w:iCs/>
          <w:szCs w:val="22"/>
        </w:rPr>
      </w:pPr>
    </w:p>
    <w:p w14:paraId="09903563" w14:textId="77777777" w:rsidR="00E56751" w:rsidRPr="00D3007D" w:rsidRDefault="00E56751" w:rsidP="00513036">
      <w:pPr>
        <w:spacing w:after="0"/>
        <w:ind w:firstLine="0"/>
        <w:rPr>
          <w:iCs/>
          <w:szCs w:val="22"/>
        </w:rPr>
      </w:pPr>
      <w:r w:rsidRPr="00D3007D">
        <w:rPr>
          <w:iCs/>
          <w:szCs w:val="22"/>
        </w:rPr>
        <w:t>Los procedimientos de evaluación indican cómo, quién, cuándo y mediante qué técnicas y con qué instrumentos se obtendrá la información. Son los procedimientos los que determinan el modo de proceder en la evaluación y fijan las técnicas e instrumentos que se utilizan en el proceso evaluador.</w:t>
      </w:r>
    </w:p>
    <w:p w14:paraId="199008FF" w14:textId="77777777" w:rsidR="00513036" w:rsidRPr="00D3007D" w:rsidRDefault="00513036" w:rsidP="00513036">
      <w:pPr>
        <w:spacing w:after="0"/>
        <w:ind w:firstLine="0"/>
        <w:rPr>
          <w:iCs/>
          <w:szCs w:val="22"/>
        </w:rPr>
      </w:pPr>
    </w:p>
    <w:p w14:paraId="379FBCDB" w14:textId="77777777" w:rsidR="00F01257" w:rsidRDefault="00F01257" w:rsidP="00F01257">
      <w:pPr>
        <w:spacing w:after="0"/>
        <w:ind w:firstLine="0"/>
        <w:rPr>
          <w:rFonts w:eastAsia="Times New Roman"/>
          <w:bCs/>
          <w:szCs w:val="22"/>
          <w:lang w:eastAsia="es-ES_tradnl"/>
        </w:rPr>
      </w:pPr>
      <w:r>
        <w:rPr>
          <w:color w:val="000000"/>
          <w:szCs w:val="22"/>
        </w:rPr>
        <w:t xml:space="preserve">En este sentido, </w:t>
      </w:r>
      <w:r>
        <w:rPr>
          <w:rFonts w:eastAsia="Times New Roman"/>
          <w:bCs/>
          <w:color w:val="000000"/>
          <w:szCs w:val="22"/>
          <w:lang w:eastAsia="es-ES_tradnl"/>
        </w:rPr>
        <w:t xml:space="preserve">las </w:t>
      </w:r>
      <w:r>
        <w:rPr>
          <w:rFonts w:eastAsia="Times New Roman"/>
          <w:b/>
          <w:bCs/>
          <w:color w:val="000000"/>
          <w:szCs w:val="22"/>
          <w:lang w:eastAsia="es-ES_tradnl"/>
        </w:rPr>
        <w:t xml:space="preserve">técnicas e instrumentos </w:t>
      </w:r>
      <w:r>
        <w:rPr>
          <w:rFonts w:eastAsia="Times New Roman"/>
          <w:bCs/>
          <w:color w:val="000000"/>
          <w:szCs w:val="22"/>
          <w:lang w:eastAsia="es-ES_tradnl"/>
        </w:rPr>
        <w:t>que emplearemos</w:t>
      </w:r>
      <w:r>
        <w:rPr>
          <w:rFonts w:eastAsia="Times New Roman"/>
          <w:b/>
          <w:bCs/>
          <w:color w:val="000000"/>
          <w:szCs w:val="22"/>
          <w:lang w:eastAsia="es-ES_tradnl"/>
        </w:rPr>
        <w:t xml:space="preserve"> </w:t>
      </w:r>
      <w:r>
        <w:rPr>
          <w:rFonts w:eastAsia="Times New Roman"/>
          <w:bCs/>
          <w:color w:val="000000"/>
          <w:szCs w:val="22"/>
          <w:lang w:eastAsia="es-ES_tradnl"/>
        </w:rPr>
        <w:t xml:space="preserve">para la recogida de datos y que responden al </w:t>
      </w:r>
      <w:r>
        <w:rPr>
          <w:rFonts w:eastAsia="Times New Roman"/>
          <w:bCs/>
          <w:i/>
          <w:color w:val="000000"/>
          <w:szCs w:val="22"/>
          <w:lang w:eastAsia="es-ES_tradnl"/>
        </w:rPr>
        <w:t>¿Cómo evaluar</w:t>
      </w:r>
      <w:r>
        <w:rPr>
          <w:rFonts w:eastAsia="Times New Roman"/>
          <w:bCs/>
          <w:i/>
          <w:szCs w:val="22"/>
          <w:lang w:eastAsia="es-ES_tradnl"/>
        </w:rPr>
        <w:t>?</w:t>
      </w:r>
      <w:r>
        <w:rPr>
          <w:rFonts w:eastAsia="Times New Roman"/>
          <w:bCs/>
          <w:szCs w:val="22"/>
          <w:lang w:eastAsia="es-ES_tradnl"/>
        </w:rPr>
        <w:t xml:space="preserve"> serán:</w:t>
      </w:r>
    </w:p>
    <w:p w14:paraId="061CFAEC" w14:textId="77777777" w:rsidR="00F01257" w:rsidRDefault="00F01257" w:rsidP="00F01257">
      <w:pPr>
        <w:spacing w:after="0"/>
        <w:ind w:firstLine="0"/>
        <w:rPr>
          <w:rFonts w:eastAsia="Times New Roman"/>
          <w:bCs/>
          <w:color w:val="000000"/>
          <w:szCs w:val="22"/>
          <w:lang w:eastAsia="es-ES_tradnl"/>
        </w:rPr>
      </w:pPr>
    </w:p>
    <w:p w14:paraId="20D2EFA7" w14:textId="77777777" w:rsidR="00F01257" w:rsidRPr="00810DA6" w:rsidRDefault="00F01257" w:rsidP="00F01257">
      <w:pPr>
        <w:autoSpaceDE w:val="0"/>
        <w:autoSpaceDN w:val="0"/>
        <w:adjustRightInd w:val="0"/>
        <w:spacing w:after="0"/>
        <w:ind w:right="0" w:firstLine="0"/>
        <w:outlineLvl w:val="0"/>
        <w:rPr>
          <w:rFonts w:eastAsia="Times New Roman"/>
          <w:bCs/>
          <w:szCs w:val="22"/>
          <w:lang w:eastAsia="es-ES_tradnl"/>
        </w:rPr>
      </w:pPr>
      <w:r w:rsidRPr="00810DA6">
        <w:rPr>
          <w:rFonts w:eastAsia="Times New Roman"/>
          <w:b/>
          <w:bCs/>
          <w:szCs w:val="22"/>
          <w:lang w:eastAsia="es-ES_tradnl"/>
        </w:rPr>
        <w:t>Técnicas</w:t>
      </w:r>
      <w:r w:rsidRPr="00167035">
        <w:rPr>
          <w:rFonts w:eastAsia="Times New Roman"/>
          <w:b/>
          <w:bCs/>
          <w:szCs w:val="22"/>
          <w:lang w:eastAsia="es-ES_tradnl"/>
        </w:rPr>
        <w:t>:</w:t>
      </w:r>
    </w:p>
    <w:p w14:paraId="57408AD2" w14:textId="77777777" w:rsidR="00F01257" w:rsidRDefault="00F01257" w:rsidP="00F01257">
      <w:pPr>
        <w:numPr>
          <w:ilvl w:val="0"/>
          <w:numId w:val="10"/>
        </w:numPr>
        <w:autoSpaceDE w:val="0"/>
        <w:autoSpaceDN w:val="0"/>
        <w:adjustRightInd w:val="0"/>
        <w:snapToGrid w:val="0"/>
        <w:spacing w:after="0"/>
        <w:ind w:right="0"/>
        <w:rPr>
          <w:rFonts w:eastAsia="Times New Roman"/>
          <w:bCs/>
          <w:color w:val="000000"/>
          <w:szCs w:val="22"/>
          <w:lang w:eastAsia="es-ES_tradnl"/>
        </w:rPr>
      </w:pPr>
      <w:r w:rsidRPr="00167035">
        <w:rPr>
          <w:rFonts w:eastAsia="Times New Roman"/>
          <w:b/>
          <w:bCs/>
          <w:color w:val="000000"/>
          <w:szCs w:val="22"/>
          <w:lang w:eastAsia="es-ES_tradnl"/>
        </w:rPr>
        <w:t>Las técnicas de observación,</w:t>
      </w:r>
      <w:r>
        <w:rPr>
          <w:rFonts w:eastAsia="Times New Roman"/>
          <w:bCs/>
          <w:color w:val="000000"/>
          <w:szCs w:val="22"/>
          <w:lang w:eastAsia="es-ES_tradnl"/>
        </w:rPr>
        <w:t xml:space="preserve"> que evaluarán la implicación del alumnado en el trabajo cooperativo, expresión oral y escrita, las actitudes personales y relacionadas y los conocimientos, habilidades y destrezas relacionadas con la materia.</w:t>
      </w:r>
      <w:r>
        <w:rPr>
          <w:rFonts w:eastAsia="Times New Roman"/>
          <w:b/>
          <w:bCs/>
          <w:color w:val="000000"/>
          <w:szCs w:val="22"/>
          <w:lang w:eastAsia="es-ES_tradnl"/>
        </w:rPr>
        <w:t xml:space="preserve"> </w:t>
      </w:r>
    </w:p>
    <w:p w14:paraId="621A7A1F" w14:textId="77777777" w:rsidR="00F01257" w:rsidRDefault="00F01257" w:rsidP="00F01257">
      <w:pPr>
        <w:numPr>
          <w:ilvl w:val="0"/>
          <w:numId w:val="10"/>
        </w:numPr>
        <w:autoSpaceDE w:val="0"/>
        <w:autoSpaceDN w:val="0"/>
        <w:adjustRightInd w:val="0"/>
        <w:snapToGrid w:val="0"/>
        <w:spacing w:after="0"/>
        <w:ind w:right="0"/>
        <w:rPr>
          <w:rFonts w:eastAsia="Times New Roman"/>
          <w:bCs/>
          <w:color w:val="000000"/>
          <w:szCs w:val="22"/>
          <w:lang w:eastAsia="es-ES_tradnl"/>
        </w:rPr>
      </w:pPr>
      <w:r w:rsidRPr="00167035">
        <w:rPr>
          <w:rFonts w:eastAsia="Times New Roman"/>
          <w:b/>
          <w:bCs/>
          <w:color w:val="000000"/>
          <w:szCs w:val="22"/>
          <w:lang w:eastAsia="es-ES_tradnl"/>
        </w:rPr>
        <w:t>Las técnicas de medición,</w:t>
      </w:r>
      <w:r>
        <w:rPr>
          <w:rFonts w:eastAsia="Times New Roman"/>
          <w:b/>
          <w:bCs/>
          <w:i/>
          <w:color w:val="000000"/>
          <w:szCs w:val="22"/>
          <w:lang w:eastAsia="es-ES_tradnl"/>
        </w:rPr>
        <w:t xml:space="preserve"> </w:t>
      </w:r>
      <w:r>
        <w:rPr>
          <w:rFonts w:eastAsia="Times New Roman"/>
          <w:bCs/>
          <w:color w:val="000000"/>
          <w:szCs w:val="22"/>
          <w:lang w:eastAsia="es-ES_tradnl"/>
        </w:rPr>
        <w:t xml:space="preserve">a través de pruebas escritas u orales, informes, trabajos o dosieres, cuaderno del alumnado, intervenciones en clase…  </w:t>
      </w:r>
    </w:p>
    <w:p w14:paraId="2CCBDD51" w14:textId="77777777" w:rsidR="00F01257" w:rsidRDefault="00F01257" w:rsidP="00F01257">
      <w:pPr>
        <w:numPr>
          <w:ilvl w:val="0"/>
          <w:numId w:val="10"/>
        </w:numPr>
        <w:autoSpaceDE w:val="0"/>
        <w:autoSpaceDN w:val="0"/>
        <w:adjustRightInd w:val="0"/>
        <w:snapToGrid w:val="0"/>
        <w:spacing w:after="0"/>
        <w:ind w:right="0"/>
        <w:rPr>
          <w:rFonts w:eastAsia="Times New Roman"/>
          <w:bCs/>
          <w:color w:val="000000"/>
          <w:szCs w:val="22"/>
          <w:lang w:eastAsia="es-ES_tradnl"/>
        </w:rPr>
      </w:pPr>
      <w:r>
        <w:rPr>
          <w:rFonts w:eastAsia="Times New Roman"/>
          <w:b/>
          <w:bCs/>
          <w:color w:val="000000"/>
          <w:szCs w:val="22"/>
          <w:lang w:eastAsia="es-ES_tradnl"/>
        </w:rPr>
        <w:t>Las técnicas de autoevaluación</w:t>
      </w:r>
      <w:r w:rsidRPr="00167035">
        <w:rPr>
          <w:rFonts w:eastAsia="Times New Roman"/>
          <w:b/>
          <w:bCs/>
          <w:color w:val="000000"/>
          <w:szCs w:val="22"/>
          <w:lang w:eastAsia="es-ES_tradnl"/>
        </w:rPr>
        <w:t>,</w:t>
      </w:r>
      <w:r>
        <w:rPr>
          <w:rFonts w:eastAsia="Times New Roman"/>
          <w:bCs/>
          <w:color w:val="000000"/>
          <w:szCs w:val="22"/>
          <w:lang w:eastAsia="es-ES_tradnl"/>
        </w:rPr>
        <w:t xml:space="preserve"> favoreciendo el aprendizaje desde la reflexión y la valoración del alumnado sobre sus propias dificultades y fortalezas, sobre la participación de los compañeros y las compañeras en las actividades de tipo colaborativo y desde la colaboración con el profesorado en la regulación del proceso de enseñanza-</w:t>
      </w:r>
      <w:r>
        <w:rPr>
          <w:rFonts w:eastAsia="Times New Roman"/>
          <w:bCs/>
          <w:color w:val="000000"/>
          <w:szCs w:val="22"/>
          <w:lang w:eastAsia="es-ES_tradnl"/>
        </w:rPr>
        <w:softHyphen/>
        <w:t xml:space="preserve">aprendizaje. </w:t>
      </w:r>
    </w:p>
    <w:p w14:paraId="23F62F0A" w14:textId="77777777" w:rsidR="00F01257" w:rsidRDefault="00F01257" w:rsidP="00F01257">
      <w:pPr>
        <w:autoSpaceDE w:val="0"/>
        <w:autoSpaceDN w:val="0"/>
        <w:adjustRightInd w:val="0"/>
        <w:spacing w:after="0"/>
        <w:ind w:right="0" w:firstLine="0"/>
        <w:outlineLvl w:val="0"/>
        <w:rPr>
          <w:rFonts w:eastAsia="Times New Roman"/>
          <w:b/>
          <w:bCs/>
          <w:szCs w:val="22"/>
          <w:lang w:eastAsia="es-ES_tradnl"/>
        </w:rPr>
      </w:pPr>
    </w:p>
    <w:p w14:paraId="4C3D669B" w14:textId="68F1AA99" w:rsidR="00E56751" w:rsidRPr="00D3007D" w:rsidRDefault="00E56751" w:rsidP="00513036">
      <w:pPr>
        <w:autoSpaceDE w:val="0"/>
        <w:autoSpaceDN w:val="0"/>
        <w:adjustRightInd w:val="0"/>
        <w:spacing w:after="0"/>
        <w:ind w:right="0" w:firstLine="0"/>
        <w:outlineLvl w:val="0"/>
        <w:rPr>
          <w:rFonts w:eastAsia="Times New Roman"/>
          <w:bCs/>
          <w:szCs w:val="22"/>
          <w:u w:val="single"/>
          <w:lang w:eastAsia="es-ES_tradnl"/>
        </w:rPr>
      </w:pPr>
      <w:r w:rsidRPr="00D3007D">
        <w:rPr>
          <w:rFonts w:eastAsia="Times New Roman"/>
          <w:b/>
          <w:bCs/>
          <w:szCs w:val="22"/>
          <w:lang w:eastAsia="es-ES_tradnl"/>
        </w:rPr>
        <w:t>Instrumentos</w:t>
      </w:r>
      <w:r w:rsidR="00B7172B">
        <w:rPr>
          <w:rFonts w:eastAsia="Times New Roman"/>
          <w:b/>
          <w:bCs/>
          <w:szCs w:val="22"/>
          <w:lang w:eastAsia="es-ES_tradnl"/>
        </w:rPr>
        <w:t>;</w:t>
      </w:r>
      <w:r w:rsidRPr="00D3007D">
        <w:rPr>
          <w:rFonts w:eastAsia="Times New Roman"/>
          <w:b/>
          <w:bCs/>
          <w:szCs w:val="22"/>
          <w:lang w:eastAsia="es-ES_tradnl"/>
        </w:rPr>
        <w:t xml:space="preserve"> </w:t>
      </w:r>
      <w:r w:rsidRPr="00D3007D">
        <w:rPr>
          <w:rFonts w:eastAsia="Times New Roman"/>
          <w:bCs/>
          <w:szCs w:val="22"/>
          <w:lang w:eastAsia="es-ES_tradnl"/>
        </w:rPr>
        <w:t>se utilizan para la recogida de información y datos. Son múltiples y variados, destacando entre otros:</w:t>
      </w:r>
    </w:p>
    <w:p w14:paraId="75F20F7D" w14:textId="77777777" w:rsidR="00EE0735" w:rsidRPr="00D3007D" w:rsidRDefault="00EE0735" w:rsidP="00513036">
      <w:pPr>
        <w:autoSpaceDE w:val="0"/>
        <w:autoSpaceDN w:val="0"/>
        <w:adjustRightInd w:val="0"/>
        <w:spacing w:after="0"/>
        <w:ind w:right="0" w:firstLine="0"/>
        <w:rPr>
          <w:rFonts w:eastAsia="Times New Roman"/>
          <w:bCs/>
          <w:szCs w:val="22"/>
          <w:lang w:eastAsia="es-ES_tradnl"/>
        </w:rPr>
      </w:pPr>
    </w:p>
    <w:p w14:paraId="2A6EC74D" w14:textId="77777777" w:rsidR="00EE0735" w:rsidRPr="00D3007D" w:rsidRDefault="00EE0735" w:rsidP="00EE0735">
      <w:pPr>
        <w:autoSpaceDE w:val="0"/>
        <w:autoSpaceDN w:val="0"/>
        <w:adjustRightInd w:val="0"/>
        <w:snapToGrid w:val="0"/>
        <w:spacing w:after="0"/>
        <w:ind w:right="0" w:firstLine="0"/>
        <w:rPr>
          <w:rFonts w:eastAsia="Times New Roman"/>
          <w:bCs/>
          <w:szCs w:val="22"/>
          <w:lang w:eastAsia="es-ES_tradnl"/>
        </w:rPr>
      </w:pPr>
      <w:r w:rsidRPr="00D3007D">
        <w:rPr>
          <w:rFonts w:eastAsia="Times New Roman"/>
          <w:bCs/>
          <w:color w:val="000000"/>
          <w:szCs w:val="22"/>
          <w:lang w:eastAsia="es-ES_tradnl"/>
        </w:rPr>
        <w:sym w:font="Wingdings" w:char="F0E0"/>
      </w:r>
      <w:r w:rsidRPr="00D3007D">
        <w:rPr>
          <w:rFonts w:eastAsia="Times New Roman"/>
          <w:bCs/>
          <w:szCs w:val="22"/>
          <w:lang w:eastAsia="es-ES_tradnl"/>
        </w:rPr>
        <w:t>PARA LA EVALUACIÓN DEL PROCESO DE APRENDIZAJE DEL ALUMNADO:</w:t>
      </w:r>
    </w:p>
    <w:p w14:paraId="76E0A18C" w14:textId="77777777" w:rsidR="00EE0735" w:rsidRPr="00D3007D" w:rsidRDefault="00EE0735" w:rsidP="00EE0735">
      <w:pPr>
        <w:autoSpaceDE w:val="0"/>
        <w:autoSpaceDN w:val="0"/>
        <w:adjustRightInd w:val="0"/>
        <w:snapToGrid w:val="0"/>
        <w:spacing w:after="0"/>
        <w:ind w:right="0"/>
        <w:rPr>
          <w:rFonts w:eastAsia="Times New Roman"/>
          <w:bCs/>
          <w:szCs w:val="22"/>
          <w:lang w:eastAsia="es-ES_tradnl"/>
        </w:rPr>
      </w:pPr>
    </w:p>
    <w:p w14:paraId="22A26A21" w14:textId="77777777" w:rsidR="00EE0735" w:rsidRPr="00D3007D" w:rsidRDefault="00EE0735" w:rsidP="008C32F0">
      <w:pPr>
        <w:numPr>
          <w:ilvl w:val="0"/>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Cuaderno del profesorado, que recogerá:</w:t>
      </w:r>
    </w:p>
    <w:p w14:paraId="4BCE279D" w14:textId="1A2A8DD8" w:rsidR="00EE0735" w:rsidRPr="00D3007D" w:rsidRDefault="00EE0735" w:rsidP="00D06AF8">
      <w:pPr>
        <w:numPr>
          <w:ilvl w:val="1"/>
          <w:numId w:val="11"/>
        </w:numPr>
        <w:autoSpaceDE w:val="0"/>
        <w:autoSpaceDN w:val="0"/>
        <w:adjustRightInd w:val="0"/>
        <w:snapToGrid w:val="0"/>
        <w:spacing w:after="0"/>
        <w:ind w:left="993" w:right="0" w:hanging="357"/>
        <w:rPr>
          <w:rFonts w:eastAsia="Times New Roman"/>
          <w:bCs/>
          <w:szCs w:val="22"/>
          <w:lang w:eastAsia="es-ES_tradnl"/>
        </w:rPr>
      </w:pPr>
      <w:r w:rsidRPr="00D3007D">
        <w:rPr>
          <w:rFonts w:eastAsia="Times New Roman"/>
          <w:bCs/>
          <w:szCs w:val="22"/>
          <w:lang w:eastAsia="es-ES_tradnl"/>
        </w:rPr>
        <w:lastRenderedPageBreak/>
        <w:t xml:space="preserve">Registro de evaluación individual por unidades didácticas, en el que el profesorado anotará las valoraciones de cada uno de los aspectos evaluados, asociados a los criterios y </w:t>
      </w:r>
      <w:r w:rsidR="00B7172B">
        <w:rPr>
          <w:rFonts w:eastAsia="Times New Roman"/>
          <w:bCs/>
          <w:szCs w:val="22"/>
          <w:lang w:eastAsia="es-ES_tradnl"/>
        </w:rPr>
        <w:t xml:space="preserve">a los </w:t>
      </w:r>
      <w:r w:rsidRPr="00D3007D">
        <w:rPr>
          <w:rFonts w:eastAsia="Times New Roman"/>
          <w:bCs/>
          <w:szCs w:val="22"/>
          <w:lang w:eastAsia="es-ES_tradnl"/>
        </w:rPr>
        <w:t>estándares de aprendizaje.</w:t>
      </w:r>
    </w:p>
    <w:p w14:paraId="3ED291A5" w14:textId="77777777" w:rsidR="00EE0735" w:rsidRPr="00D3007D" w:rsidRDefault="00EE0735" w:rsidP="00D06AF8">
      <w:pPr>
        <w:numPr>
          <w:ilvl w:val="1"/>
          <w:numId w:val="11"/>
        </w:numPr>
        <w:autoSpaceDE w:val="0"/>
        <w:autoSpaceDN w:val="0"/>
        <w:adjustRightInd w:val="0"/>
        <w:snapToGrid w:val="0"/>
        <w:spacing w:after="0"/>
        <w:ind w:left="993" w:right="0" w:hanging="357"/>
        <w:rPr>
          <w:rFonts w:eastAsia="Times New Roman"/>
          <w:bCs/>
          <w:szCs w:val="22"/>
          <w:lang w:eastAsia="es-ES_tradnl"/>
        </w:rPr>
      </w:pPr>
      <w:r w:rsidRPr="00D3007D">
        <w:rPr>
          <w:rFonts w:eastAsia="Times New Roman"/>
          <w:bCs/>
          <w:szCs w:val="22"/>
          <w:lang w:eastAsia="es-ES_tradnl"/>
        </w:rPr>
        <w:t>Registro de evaluación trimestral individual por unidades didácticas, en el que el profesorado anotará las valoraciones medias de los aspectos evaluados en cada unidad a lo largo del trimestre.</w:t>
      </w:r>
    </w:p>
    <w:p w14:paraId="2F2A3817" w14:textId="77777777" w:rsidR="00EE0735" w:rsidRPr="00D3007D" w:rsidRDefault="00EE0735" w:rsidP="00D06AF8">
      <w:pPr>
        <w:numPr>
          <w:ilvl w:val="1"/>
          <w:numId w:val="11"/>
        </w:numPr>
        <w:autoSpaceDE w:val="0"/>
        <w:autoSpaceDN w:val="0"/>
        <w:adjustRightInd w:val="0"/>
        <w:snapToGrid w:val="0"/>
        <w:spacing w:after="0"/>
        <w:ind w:left="993" w:right="0" w:hanging="357"/>
        <w:rPr>
          <w:rFonts w:eastAsia="Times New Roman"/>
          <w:bCs/>
          <w:szCs w:val="22"/>
          <w:lang w:eastAsia="es-ES_tradnl"/>
        </w:rPr>
      </w:pPr>
      <w:r w:rsidRPr="00D3007D">
        <w:rPr>
          <w:rFonts w:eastAsia="Times New Roman"/>
          <w:bCs/>
          <w:szCs w:val="22"/>
          <w:lang w:eastAsia="es-ES_tradnl"/>
        </w:rPr>
        <w:t>Registro anual individual por unidades didácticas, en el que el profesorado anotará las valoraciones medias de los aspectos evaluados en cada trimestre a lo largo del curso.</w:t>
      </w:r>
    </w:p>
    <w:p w14:paraId="01B69956" w14:textId="6D905E46" w:rsidR="00EE0735" w:rsidRPr="00D3007D" w:rsidRDefault="00EE0735" w:rsidP="00D06AF8">
      <w:pPr>
        <w:numPr>
          <w:ilvl w:val="1"/>
          <w:numId w:val="11"/>
        </w:numPr>
        <w:autoSpaceDE w:val="0"/>
        <w:autoSpaceDN w:val="0"/>
        <w:adjustRightInd w:val="0"/>
        <w:snapToGrid w:val="0"/>
        <w:spacing w:after="0"/>
        <w:ind w:left="993" w:right="0"/>
        <w:rPr>
          <w:rFonts w:eastAsia="Times New Roman"/>
          <w:bCs/>
          <w:szCs w:val="22"/>
          <w:lang w:eastAsia="es-ES_tradnl"/>
        </w:rPr>
      </w:pPr>
      <w:r w:rsidRPr="00D3007D">
        <w:rPr>
          <w:rFonts w:eastAsia="Times New Roman"/>
          <w:bCs/>
          <w:szCs w:val="22"/>
          <w:lang w:eastAsia="es-ES_tradnl"/>
        </w:rPr>
        <w:t xml:space="preserve">Registro trimestral grupal de calificación y evaluación de las competencias clave, en el que el profesorado recogerá los datos globales de cada uno de los aspectos evaluados de acuerdo a unos criterios de calificación aprobados por el equipo docente. Este registro-resumen se le facilitará al tutor o tutora del grupo para que conozca las fortalezas y </w:t>
      </w:r>
      <w:r w:rsidR="00B7172B">
        <w:rPr>
          <w:rFonts w:eastAsia="Times New Roman"/>
          <w:bCs/>
          <w:szCs w:val="22"/>
          <w:lang w:eastAsia="es-ES_tradnl"/>
        </w:rPr>
        <w:t xml:space="preserve">las </w:t>
      </w:r>
      <w:r w:rsidRPr="00D3007D">
        <w:rPr>
          <w:rFonts w:eastAsia="Times New Roman"/>
          <w:bCs/>
          <w:szCs w:val="22"/>
          <w:lang w:eastAsia="es-ES_tradnl"/>
        </w:rPr>
        <w:t xml:space="preserve">debilidades de su alumnado y pueda organizar la información que se le traslade a las familias con mayor precisión. </w:t>
      </w:r>
    </w:p>
    <w:p w14:paraId="55251696" w14:textId="77777777" w:rsidR="00EE0735" w:rsidRPr="00D3007D" w:rsidRDefault="00EE0735" w:rsidP="00D06AF8">
      <w:pPr>
        <w:numPr>
          <w:ilvl w:val="1"/>
          <w:numId w:val="11"/>
        </w:numPr>
        <w:autoSpaceDE w:val="0"/>
        <w:autoSpaceDN w:val="0"/>
        <w:adjustRightInd w:val="0"/>
        <w:snapToGrid w:val="0"/>
        <w:spacing w:after="0"/>
        <w:ind w:left="993" w:right="0" w:hanging="357"/>
        <w:rPr>
          <w:rFonts w:eastAsia="Times New Roman"/>
          <w:bCs/>
          <w:szCs w:val="22"/>
          <w:lang w:eastAsia="es-ES_tradnl"/>
        </w:rPr>
      </w:pPr>
      <w:r w:rsidRPr="00D3007D">
        <w:rPr>
          <w:rFonts w:eastAsia="Times New Roman"/>
          <w:bCs/>
          <w:szCs w:val="22"/>
          <w:lang w:eastAsia="es-ES_tradnl"/>
        </w:rPr>
        <w:t xml:space="preserve">El cuaderno podrá recoger un perfil competencial individual de la materia, en el que se presentan los criterios de evaluación organizados por competencias clave, facilitando su evaluación a lo largo del curso escolar. </w:t>
      </w:r>
    </w:p>
    <w:p w14:paraId="0AE067FE" w14:textId="3F935D23" w:rsidR="00EE0735" w:rsidRPr="00D3007D" w:rsidRDefault="00EE0735" w:rsidP="008C32F0">
      <w:pPr>
        <w:numPr>
          <w:ilvl w:val="0"/>
          <w:numId w:val="11"/>
        </w:numPr>
        <w:autoSpaceDE w:val="0"/>
        <w:autoSpaceDN w:val="0"/>
        <w:adjustRightInd w:val="0"/>
        <w:snapToGrid w:val="0"/>
        <w:spacing w:after="0"/>
        <w:ind w:right="0"/>
        <w:rPr>
          <w:rFonts w:eastAsia="Times New Roman"/>
          <w:bCs/>
          <w:szCs w:val="22"/>
          <w:lang w:eastAsia="es-ES_tradnl"/>
        </w:rPr>
      </w:pPr>
      <w:r w:rsidRPr="00D3007D">
        <w:rPr>
          <w:rFonts w:eastAsia="Times New Roman"/>
          <w:bCs/>
          <w:szCs w:val="22"/>
          <w:lang w:eastAsia="es-ES_tradnl"/>
        </w:rPr>
        <w:t>Rúbricas: serán el instrumento que contribuya a objetivar las valoraciones asociadas a los</w:t>
      </w:r>
      <w:r w:rsidRPr="00D3007D">
        <w:rPr>
          <w:rFonts w:eastAsia="Times New Roman"/>
          <w:bCs/>
          <w:color w:val="000000"/>
          <w:szCs w:val="22"/>
          <w:lang w:eastAsia="es-ES_tradnl"/>
        </w:rPr>
        <w:t xml:space="preserve"> </w:t>
      </w:r>
      <w:r w:rsidRPr="00D3007D">
        <w:rPr>
          <w:color w:val="000000"/>
          <w:szCs w:val="22"/>
        </w:rPr>
        <w:t xml:space="preserve">niveles de desempeño de las competencias mediante indicadores de logro. </w:t>
      </w:r>
      <w:r w:rsidRPr="00D3007D">
        <w:rPr>
          <w:szCs w:val="22"/>
        </w:rPr>
        <w:t>Entre otras rúbricas comunes a otras materias se podrán utilizar</w:t>
      </w:r>
      <w:r w:rsidR="00713006" w:rsidRPr="00D3007D">
        <w:rPr>
          <w:szCs w:val="22"/>
        </w:rPr>
        <w:t>:</w:t>
      </w:r>
    </w:p>
    <w:p w14:paraId="5E022A2D" w14:textId="2CA61C58" w:rsidR="00EE0735" w:rsidRPr="00D3007D" w:rsidRDefault="00EE0735" w:rsidP="00D06AF8">
      <w:pPr>
        <w:numPr>
          <w:ilvl w:val="1"/>
          <w:numId w:val="11"/>
        </w:numPr>
        <w:autoSpaceDE w:val="0"/>
        <w:autoSpaceDN w:val="0"/>
        <w:adjustRightInd w:val="0"/>
        <w:snapToGrid w:val="0"/>
        <w:spacing w:after="0"/>
        <w:ind w:left="993" w:right="0" w:hanging="284"/>
        <w:rPr>
          <w:rFonts w:eastAsia="Times New Roman"/>
          <w:bCs/>
          <w:szCs w:val="22"/>
          <w:lang w:eastAsia="es-ES_tradnl"/>
        </w:rPr>
      </w:pPr>
      <w:r w:rsidRPr="00D3007D">
        <w:rPr>
          <w:rFonts w:eastAsia="Times New Roman"/>
          <w:bCs/>
          <w:szCs w:val="22"/>
          <w:lang w:eastAsia="es-ES_tradnl"/>
        </w:rPr>
        <w:t>Rúbrica para la evaluación de las int</w:t>
      </w:r>
      <w:r w:rsidR="009E0302" w:rsidRPr="00D3007D">
        <w:rPr>
          <w:rFonts w:eastAsia="Times New Roman"/>
          <w:bCs/>
          <w:szCs w:val="22"/>
          <w:lang w:eastAsia="es-ES_tradnl"/>
        </w:rPr>
        <w:t>ervenciones en clase: e</w:t>
      </w:r>
      <w:r w:rsidRPr="00D3007D">
        <w:rPr>
          <w:rFonts w:eastAsia="Times New Roman"/>
          <w:bCs/>
          <w:szCs w:val="22"/>
          <w:lang w:eastAsia="es-ES_tradnl"/>
        </w:rPr>
        <w:t>xposición oral.</w:t>
      </w:r>
    </w:p>
    <w:p w14:paraId="1C87C64C" w14:textId="77777777" w:rsidR="00EE0735" w:rsidRPr="00D3007D" w:rsidRDefault="00EE0735" w:rsidP="00D06AF8">
      <w:pPr>
        <w:numPr>
          <w:ilvl w:val="1"/>
          <w:numId w:val="11"/>
        </w:numPr>
        <w:autoSpaceDE w:val="0"/>
        <w:autoSpaceDN w:val="0"/>
        <w:adjustRightInd w:val="0"/>
        <w:snapToGrid w:val="0"/>
        <w:spacing w:after="0"/>
        <w:ind w:left="993" w:right="0" w:hanging="284"/>
        <w:rPr>
          <w:rFonts w:eastAsia="Times New Roman"/>
          <w:bCs/>
          <w:szCs w:val="22"/>
          <w:lang w:eastAsia="es-ES_tradnl"/>
        </w:rPr>
      </w:pPr>
      <w:r w:rsidRPr="00D3007D">
        <w:rPr>
          <w:rFonts w:eastAsia="Times New Roman"/>
          <w:bCs/>
          <w:szCs w:val="22"/>
          <w:lang w:eastAsia="es-ES_tradnl"/>
        </w:rPr>
        <w:t>Rúbrica para la evaluación de trabajos escritos. </w:t>
      </w:r>
    </w:p>
    <w:p w14:paraId="1FCF08FC" w14:textId="77777777" w:rsidR="00EE0735" w:rsidRPr="00D3007D" w:rsidRDefault="00EE0735" w:rsidP="00D06AF8">
      <w:pPr>
        <w:numPr>
          <w:ilvl w:val="1"/>
          <w:numId w:val="11"/>
        </w:numPr>
        <w:autoSpaceDE w:val="0"/>
        <w:autoSpaceDN w:val="0"/>
        <w:adjustRightInd w:val="0"/>
        <w:snapToGrid w:val="0"/>
        <w:spacing w:after="0"/>
        <w:ind w:left="993" w:right="0" w:hanging="284"/>
        <w:rPr>
          <w:rFonts w:eastAsia="Times New Roman"/>
          <w:bCs/>
          <w:szCs w:val="22"/>
          <w:lang w:eastAsia="es-ES_tradnl"/>
        </w:rPr>
      </w:pPr>
      <w:r w:rsidRPr="00D3007D">
        <w:rPr>
          <w:rFonts w:eastAsia="Times New Roman"/>
          <w:bCs/>
          <w:szCs w:val="22"/>
          <w:lang w:eastAsia="es-ES_tradnl"/>
        </w:rPr>
        <w:t xml:space="preserve">Rúbrica para la evaluación de pruebas orales y escritas. </w:t>
      </w:r>
    </w:p>
    <w:p w14:paraId="27D16F94" w14:textId="77777777" w:rsidR="00EE0735" w:rsidRPr="00D3007D" w:rsidRDefault="00EE0735" w:rsidP="00D06AF8">
      <w:pPr>
        <w:numPr>
          <w:ilvl w:val="1"/>
          <w:numId w:val="11"/>
        </w:numPr>
        <w:autoSpaceDE w:val="0"/>
        <w:autoSpaceDN w:val="0"/>
        <w:adjustRightInd w:val="0"/>
        <w:snapToGrid w:val="0"/>
        <w:spacing w:after="0"/>
        <w:ind w:left="993" w:right="0" w:hanging="284"/>
        <w:rPr>
          <w:rFonts w:eastAsia="Times New Roman"/>
          <w:bCs/>
          <w:szCs w:val="22"/>
          <w:lang w:eastAsia="es-ES_tradnl"/>
        </w:rPr>
      </w:pPr>
      <w:r w:rsidRPr="00D3007D">
        <w:rPr>
          <w:rFonts w:eastAsia="Times New Roman"/>
          <w:bCs/>
          <w:szCs w:val="22"/>
          <w:lang w:eastAsia="es-ES_tradnl"/>
        </w:rPr>
        <w:t>Rúbrica para evaluar la búsqueda y el tratamiento de la información</w:t>
      </w:r>
    </w:p>
    <w:p w14:paraId="28B241F4" w14:textId="77777777" w:rsidR="00EE0735" w:rsidRPr="00D3007D" w:rsidRDefault="00EE0735" w:rsidP="008C32F0">
      <w:pPr>
        <w:numPr>
          <w:ilvl w:val="0"/>
          <w:numId w:val="11"/>
        </w:numPr>
        <w:autoSpaceDE w:val="0"/>
        <w:autoSpaceDN w:val="0"/>
        <w:adjustRightInd w:val="0"/>
        <w:snapToGrid w:val="0"/>
        <w:spacing w:after="0"/>
        <w:ind w:left="714" w:right="0" w:hanging="357"/>
        <w:rPr>
          <w:rFonts w:eastAsia="Times New Roman"/>
          <w:bCs/>
          <w:szCs w:val="22"/>
          <w:lang w:eastAsia="es-ES_tradnl"/>
        </w:rPr>
      </w:pPr>
      <w:r w:rsidRPr="00D3007D">
        <w:rPr>
          <w:szCs w:val="22"/>
        </w:rPr>
        <w:t>Otras rúbricas, registros y escalas de observación que permitan al profesorado llevar a cabo una evaluación formativa relacionadas con su materia.</w:t>
      </w:r>
    </w:p>
    <w:p w14:paraId="15AC9D5E" w14:textId="77777777" w:rsidR="00713006" w:rsidRPr="00D3007D" w:rsidRDefault="00713006" w:rsidP="00D06AF8">
      <w:pPr>
        <w:numPr>
          <w:ilvl w:val="1"/>
          <w:numId w:val="11"/>
        </w:numPr>
        <w:autoSpaceDE w:val="0"/>
        <w:autoSpaceDN w:val="0"/>
        <w:adjustRightInd w:val="0"/>
        <w:snapToGrid w:val="0"/>
        <w:spacing w:after="0"/>
        <w:ind w:left="1134" w:right="0"/>
        <w:rPr>
          <w:szCs w:val="22"/>
        </w:rPr>
      </w:pPr>
      <w:r w:rsidRPr="00D3007D">
        <w:rPr>
          <w:szCs w:val="22"/>
        </w:rPr>
        <w:t>Rúbrica para evaluar el resumen de una lectura crítica.</w:t>
      </w:r>
    </w:p>
    <w:p w14:paraId="59990887" w14:textId="73CD4434" w:rsidR="00EE0735" w:rsidRPr="00D3007D" w:rsidRDefault="00713006" w:rsidP="00903640">
      <w:pPr>
        <w:numPr>
          <w:ilvl w:val="1"/>
          <w:numId w:val="11"/>
        </w:numPr>
        <w:autoSpaceDE w:val="0"/>
        <w:autoSpaceDN w:val="0"/>
        <w:adjustRightInd w:val="0"/>
        <w:snapToGrid w:val="0"/>
        <w:ind w:left="1134" w:right="0" w:hanging="357"/>
        <w:rPr>
          <w:rFonts w:eastAsia="Times New Roman"/>
          <w:bCs/>
          <w:szCs w:val="22"/>
          <w:lang w:eastAsia="es-ES_tradnl"/>
        </w:rPr>
      </w:pPr>
      <w:r w:rsidRPr="00D3007D">
        <w:rPr>
          <w:szCs w:val="22"/>
        </w:rPr>
        <w:t>Rúbrica para evaluar un debate.</w:t>
      </w:r>
    </w:p>
    <w:p w14:paraId="2D2005EB" w14:textId="77777777" w:rsidR="00EE0735" w:rsidRPr="00D3007D" w:rsidRDefault="00EE0735" w:rsidP="00903640">
      <w:pPr>
        <w:autoSpaceDE w:val="0"/>
        <w:autoSpaceDN w:val="0"/>
        <w:adjustRightInd w:val="0"/>
        <w:ind w:right="0" w:firstLine="0"/>
        <w:rPr>
          <w:rFonts w:eastAsia="Times New Roman"/>
          <w:bCs/>
          <w:szCs w:val="22"/>
          <w:lang w:eastAsia="es-ES_tradnl"/>
        </w:rPr>
      </w:pPr>
      <w:r w:rsidRPr="00D3007D">
        <w:rPr>
          <w:rFonts w:eastAsia="Times New Roman"/>
          <w:bCs/>
          <w:szCs w:val="22"/>
          <w:lang w:eastAsia="es-ES_tradnl"/>
        </w:rPr>
        <w:t>Estos instrumentos de evaluación se asociarán a los criterios de evaluación y sus correspondientes estándares de aprendizaje en las distintas unidades de programación.</w:t>
      </w:r>
    </w:p>
    <w:p w14:paraId="69F1AE48" w14:textId="77777777" w:rsidR="00EE0735" w:rsidRPr="00D3007D" w:rsidRDefault="00EE0735" w:rsidP="00903640">
      <w:pPr>
        <w:autoSpaceDE w:val="0"/>
        <w:autoSpaceDN w:val="0"/>
        <w:adjustRightInd w:val="0"/>
        <w:ind w:right="0" w:firstLine="0"/>
        <w:rPr>
          <w:rFonts w:eastAsia="Times New Roman"/>
          <w:bCs/>
          <w:szCs w:val="22"/>
          <w:lang w:eastAsia="es-ES_tradnl"/>
        </w:rPr>
      </w:pPr>
      <w:r w:rsidRPr="00D3007D">
        <w:rPr>
          <w:rFonts w:eastAsia="Times New Roman"/>
          <w:bCs/>
          <w:szCs w:val="22"/>
          <w:lang w:eastAsia="es-ES_tradnl"/>
        </w:rPr>
        <w:sym w:font="Wingdings" w:char="F0E0"/>
      </w:r>
      <w:r w:rsidRPr="00D3007D">
        <w:rPr>
          <w:rFonts w:eastAsia="Times New Roman"/>
          <w:bCs/>
          <w:szCs w:val="22"/>
          <w:lang w:eastAsia="es-ES_tradnl"/>
        </w:rPr>
        <w:t xml:space="preserve"> PARA LA AUTOEVALUACIÓN DEL ALUMNADO</w:t>
      </w:r>
    </w:p>
    <w:p w14:paraId="63E2356B" w14:textId="7EC7AE9B" w:rsidR="00EE0735" w:rsidRPr="00D3007D" w:rsidRDefault="00EE0735" w:rsidP="008C32F0">
      <w:pPr>
        <w:numPr>
          <w:ilvl w:val="0"/>
          <w:numId w:val="11"/>
        </w:numPr>
        <w:autoSpaceDE w:val="0"/>
        <w:autoSpaceDN w:val="0"/>
        <w:adjustRightInd w:val="0"/>
        <w:snapToGrid w:val="0"/>
        <w:spacing w:after="0"/>
        <w:ind w:left="714" w:right="0" w:hanging="357"/>
        <w:rPr>
          <w:rFonts w:eastAsia="Times New Roman"/>
          <w:bCs/>
          <w:szCs w:val="22"/>
          <w:lang w:eastAsia="es-ES_tradnl"/>
        </w:rPr>
      </w:pPr>
      <w:r w:rsidRPr="00D3007D">
        <w:rPr>
          <w:rFonts w:eastAsia="Times New Roman"/>
          <w:bCs/>
          <w:szCs w:val="22"/>
          <w:lang w:eastAsia="es-ES_tradnl"/>
        </w:rPr>
        <w:t>Portfolio, en el que el alumnado gestionará sus propios aprendizajes, tomando conciencia de todo lo trabajado, de lo aprendido, de sus fortalezas y de sus debilidades. No será vinculante con su calificación, aunque el profesorado lo podrá considerar para valorar los progresos del alumnado</w:t>
      </w:r>
      <w:r w:rsidR="00B7172B">
        <w:rPr>
          <w:rFonts w:eastAsia="Times New Roman"/>
          <w:bCs/>
          <w:szCs w:val="22"/>
          <w:lang w:eastAsia="es-ES_tradnl"/>
        </w:rPr>
        <w:t>, quien</w:t>
      </w:r>
      <w:r w:rsidRPr="00D3007D">
        <w:rPr>
          <w:rFonts w:eastAsia="Times New Roman"/>
          <w:bCs/>
          <w:szCs w:val="22"/>
          <w:lang w:eastAsia="es-ES_tradnl"/>
        </w:rPr>
        <w:t xml:space="preserve"> podrá ir recogiendo evidencias de sus aprendizajes a lo largo de cada unidad didáctica integrada y </w:t>
      </w:r>
      <w:r w:rsidR="00B7172B">
        <w:rPr>
          <w:rFonts w:eastAsia="Times New Roman"/>
          <w:bCs/>
          <w:szCs w:val="22"/>
          <w:lang w:eastAsia="es-ES_tradnl"/>
        </w:rPr>
        <w:t xml:space="preserve">al que </w:t>
      </w:r>
      <w:r w:rsidRPr="00D3007D">
        <w:rPr>
          <w:rFonts w:eastAsia="Times New Roman"/>
          <w:bCs/>
          <w:szCs w:val="22"/>
          <w:lang w:eastAsia="es-ES_tradnl"/>
        </w:rPr>
        <w:t>se le propondrá una autoevaluación mediante su portfolio al término de cada trimestre y al finalizar el curso escolar.</w:t>
      </w:r>
    </w:p>
    <w:p w14:paraId="7828347E" w14:textId="50807A04" w:rsidR="00EE0735" w:rsidRPr="00D3007D" w:rsidRDefault="00EE0735" w:rsidP="008C32F0">
      <w:pPr>
        <w:numPr>
          <w:ilvl w:val="0"/>
          <w:numId w:val="11"/>
        </w:numPr>
        <w:autoSpaceDE w:val="0"/>
        <w:autoSpaceDN w:val="0"/>
        <w:adjustRightInd w:val="0"/>
        <w:snapToGrid w:val="0"/>
        <w:spacing w:after="0"/>
        <w:ind w:left="714" w:right="0" w:hanging="357"/>
        <w:rPr>
          <w:rFonts w:eastAsia="Times New Roman"/>
          <w:bCs/>
          <w:szCs w:val="22"/>
          <w:lang w:eastAsia="es-ES_tradnl"/>
        </w:rPr>
      </w:pPr>
      <w:r w:rsidRPr="00D3007D">
        <w:rPr>
          <w:rFonts w:eastAsia="Times New Roman"/>
          <w:bCs/>
          <w:szCs w:val="22"/>
          <w:lang w:eastAsia="es-ES_tradnl"/>
        </w:rPr>
        <w:t xml:space="preserve">Diana de autoevaluación, mediante la que el alumnado </w:t>
      </w:r>
      <w:r w:rsidR="00B7172B">
        <w:rPr>
          <w:rFonts w:eastAsia="Times New Roman"/>
          <w:bCs/>
          <w:szCs w:val="22"/>
          <w:lang w:eastAsia="es-ES_tradnl"/>
        </w:rPr>
        <w:t>con</w:t>
      </w:r>
      <w:r w:rsidRPr="00D3007D">
        <w:rPr>
          <w:rFonts w:eastAsia="Times New Roman"/>
          <w:bCs/>
          <w:szCs w:val="22"/>
          <w:lang w:eastAsia="es-ES_tradnl"/>
        </w:rPr>
        <w:t xml:space="preserve"> un simple golpe de vista puede observa</w:t>
      </w:r>
      <w:r w:rsidR="00903640">
        <w:rPr>
          <w:rFonts w:eastAsia="Times New Roman"/>
          <w:bCs/>
          <w:szCs w:val="22"/>
          <w:lang w:eastAsia="es-ES_tradnl"/>
        </w:rPr>
        <w:t xml:space="preserve">r sus fortalezas y debilidades </w:t>
      </w:r>
      <w:r w:rsidRPr="00D3007D">
        <w:rPr>
          <w:rFonts w:eastAsia="Times New Roman"/>
          <w:bCs/>
          <w:szCs w:val="22"/>
          <w:lang w:eastAsia="es-ES_tradnl"/>
        </w:rPr>
        <w:t>en los diferentes aspectos que pretendamos evaluar.</w:t>
      </w:r>
    </w:p>
    <w:p w14:paraId="3972B1D2" w14:textId="77777777" w:rsidR="00EE0735" w:rsidRPr="00D3007D" w:rsidRDefault="00EE0735" w:rsidP="00903640">
      <w:pPr>
        <w:numPr>
          <w:ilvl w:val="0"/>
          <w:numId w:val="11"/>
        </w:numPr>
        <w:autoSpaceDE w:val="0"/>
        <w:autoSpaceDN w:val="0"/>
        <w:adjustRightInd w:val="0"/>
        <w:snapToGrid w:val="0"/>
        <w:ind w:left="714" w:right="0" w:hanging="357"/>
        <w:rPr>
          <w:rFonts w:eastAsia="Times New Roman"/>
          <w:bCs/>
          <w:szCs w:val="22"/>
          <w:lang w:eastAsia="es-ES_tradnl"/>
        </w:rPr>
      </w:pPr>
      <w:r w:rsidRPr="00D3007D">
        <w:rPr>
          <w:rFonts w:eastAsia="Times New Roman"/>
          <w:bCs/>
          <w:szCs w:val="22"/>
          <w:lang w:eastAsia="es-ES_tradnl"/>
        </w:rPr>
        <w:t>Registros y rúbricas para que el alumnado tome conciencia de sus logros y fortalezas y sus posibilidades de progreso.</w:t>
      </w:r>
    </w:p>
    <w:p w14:paraId="64AA0B50" w14:textId="77777777" w:rsidR="00EE0735" w:rsidRPr="00D3007D" w:rsidRDefault="00EE0735" w:rsidP="00903640">
      <w:pPr>
        <w:autoSpaceDE w:val="0"/>
        <w:autoSpaceDN w:val="0"/>
        <w:adjustRightInd w:val="0"/>
        <w:ind w:right="0" w:firstLine="0"/>
        <w:rPr>
          <w:rFonts w:eastAsia="Times New Roman"/>
          <w:bCs/>
          <w:szCs w:val="22"/>
          <w:lang w:eastAsia="es-ES_tradnl"/>
        </w:rPr>
      </w:pPr>
      <w:r w:rsidRPr="00D3007D">
        <w:rPr>
          <w:rFonts w:eastAsia="Times New Roman"/>
          <w:bCs/>
          <w:szCs w:val="22"/>
          <w:lang w:eastAsia="es-ES_tradnl"/>
        </w:rPr>
        <w:sym w:font="Wingdings" w:char="F0E0"/>
      </w:r>
      <w:r w:rsidRPr="00D3007D">
        <w:rPr>
          <w:rFonts w:eastAsia="Times New Roman"/>
          <w:bCs/>
          <w:szCs w:val="22"/>
          <w:lang w:eastAsia="es-ES_tradnl"/>
        </w:rPr>
        <w:t xml:space="preserve"> PARA LA AUTOEVALUCIÓN DE LA PRÁCTICA DOCENTE</w:t>
      </w:r>
    </w:p>
    <w:p w14:paraId="7085E654" w14:textId="77777777" w:rsidR="00EE0735" w:rsidRPr="00D3007D" w:rsidRDefault="00EE0735" w:rsidP="008C32F0">
      <w:pPr>
        <w:numPr>
          <w:ilvl w:val="0"/>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Cuaderno del profesorado, que recogerá:</w:t>
      </w:r>
    </w:p>
    <w:p w14:paraId="5BE21D86" w14:textId="77777777" w:rsidR="00EE0735" w:rsidRPr="00D3007D" w:rsidRDefault="00EE0735" w:rsidP="008C32F0">
      <w:pPr>
        <w:numPr>
          <w:ilvl w:val="1"/>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Registro para la autoevaluación del profesorado: planificación.  </w:t>
      </w:r>
    </w:p>
    <w:p w14:paraId="0C938502" w14:textId="77777777" w:rsidR="00EE0735" w:rsidRPr="00D3007D" w:rsidRDefault="00EE0735" w:rsidP="008C32F0">
      <w:pPr>
        <w:numPr>
          <w:ilvl w:val="1"/>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Registro para la autoevaluación del profesorado: motivación del alumnado.  </w:t>
      </w:r>
    </w:p>
    <w:p w14:paraId="126263B6" w14:textId="77777777" w:rsidR="00EE0735" w:rsidRPr="00D3007D" w:rsidRDefault="00EE0735" w:rsidP="008C32F0">
      <w:pPr>
        <w:numPr>
          <w:ilvl w:val="1"/>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Registro para la autoevaluación del profesorado: desarrollo de la enseñanza.  </w:t>
      </w:r>
    </w:p>
    <w:p w14:paraId="6398099E" w14:textId="77777777" w:rsidR="00EE0735" w:rsidRDefault="00EE0735" w:rsidP="008C32F0">
      <w:pPr>
        <w:numPr>
          <w:ilvl w:val="1"/>
          <w:numId w:val="11"/>
        </w:numPr>
        <w:autoSpaceDE w:val="0"/>
        <w:autoSpaceDN w:val="0"/>
        <w:adjustRightInd w:val="0"/>
        <w:snapToGrid w:val="0"/>
        <w:spacing w:after="0"/>
        <w:ind w:right="0" w:hanging="357"/>
        <w:rPr>
          <w:rFonts w:eastAsia="Times New Roman"/>
          <w:bCs/>
          <w:szCs w:val="22"/>
          <w:lang w:eastAsia="es-ES_tradnl"/>
        </w:rPr>
      </w:pPr>
      <w:r w:rsidRPr="00D3007D">
        <w:rPr>
          <w:rFonts w:eastAsia="Times New Roman"/>
          <w:bCs/>
          <w:szCs w:val="22"/>
          <w:lang w:eastAsia="es-ES_tradnl"/>
        </w:rPr>
        <w:t>Registro para la autoevaluación del profesorado: seguimiento y evaluación. del proceso de enseñanza-aprendizaje</w:t>
      </w:r>
    </w:p>
    <w:p w14:paraId="43424EC1" w14:textId="77777777" w:rsidR="00F51B04" w:rsidRPr="00D3007D" w:rsidRDefault="00F51B04" w:rsidP="00F51B04">
      <w:pPr>
        <w:autoSpaceDE w:val="0"/>
        <w:autoSpaceDN w:val="0"/>
        <w:adjustRightInd w:val="0"/>
        <w:snapToGrid w:val="0"/>
        <w:spacing w:after="0"/>
        <w:ind w:left="1440" w:right="0" w:firstLine="0"/>
        <w:rPr>
          <w:rFonts w:eastAsia="Times New Roman"/>
          <w:bCs/>
          <w:szCs w:val="22"/>
          <w:lang w:eastAsia="es-ES_tradnl"/>
        </w:rPr>
      </w:pPr>
    </w:p>
    <w:p w14:paraId="16F4CAC6" w14:textId="2F635EA4" w:rsidR="00C714D1" w:rsidRPr="00D3007D" w:rsidRDefault="00C714D1" w:rsidP="00513036">
      <w:pPr>
        <w:spacing w:after="0"/>
        <w:ind w:firstLine="0"/>
        <w:rPr>
          <w:b/>
          <w:color w:val="000000"/>
          <w:szCs w:val="22"/>
        </w:rPr>
      </w:pPr>
      <w:r w:rsidRPr="00D3007D">
        <w:rPr>
          <w:b/>
          <w:color w:val="000000"/>
          <w:szCs w:val="22"/>
        </w:rPr>
        <w:t>8.4. EVALUACIÓN Y COMPETENCIAS CLAVE</w:t>
      </w:r>
    </w:p>
    <w:p w14:paraId="74E338D8" w14:textId="77777777" w:rsidR="009F1209" w:rsidRPr="00D3007D" w:rsidRDefault="009F1209" w:rsidP="00513036">
      <w:pPr>
        <w:spacing w:after="0"/>
        <w:ind w:firstLine="0"/>
        <w:rPr>
          <w:color w:val="000000"/>
          <w:szCs w:val="22"/>
        </w:rPr>
      </w:pPr>
    </w:p>
    <w:p w14:paraId="4813DA0F" w14:textId="527C48C4" w:rsidR="00C714D1" w:rsidRPr="00D3007D" w:rsidRDefault="00C714D1" w:rsidP="00513036">
      <w:pPr>
        <w:spacing w:after="0"/>
        <w:ind w:firstLine="0"/>
        <w:rPr>
          <w:color w:val="000000"/>
          <w:szCs w:val="22"/>
        </w:rPr>
      </w:pPr>
      <w:r w:rsidRPr="00D3007D">
        <w:rPr>
          <w:color w:val="000000"/>
          <w:szCs w:val="22"/>
        </w:rPr>
        <w:t xml:space="preserve">Durante toda la etapa deberá tenerse en cuenta el grado de </w:t>
      </w:r>
      <w:r w:rsidR="00534D91" w:rsidRPr="00D3007D">
        <w:rPr>
          <w:color w:val="000000"/>
          <w:szCs w:val="22"/>
        </w:rPr>
        <w:t>logro</w:t>
      </w:r>
      <w:r w:rsidRPr="00D3007D">
        <w:rPr>
          <w:color w:val="000000"/>
          <w:szCs w:val="22"/>
        </w:rPr>
        <w:t xml:space="preserve"> de las competencias</w:t>
      </w:r>
      <w:r w:rsidR="00534D91" w:rsidRPr="00D3007D">
        <w:rPr>
          <w:color w:val="000000"/>
          <w:szCs w:val="22"/>
        </w:rPr>
        <w:t xml:space="preserve"> clave</w:t>
      </w:r>
      <w:r w:rsidRPr="00D3007D">
        <w:rPr>
          <w:color w:val="000000"/>
          <w:szCs w:val="22"/>
        </w:rPr>
        <w:t xml:space="preserve"> a través de procedimientos de evaluación e instrumentos de obtención de datos que ofrezcan validez y fiabilidad en la identificación de los aprendizajes adquiridos. Por ello, para poder evaluar las </w:t>
      </w:r>
      <w:r w:rsidRPr="00D3007D">
        <w:rPr>
          <w:color w:val="000000"/>
          <w:szCs w:val="22"/>
        </w:rPr>
        <w:lastRenderedPageBreak/>
        <w:t>competencias</w:t>
      </w:r>
      <w:r w:rsidR="0025103A" w:rsidRPr="00D3007D">
        <w:rPr>
          <w:color w:val="000000"/>
          <w:szCs w:val="22"/>
        </w:rPr>
        <w:t xml:space="preserve"> en el alumnado, de acuerdo con sus desempeños en las actividades que realicen, </w:t>
      </w:r>
      <w:r w:rsidRPr="00D3007D">
        <w:rPr>
          <w:color w:val="000000"/>
          <w:szCs w:val="22"/>
        </w:rPr>
        <w:t>es necesario elegir</w:t>
      </w:r>
      <w:r w:rsidR="0025103A" w:rsidRPr="00D3007D">
        <w:rPr>
          <w:color w:val="000000"/>
          <w:szCs w:val="22"/>
        </w:rPr>
        <w:t xml:space="preserve"> estrategias e instrumentos </w:t>
      </w:r>
      <w:r w:rsidRPr="00D3007D">
        <w:rPr>
          <w:color w:val="000000"/>
          <w:szCs w:val="22"/>
        </w:rPr>
        <w:t>que simulen contextos reales</w:t>
      </w:r>
      <w:r w:rsidR="009D3F72" w:rsidRPr="00D3007D">
        <w:rPr>
          <w:color w:val="000000"/>
          <w:szCs w:val="22"/>
        </w:rPr>
        <w:t xml:space="preserve"> siempre que sea posible</w:t>
      </w:r>
      <w:r w:rsidRPr="00D3007D">
        <w:rPr>
          <w:color w:val="000000"/>
          <w:szCs w:val="22"/>
        </w:rPr>
        <w:t>, movilizando sus conocimientos, destrezas, valores y actitudes.</w:t>
      </w:r>
    </w:p>
    <w:p w14:paraId="4C08AB6E" w14:textId="77777777" w:rsidR="009F1209" w:rsidRPr="00D3007D" w:rsidRDefault="009F1209" w:rsidP="00513036">
      <w:pPr>
        <w:spacing w:after="0"/>
        <w:ind w:firstLine="0"/>
        <w:rPr>
          <w:color w:val="000000"/>
          <w:szCs w:val="22"/>
        </w:rPr>
      </w:pPr>
    </w:p>
    <w:p w14:paraId="3CA139E8" w14:textId="7D9CF1E0" w:rsidR="00C714D1" w:rsidRPr="00D3007D" w:rsidRDefault="00C714D1" w:rsidP="00513036">
      <w:pPr>
        <w:spacing w:after="0"/>
        <w:ind w:firstLine="0"/>
        <w:rPr>
          <w:color w:val="000000"/>
          <w:szCs w:val="22"/>
        </w:rPr>
      </w:pPr>
      <w:r w:rsidRPr="00D3007D">
        <w:rPr>
          <w:color w:val="000000"/>
          <w:szCs w:val="22"/>
        </w:rPr>
        <w:t xml:space="preserve">La evaluación del grado de adquisición de las competencias debe estar integrada con la evaluación de los contenidos, en la medida en que ser competente supone movilizar </w:t>
      </w:r>
      <w:r w:rsidR="00534D91" w:rsidRPr="00D3007D">
        <w:rPr>
          <w:color w:val="000000"/>
          <w:szCs w:val="22"/>
        </w:rPr>
        <w:t xml:space="preserve">esos </w:t>
      </w:r>
      <w:r w:rsidRPr="00D3007D">
        <w:rPr>
          <w:color w:val="000000"/>
          <w:szCs w:val="22"/>
        </w:rPr>
        <w:t>conocimientos, destrezas, actitudes y valores para dar respuesta a las situaciones planteadas, dotar de funcionalidad a los aprendizajes y aplicar lo que se aprende desde un planteamiento integrador.</w:t>
      </w:r>
    </w:p>
    <w:p w14:paraId="03A589A2" w14:textId="77777777" w:rsidR="009F1209" w:rsidRPr="00D3007D" w:rsidRDefault="009F1209" w:rsidP="00513036">
      <w:pPr>
        <w:spacing w:after="0"/>
        <w:ind w:firstLine="0"/>
        <w:rPr>
          <w:color w:val="000000"/>
          <w:szCs w:val="22"/>
        </w:rPr>
      </w:pPr>
    </w:p>
    <w:p w14:paraId="10374590" w14:textId="0AF58EBE" w:rsidR="00C714D1" w:rsidRPr="00D3007D" w:rsidRDefault="00C714D1" w:rsidP="00513036">
      <w:pPr>
        <w:spacing w:after="0"/>
        <w:ind w:firstLine="0"/>
        <w:rPr>
          <w:color w:val="000000"/>
          <w:szCs w:val="22"/>
        </w:rPr>
      </w:pPr>
      <w:r w:rsidRPr="00D3007D">
        <w:rPr>
          <w:color w:val="000000"/>
          <w:szCs w:val="22"/>
        </w:rPr>
        <w:t xml:space="preserve">Los niveles de desempeño de las competencias se podrán </w:t>
      </w:r>
      <w:r w:rsidR="009D3F72" w:rsidRPr="00D3007D">
        <w:rPr>
          <w:color w:val="000000"/>
          <w:szCs w:val="22"/>
        </w:rPr>
        <w:t xml:space="preserve">valorar </w:t>
      </w:r>
      <w:r w:rsidRPr="00D3007D">
        <w:rPr>
          <w:color w:val="000000"/>
          <w:szCs w:val="22"/>
        </w:rPr>
        <w:t xml:space="preserve">mediante las actividades que se realicen en diversos </w:t>
      </w:r>
      <w:r w:rsidR="00B87046" w:rsidRPr="00D3007D">
        <w:rPr>
          <w:color w:val="000000"/>
          <w:szCs w:val="22"/>
        </w:rPr>
        <w:t>escenarios</w:t>
      </w:r>
      <w:r w:rsidRPr="00D3007D">
        <w:rPr>
          <w:color w:val="000000"/>
          <w:szCs w:val="22"/>
        </w:rPr>
        <w:t xml:space="preserve"> </w:t>
      </w:r>
      <w:r w:rsidR="00F83240" w:rsidRPr="00D3007D">
        <w:rPr>
          <w:color w:val="000000"/>
          <w:szCs w:val="22"/>
        </w:rPr>
        <w:t>utilizando</w:t>
      </w:r>
      <w:r w:rsidR="00B87046" w:rsidRPr="00D3007D">
        <w:rPr>
          <w:color w:val="000000"/>
          <w:szCs w:val="22"/>
        </w:rPr>
        <w:t xml:space="preserve"> instrumentos tales</w:t>
      </w:r>
      <w:r w:rsidRPr="00D3007D">
        <w:rPr>
          <w:color w:val="000000"/>
          <w:szCs w:val="22"/>
        </w:rPr>
        <w:t xml:space="preserve"> como rú</w:t>
      </w:r>
      <w:r w:rsidR="00B87046" w:rsidRPr="00D3007D">
        <w:rPr>
          <w:color w:val="000000"/>
          <w:szCs w:val="22"/>
        </w:rPr>
        <w:t xml:space="preserve">bricas o escalas de evaluación </w:t>
      </w:r>
      <w:r w:rsidRPr="00D3007D">
        <w:rPr>
          <w:color w:val="000000"/>
          <w:szCs w:val="22"/>
        </w:rPr>
        <w:t>que tengan en cuenta el principio de atención a la diversi</w:t>
      </w:r>
      <w:r w:rsidR="00AC184F" w:rsidRPr="00D3007D">
        <w:rPr>
          <w:color w:val="000000"/>
          <w:szCs w:val="22"/>
        </w:rPr>
        <w:t xml:space="preserve">dad. </w:t>
      </w:r>
      <w:r w:rsidRPr="00D3007D">
        <w:rPr>
          <w:color w:val="000000"/>
          <w:szCs w:val="22"/>
        </w:rPr>
        <w:t>De igual modo, es necesario incorporar estrategias que permitan la participación del alumnado en la evaluación de sus logros, como la autoevaluación, la evaluación entre iguales o la coevaluación.</w:t>
      </w:r>
    </w:p>
    <w:p w14:paraId="4DCB8EF1" w14:textId="77777777" w:rsidR="005A6DB6" w:rsidRPr="00D3007D" w:rsidRDefault="005A6DB6" w:rsidP="00513036">
      <w:pPr>
        <w:spacing w:after="0"/>
        <w:ind w:firstLine="0"/>
        <w:rPr>
          <w:color w:val="000000"/>
          <w:szCs w:val="22"/>
        </w:rPr>
      </w:pPr>
    </w:p>
    <w:p w14:paraId="64E742A6" w14:textId="0971B684" w:rsidR="00C714D1" w:rsidRPr="00D3007D" w:rsidRDefault="00C714D1" w:rsidP="00513036">
      <w:pPr>
        <w:spacing w:after="0"/>
        <w:ind w:firstLine="0"/>
        <w:rPr>
          <w:color w:val="000000"/>
          <w:szCs w:val="22"/>
        </w:rPr>
      </w:pPr>
      <w:r w:rsidRPr="00D3007D">
        <w:rPr>
          <w:color w:val="000000"/>
          <w:szCs w:val="22"/>
        </w:rPr>
        <w:t>En todo caso, los distintos procedimientos</w:t>
      </w:r>
      <w:r w:rsidR="00F83240" w:rsidRPr="00D3007D">
        <w:rPr>
          <w:color w:val="000000"/>
          <w:szCs w:val="22"/>
        </w:rPr>
        <w:t xml:space="preserve"> e instrumentos</w:t>
      </w:r>
      <w:r w:rsidRPr="00D3007D">
        <w:rPr>
          <w:color w:val="000000"/>
          <w:szCs w:val="22"/>
        </w:rPr>
        <w:t xml:space="preserve"> de evaluación utilizables, como la observación sistemática del trabajo de los alumnos</w:t>
      </w:r>
      <w:r w:rsidR="00534D91" w:rsidRPr="00D3007D">
        <w:rPr>
          <w:color w:val="000000"/>
          <w:szCs w:val="22"/>
        </w:rPr>
        <w:t xml:space="preserve"> y </w:t>
      </w:r>
      <w:r w:rsidR="00AC184F" w:rsidRPr="00D3007D">
        <w:rPr>
          <w:color w:val="000000"/>
          <w:szCs w:val="22"/>
        </w:rPr>
        <w:t xml:space="preserve">las </w:t>
      </w:r>
      <w:r w:rsidR="00534D91" w:rsidRPr="00D3007D">
        <w:rPr>
          <w:color w:val="000000"/>
          <w:szCs w:val="22"/>
        </w:rPr>
        <w:t>alumnas</w:t>
      </w:r>
      <w:r w:rsidRPr="00D3007D">
        <w:rPr>
          <w:color w:val="000000"/>
          <w:szCs w:val="22"/>
        </w:rPr>
        <w:t xml:space="preserve">, las pruebas orales y escritas, el portfolio, los protocolos de registro, o los trabajos de clase, permitirán la integración de todas las competencias en un marco de evaluación coherente, como veremos </w:t>
      </w:r>
      <w:r w:rsidR="00534D91" w:rsidRPr="00D3007D">
        <w:rPr>
          <w:color w:val="000000"/>
          <w:szCs w:val="22"/>
        </w:rPr>
        <w:t>a continuación.</w:t>
      </w:r>
    </w:p>
    <w:p w14:paraId="1856C04C" w14:textId="77777777" w:rsidR="00371460" w:rsidRDefault="00371460" w:rsidP="00513036">
      <w:pPr>
        <w:spacing w:after="0"/>
        <w:ind w:firstLine="0"/>
        <w:rPr>
          <w:szCs w:val="22"/>
        </w:rPr>
      </w:pPr>
    </w:p>
    <w:p w14:paraId="6BD5BA33" w14:textId="77777777" w:rsidR="00903640" w:rsidRPr="00D3007D" w:rsidRDefault="00903640" w:rsidP="00513036">
      <w:pPr>
        <w:spacing w:after="0"/>
        <w:ind w:firstLine="0"/>
        <w:rPr>
          <w:szCs w:val="22"/>
        </w:rPr>
      </w:pPr>
    </w:p>
    <w:p w14:paraId="531BF488" w14:textId="03C76099" w:rsidR="00E56751" w:rsidRPr="00D3007D" w:rsidRDefault="00C714D1" w:rsidP="00903640">
      <w:pPr>
        <w:shd w:val="clear" w:color="auto" w:fill="FFFFFF"/>
        <w:spacing w:after="0"/>
        <w:ind w:left="406" w:hanging="406"/>
        <w:jc w:val="left"/>
        <w:outlineLvl w:val="0"/>
        <w:rPr>
          <w:b/>
          <w:szCs w:val="22"/>
        </w:rPr>
      </w:pPr>
      <w:r w:rsidRPr="00D3007D">
        <w:rPr>
          <w:b/>
          <w:szCs w:val="22"/>
        </w:rPr>
        <w:t>8.5</w:t>
      </w:r>
      <w:r w:rsidR="00E56751" w:rsidRPr="00D3007D">
        <w:rPr>
          <w:b/>
          <w:szCs w:val="22"/>
        </w:rPr>
        <w:t xml:space="preserve">. CRITERIOS DE CALIFICACIÓN </w:t>
      </w:r>
      <w:r w:rsidR="00F83240" w:rsidRPr="00D3007D">
        <w:rPr>
          <w:b/>
          <w:szCs w:val="22"/>
        </w:rPr>
        <w:t>DE LA MATERIA Y DE EVALUACIÓN DE LAS COMPETENCIAS CLAVE</w:t>
      </w:r>
    </w:p>
    <w:p w14:paraId="7280E5D6" w14:textId="77777777" w:rsidR="00E56751" w:rsidRPr="00D3007D" w:rsidRDefault="00E56751" w:rsidP="00513036">
      <w:pPr>
        <w:spacing w:after="0"/>
        <w:ind w:firstLine="0"/>
        <w:rPr>
          <w:szCs w:val="22"/>
        </w:rPr>
      </w:pPr>
    </w:p>
    <w:p w14:paraId="55FE3A2D" w14:textId="2C98B2B2" w:rsidR="00E56751" w:rsidRPr="00D3007D" w:rsidRDefault="00E56751" w:rsidP="00513036">
      <w:pPr>
        <w:spacing w:after="0"/>
        <w:ind w:firstLine="0"/>
        <w:rPr>
          <w:b/>
          <w:szCs w:val="22"/>
        </w:rPr>
      </w:pPr>
      <w:r w:rsidRPr="00D3007D">
        <w:rPr>
          <w:rFonts w:eastAsia="Times New Roman"/>
          <w:szCs w:val="22"/>
          <w:lang w:eastAsia="es-ES"/>
        </w:rPr>
        <w:t xml:space="preserve">En función de las decisiones tomadas por los </w:t>
      </w:r>
      <w:r w:rsidR="004D2402" w:rsidRPr="00D3007D">
        <w:rPr>
          <w:rFonts w:eastAsia="Times New Roman"/>
          <w:szCs w:val="22"/>
          <w:lang w:eastAsia="es-ES"/>
        </w:rPr>
        <w:t>departamentos</w:t>
      </w:r>
      <w:r w:rsidRPr="00D3007D">
        <w:rPr>
          <w:rFonts w:eastAsia="Times New Roman"/>
          <w:szCs w:val="22"/>
          <w:lang w:eastAsia="es-ES"/>
        </w:rPr>
        <w:t xml:space="preserve">, se dispondrá de una serie de criterios de calificación, a partir de los cuales se pueden expresar los resultados de la evaluación para </w:t>
      </w:r>
      <w:r w:rsidR="004E6403" w:rsidRPr="00D3007D">
        <w:rPr>
          <w:rFonts w:eastAsia="Times New Roman"/>
          <w:szCs w:val="22"/>
          <w:lang w:eastAsia="es-ES"/>
        </w:rPr>
        <w:t xml:space="preserve">la </w:t>
      </w:r>
      <w:r w:rsidR="009A28B3" w:rsidRPr="00D3007D">
        <w:rPr>
          <w:rFonts w:eastAsia="Times New Roman"/>
          <w:szCs w:val="22"/>
          <w:lang w:eastAsia="es-ES"/>
        </w:rPr>
        <w:t>materia,</w:t>
      </w:r>
      <w:r w:rsidR="003B6C3D">
        <w:rPr>
          <w:rFonts w:eastAsia="Times New Roman"/>
          <w:szCs w:val="22"/>
          <w:lang w:eastAsia="es-ES"/>
        </w:rPr>
        <w:t xml:space="preserve"> que permitirá </w:t>
      </w:r>
      <w:r w:rsidRPr="00D3007D">
        <w:rPr>
          <w:rFonts w:eastAsia="Times New Roman"/>
          <w:szCs w:val="22"/>
          <w:lang w:eastAsia="es-ES"/>
        </w:rPr>
        <w:t>expresar los resultados de evaluación, por medio de calificaciones. De igual modo, l</w:t>
      </w:r>
      <w:r w:rsidRPr="00D3007D">
        <w:rPr>
          <w:rFonts w:eastAsia="Times New Roman"/>
          <w:color w:val="000000"/>
          <w:szCs w:val="22"/>
          <w:lang w:eastAsia="es-ES"/>
        </w:rPr>
        <w:t xml:space="preserve">a calificación ha de tener una correspondencia con el grado de logro de las competencias clave y los objetivos </w:t>
      </w:r>
      <w:r w:rsidR="004E6403" w:rsidRPr="00D3007D">
        <w:rPr>
          <w:rFonts w:eastAsia="Times New Roman"/>
          <w:color w:val="000000"/>
          <w:szCs w:val="22"/>
          <w:lang w:eastAsia="es-ES"/>
        </w:rPr>
        <w:t xml:space="preserve">de la </w:t>
      </w:r>
      <w:r w:rsidR="009A28B3" w:rsidRPr="00D3007D">
        <w:rPr>
          <w:rFonts w:eastAsia="Times New Roman"/>
          <w:color w:val="000000"/>
          <w:szCs w:val="22"/>
          <w:lang w:eastAsia="es-ES"/>
        </w:rPr>
        <w:t>materia</w:t>
      </w:r>
      <w:r w:rsidRPr="00D3007D">
        <w:rPr>
          <w:rFonts w:eastAsia="Times New Roman"/>
          <w:color w:val="000000"/>
          <w:szCs w:val="22"/>
          <w:lang w:eastAsia="es-ES"/>
        </w:rPr>
        <w:t xml:space="preserve">. </w:t>
      </w:r>
    </w:p>
    <w:p w14:paraId="150ABEDF" w14:textId="77777777" w:rsidR="00E56751" w:rsidRPr="00D3007D" w:rsidRDefault="00E56751" w:rsidP="00513036">
      <w:pPr>
        <w:spacing w:after="0"/>
        <w:ind w:firstLine="708"/>
        <w:rPr>
          <w:rFonts w:eastAsia="Times New Roman"/>
          <w:szCs w:val="22"/>
          <w:lang w:eastAsia="es-ES"/>
        </w:rPr>
      </w:pPr>
    </w:p>
    <w:p w14:paraId="5849216A" w14:textId="19460836" w:rsidR="00E56751" w:rsidRPr="00D3007D" w:rsidRDefault="00E56751" w:rsidP="00513036">
      <w:pPr>
        <w:spacing w:after="0"/>
        <w:ind w:firstLine="0"/>
        <w:rPr>
          <w:rFonts w:eastAsia="Times New Roman"/>
          <w:szCs w:val="22"/>
          <w:lang w:eastAsia="es-ES"/>
        </w:rPr>
      </w:pPr>
      <w:r w:rsidRPr="00D3007D">
        <w:rPr>
          <w:rFonts w:eastAsia="Times New Roman"/>
          <w:szCs w:val="22"/>
          <w:lang w:eastAsia="es-ES"/>
        </w:rPr>
        <w:t xml:space="preserve">El establecimiento de los criterios de calificación se llevará a cabo ponderando los diferentes escenarios en los que el alumnado va a demostrar sus capacidades, conocimientos, destrezas y habilidades, observables y evaluables a través de diferentes instrumentos, teniendo como referentes los criterios </w:t>
      </w:r>
      <w:r w:rsidR="00CF2678" w:rsidRPr="00D3007D">
        <w:rPr>
          <w:rFonts w:eastAsia="Times New Roman"/>
          <w:szCs w:val="22"/>
          <w:lang w:eastAsia="es-ES"/>
        </w:rPr>
        <w:t xml:space="preserve">de evaluación y </w:t>
      </w:r>
      <w:r w:rsidR="004B4AB0">
        <w:rPr>
          <w:rFonts w:eastAsia="Times New Roman"/>
          <w:szCs w:val="22"/>
          <w:lang w:eastAsia="es-ES"/>
        </w:rPr>
        <w:t xml:space="preserve">los </w:t>
      </w:r>
      <w:r w:rsidR="00CF2678" w:rsidRPr="00D3007D">
        <w:rPr>
          <w:rFonts w:eastAsia="Times New Roman"/>
          <w:szCs w:val="22"/>
          <w:lang w:eastAsia="es-ES"/>
        </w:rPr>
        <w:t>estándares de aprendizaje.</w:t>
      </w:r>
    </w:p>
    <w:p w14:paraId="5D516180" w14:textId="77777777" w:rsidR="00D06AF8" w:rsidRPr="00D3007D" w:rsidRDefault="00D06AF8" w:rsidP="00513036">
      <w:pPr>
        <w:spacing w:after="0"/>
        <w:ind w:firstLine="0"/>
        <w:rPr>
          <w:rFonts w:eastAsia="Times New Roman"/>
          <w:szCs w:val="22"/>
          <w:lang w:eastAsia="es-ES"/>
        </w:rPr>
      </w:pPr>
    </w:p>
    <w:p w14:paraId="7204A7D8" w14:textId="3018F7AC" w:rsidR="00E770C6" w:rsidRPr="00D3007D" w:rsidRDefault="00E770C6" w:rsidP="00E770C6">
      <w:pPr>
        <w:spacing w:after="0"/>
        <w:ind w:firstLine="0"/>
        <w:rPr>
          <w:rFonts w:eastAsia="Times New Roman"/>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96"/>
        <w:gridCol w:w="896"/>
        <w:gridCol w:w="896"/>
        <w:gridCol w:w="896"/>
        <w:gridCol w:w="896"/>
        <w:gridCol w:w="896"/>
      </w:tblGrid>
      <w:tr w:rsidR="00E770C6" w:rsidRPr="00D3007D" w14:paraId="55665B70" w14:textId="77777777" w:rsidTr="00931E08">
        <w:trPr>
          <w:cantSplit/>
          <w:trHeight w:val="2562"/>
        </w:trPr>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14:paraId="37A80314" w14:textId="77777777" w:rsidR="00E770C6" w:rsidRPr="00D3007D" w:rsidRDefault="00E770C6" w:rsidP="00931E08">
            <w:pPr>
              <w:snapToGrid w:val="0"/>
              <w:spacing w:after="0"/>
              <w:ind w:left="113" w:firstLine="0"/>
              <w:jc w:val="center"/>
              <w:outlineLvl w:val="0"/>
              <w:rPr>
                <w:sz w:val="20"/>
                <w:szCs w:val="20"/>
              </w:rPr>
            </w:pPr>
            <w:r w:rsidRPr="00D3007D">
              <w:rPr>
                <w:b/>
                <w:sz w:val="20"/>
                <w:szCs w:val="20"/>
              </w:rPr>
              <w:br w:type="page"/>
            </w:r>
            <w:r w:rsidRPr="00D3007D">
              <w:rPr>
                <w:sz w:val="20"/>
                <w:szCs w:val="20"/>
              </w:rPr>
              <w:t>Pruebas orales y escritas</w:t>
            </w: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14:paraId="438AE89D" w14:textId="63ADB0BE" w:rsidR="00E770C6" w:rsidRPr="00D3007D" w:rsidRDefault="00CE7A8A" w:rsidP="004B4AB0">
            <w:pPr>
              <w:snapToGrid w:val="0"/>
              <w:spacing w:after="0"/>
              <w:ind w:left="113" w:firstLine="0"/>
              <w:jc w:val="center"/>
              <w:outlineLvl w:val="0"/>
              <w:rPr>
                <w:sz w:val="20"/>
                <w:szCs w:val="20"/>
              </w:rPr>
            </w:pPr>
            <w:r>
              <w:rPr>
                <w:sz w:val="20"/>
                <w:szCs w:val="20"/>
              </w:rPr>
              <w:t>Trabajo en clase, actitud,  y asistencia</w:t>
            </w: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14:paraId="430A9A6A" w14:textId="25A13478" w:rsidR="00E770C6" w:rsidRPr="00D3007D" w:rsidRDefault="00E770C6" w:rsidP="00931E08">
            <w:pPr>
              <w:snapToGrid w:val="0"/>
              <w:spacing w:after="0"/>
              <w:ind w:left="113" w:firstLine="0"/>
              <w:jc w:val="center"/>
              <w:outlineLvl w:val="0"/>
              <w:rPr>
                <w:sz w:val="20"/>
                <w:szCs w:val="20"/>
              </w:rPr>
            </w:pP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14:paraId="08D2A403" w14:textId="131869C2" w:rsidR="00E770C6" w:rsidRPr="00D3007D" w:rsidRDefault="00E770C6" w:rsidP="00931E08">
            <w:pPr>
              <w:snapToGrid w:val="0"/>
              <w:spacing w:after="0"/>
              <w:ind w:left="113" w:firstLine="0"/>
              <w:jc w:val="center"/>
              <w:outlineLvl w:val="0"/>
              <w:rPr>
                <w:sz w:val="20"/>
                <w:szCs w:val="20"/>
              </w:rPr>
            </w:pP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14:paraId="13EAAFDB" w14:textId="0237D4E6" w:rsidR="00E770C6" w:rsidRPr="00D3007D" w:rsidRDefault="00E770C6" w:rsidP="00931E08">
            <w:pPr>
              <w:snapToGrid w:val="0"/>
              <w:spacing w:after="0"/>
              <w:ind w:left="113" w:firstLine="0"/>
              <w:jc w:val="center"/>
              <w:outlineLvl w:val="0"/>
              <w:rPr>
                <w:sz w:val="20"/>
                <w:szCs w:val="20"/>
              </w:rPr>
            </w:pPr>
          </w:p>
        </w:tc>
        <w:tc>
          <w:tcPr>
            <w:tcW w:w="896" w:type="dxa"/>
            <w:tcBorders>
              <w:top w:val="single" w:sz="4" w:space="0" w:color="auto"/>
              <w:left w:val="single" w:sz="4" w:space="0" w:color="auto"/>
              <w:bottom w:val="single" w:sz="4" w:space="0" w:color="auto"/>
              <w:right w:val="single" w:sz="4" w:space="0" w:color="auto"/>
            </w:tcBorders>
            <w:textDirection w:val="btLr"/>
            <w:vAlign w:val="center"/>
          </w:tcPr>
          <w:p w14:paraId="2D6910D8" w14:textId="77777777" w:rsidR="00E770C6" w:rsidRPr="00D3007D" w:rsidRDefault="00E770C6" w:rsidP="00931E08">
            <w:pPr>
              <w:snapToGrid w:val="0"/>
              <w:spacing w:after="0"/>
              <w:ind w:left="113" w:firstLine="0"/>
              <w:jc w:val="center"/>
              <w:outlineLvl w:val="0"/>
              <w:rPr>
                <w:szCs w:val="22"/>
              </w:rPr>
            </w:pPr>
          </w:p>
        </w:tc>
        <w:tc>
          <w:tcPr>
            <w:tcW w:w="896" w:type="dxa"/>
            <w:tcBorders>
              <w:top w:val="single" w:sz="4" w:space="0" w:color="auto"/>
              <w:left w:val="single" w:sz="4" w:space="0" w:color="auto"/>
              <w:bottom w:val="single" w:sz="4" w:space="0" w:color="auto"/>
              <w:right w:val="single" w:sz="4" w:space="0" w:color="auto"/>
            </w:tcBorders>
            <w:textDirection w:val="btLr"/>
            <w:vAlign w:val="center"/>
          </w:tcPr>
          <w:p w14:paraId="32B7EF5C" w14:textId="6661D748" w:rsidR="00E770C6" w:rsidRPr="00D3007D" w:rsidRDefault="00E770C6" w:rsidP="00931E08">
            <w:pPr>
              <w:snapToGrid w:val="0"/>
              <w:spacing w:after="0"/>
              <w:ind w:left="113" w:firstLine="0"/>
              <w:jc w:val="center"/>
              <w:outlineLvl w:val="0"/>
              <w:rPr>
                <w:szCs w:val="22"/>
              </w:rPr>
            </w:pPr>
          </w:p>
        </w:tc>
      </w:tr>
      <w:tr w:rsidR="00E770C6" w:rsidRPr="00D3007D" w14:paraId="3FA55117" w14:textId="77777777" w:rsidTr="00931E08">
        <w:trPr>
          <w:trHeight w:val="571"/>
        </w:trPr>
        <w:tc>
          <w:tcPr>
            <w:tcW w:w="787" w:type="dxa"/>
            <w:tcBorders>
              <w:top w:val="single" w:sz="4" w:space="0" w:color="auto"/>
              <w:left w:val="single" w:sz="4" w:space="0" w:color="auto"/>
              <w:bottom w:val="single" w:sz="4" w:space="0" w:color="auto"/>
              <w:right w:val="single" w:sz="4" w:space="0" w:color="auto"/>
            </w:tcBorders>
            <w:vAlign w:val="center"/>
            <w:hideMark/>
          </w:tcPr>
          <w:p w14:paraId="52CEA84F" w14:textId="305D214C" w:rsidR="00E770C6" w:rsidRPr="00D3007D" w:rsidRDefault="00CE7A8A" w:rsidP="00931E08">
            <w:pPr>
              <w:snapToGrid w:val="0"/>
              <w:spacing w:after="0"/>
              <w:ind w:firstLine="0"/>
              <w:jc w:val="center"/>
              <w:outlineLvl w:val="0"/>
              <w:rPr>
                <w:b/>
                <w:szCs w:val="22"/>
              </w:rPr>
            </w:pPr>
            <w:r>
              <w:rPr>
                <w:b/>
                <w:szCs w:val="22"/>
              </w:rPr>
              <w:t xml:space="preserve">90 </w:t>
            </w:r>
            <w:r w:rsidR="00E770C6"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5D1BC99F" w14:textId="19624E41" w:rsidR="00E770C6" w:rsidRPr="00D3007D" w:rsidRDefault="00CE7A8A" w:rsidP="00931E08">
            <w:pPr>
              <w:snapToGrid w:val="0"/>
              <w:spacing w:after="0"/>
              <w:ind w:firstLine="0"/>
              <w:jc w:val="center"/>
              <w:outlineLvl w:val="0"/>
              <w:rPr>
                <w:b/>
                <w:szCs w:val="22"/>
              </w:rPr>
            </w:pPr>
            <w:r>
              <w:rPr>
                <w:b/>
                <w:szCs w:val="22"/>
              </w:rPr>
              <w:t xml:space="preserve">10 </w:t>
            </w:r>
            <w:r w:rsidR="00E770C6"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0E12BA52" w14:textId="77777777" w:rsidR="00E770C6" w:rsidRPr="00D3007D" w:rsidRDefault="00E770C6" w:rsidP="00931E08">
            <w:pPr>
              <w:snapToGrid w:val="0"/>
              <w:spacing w:after="0"/>
              <w:ind w:firstLine="0"/>
              <w:jc w:val="center"/>
              <w:outlineLvl w:val="0"/>
              <w:rPr>
                <w:b/>
                <w:szCs w:val="22"/>
              </w:rPr>
            </w:pPr>
            <w:r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7F82A24B" w14:textId="77777777" w:rsidR="00E770C6" w:rsidRPr="00D3007D" w:rsidRDefault="00E770C6" w:rsidP="00931E08">
            <w:pPr>
              <w:snapToGrid w:val="0"/>
              <w:spacing w:after="0"/>
              <w:ind w:firstLine="0"/>
              <w:jc w:val="center"/>
              <w:outlineLvl w:val="0"/>
              <w:rPr>
                <w:b/>
                <w:szCs w:val="22"/>
              </w:rPr>
            </w:pPr>
            <w:r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51991487" w14:textId="77777777" w:rsidR="00E770C6" w:rsidRPr="00D3007D" w:rsidRDefault="00E770C6" w:rsidP="00931E08">
            <w:pPr>
              <w:snapToGrid w:val="0"/>
              <w:spacing w:after="0"/>
              <w:ind w:firstLine="0"/>
              <w:jc w:val="center"/>
              <w:outlineLvl w:val="0"/>
              <w:rPr>
                <w:b/>
                <w:szCs w:val="22"/>
              </w:rPr>
            </w:pPr>
            <w:r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78B54D7D" w14:textId="77777777" w:rsidR="00E770C6" w:rsidRPr="00D3007D" w:rsidRDefault="00E770C6" w:rsidP="00931E08">
            <w:pPr>
              <w:snapToGrid w:val="0"/>
              <w:spacing w:after="0"/>
              <w:ind w:firstLine="0"/>
              <w:jc w:val="center"/>
              <w:outlineLvl w:val="0"/>
              <w:rPr>
                <w:b/>
                <w:szCs w:val="22"/>
              </w:rPr>
            </w:pPr>
            <w:r w:rsidRPr="00D3007D">
              <w:rPr>
                <w:b/>
                <w:szCs w:val="22"/>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5E6ABB6E" w14:textId="77777777" w:rsidR="00E770C6" w:rsidRPr="00D3007D" w:rsidRDefault="00E770C6" w:rsidP="00931E08">
            <w:pPr>
              <w:snapToGrid w:val="0"/>
              <w:spacing w:after="0"/>
              <w:ind w:firstLine="0"/>
              <w:jc w:val="center"/>
              <w:outlineLvl w:val="0"/>
              <w:rPr>
                <w:b/>
                <w:szCs w:val="22"/>
              </w:rPr>
            </w:pPr>
            <w:r w:rsidRPr="00D3007D">
              <w:rPr>
                <w:b/>
                <w:szCs w:val="22"/>
              </w:rPr>
              <w:t>%</w:t>
            </w:r>
          </w:p>
        </w:tc>
      </w:tr>
    </w:tbl>
    <w:p w14:paraId="4424A8EF" w14:textId="77777777" w:rsidR="00E770C6" w:rsidRPr="00D3007D" w:rsidRDefault="00E770C6" w:rsidP="00E770C6">
      <w:pPr>
        <w:spacing w:after="0"/>
        <w:ind w:firstLine="708"/>
        <w:rPr>
          <w:rFonts w:eastAsia="Times New Roman"/>
          <w:szCs w:val="22"/>
          <w:lang w:eastAsia="es-ES"/>
        </w:rPr>
      </w:pPr>
    </w:p>
    <w:p w14:paraId="38982E14" w14:textId="71BCC5FE" w:rsidR="00E56751" w:rsidRPr="00D3007D" w:rsidRDefault="00E56751" w:rsidP="00E770C6">
      <w:pPr>
        <w:spacing w:after="0"/>
        <w:ind w:firstLine="0"/>
        <w:rPr>
          <w:rFonts w:eastAsia="Times New Roman"/>
          <w:szCs w:val="22"/>
          <w:lang w:eastAsia="es-ES"/>
        </w:rPr>
      </w:pPr>
    </w:p>
    <w:p w14:paraId="1616414C" w14:textId="77777777" w:rsidR="00D06AF8" w:rsidRPr="00D3007D" w:rsidRDefault="00D06AF8" w:rsidP="00E770C6">
      <w:pPr>
        <w:spacing w:after="0"/>
        <w:ind w:firstLine="0"/>
        <w:rPr>
          <w:rFonts w:eastAsia="Times New Roman"/>
          <w:szCs w:val="22"/>
          <w:lang w:eastAsia="es-ES"/>
        </w:rPr>
      </w:pPr>
    </w:p>
    <w:p w14:paraId="3812F01D" w14:textId="77777777" w:rsidR="004B4AB0" w:rsidRDefault="004B4AB0" w:rsidP="004B4AB0">
      <w:pPr>
        <w:spacing w:after="0"/>
        <w:ind w:firstLine="0"/>
        <w:rPr>
          <w:rFonts w:eastAsia="Times New Roman"/>
          <w:szCs w:val="22"/>
          <w:lang w:eastAsia="es-ES"/>
        </w:rPr>
      </w:pPr>
      <w:r>
        <w:rPr>
          <w:rFonts w:eastAsia="Times New Roman"/>
          <w:szCs w:val="22"/>
          <w:lang w:eastAsia="es-ES"/>
        </w:rPr>
        <w:t xml:space="preserve">Con la suma de los resultados ponderados obtendremos la calificación trimestral. Los resultados de la evaluación se expresarán en los siguientes términos: Insuficiente (IN): 1, 2, 3, 4, Suficiente (SU): 5, Bien (BI): 6, Notable (NT): 7, 8 y Sobresaliente (SB): 9, 10, considerándose calificación negativa el Insuficiente y positivas todas las demás (Ver en Anexos </w:t>
      </w:r>
      <w:r>
        <w:rPr>
          <w:rFonts w:eastAsia="Times New Roman" w:cs="Arial"/>
          <w:szCs w:val="22"/>
          <w:lang w:eastAsia="es-ES"/>
        </w:rPr>
        <w:t>«</w:t>
      </w:r>
      <w:r>
        <w:rPr>
          <w:rFonts w:eastAsia="Times New Roman"/>
          <w:szCs w:val="22"/>
          <w:lang w:eastAsia="es-ES"/>
        </w:rPr>
        <w:t>Registros por UD del profesorado</w:t>
      </w:r>
      <w:r>
        <w:rPr>
          <w:rFonts w:eastAsia="Times New Roman" w:cs="Arial"/>
          <w:szCs w:val="22"/>
          <w:lang w:eastAsia="es-ES"/>
        </w:rPr>
        <w:t>»</w:t>
      </w:r>
      <w:r>
        <w:rPr>
          <w:rFonts w:eastAsia="Times New Roman"/>
          <w:szCs w:val="22"/>
          <w:lang w:eastAsia="es-ES"/>
        </w:rPr>
        <w:t xml:space="preserve">, </w:t>
      </w:r>
      <w:r>
        <w:rPr>
          <w:rFonts w:eastAsia="Times New Roman" w:cs="Arial"/>
          <w:szCs w:val="22"/>
          <w:lang w:eastAsia="es-ES"/>
        </w:rPr>
        <w:t>«</w:t>
      </w:r>
      <w:r>
        <w:rPr>
          <w:rFonts w:eastAsia="Times New Roman"/>
          <w:szCs w:val="22"/>
          <w:lang w:eastAsia="es-ES"/>
        </w:rPr>
        <w:t>Registro trimestral del profesorado</w:t>
      </w:r>
      <w:r>
        <w:rPr>
          <w:rFonts w:eastAsia="Times New Roman" w:cs="Arial"/>
          <w:szCs w:val="22"/>
          <w:lang w:eastAsia="es-ES"/>
        </w:rPr>
        <w:t>»</w:t>
      </w:r>
      <w:r>
        <w:rPr>
          <w:rFonts w:eastAsia="Times New Roman"/>
          <w:szCs w:val="22"/>
          <w:lang w:eastAsia="es-ES"/>
        </w:rPr>
        <w:t xml:space="preserve"> y </w:t>
      </w:r>
      <w:r>
        <w:rPr>
          <w:rFonts w:eastAsia="Times New Roman" w:cs="Arial"/>
          <w:szCs w:val="22"/>
          <w:lang w:eastAsia="es-ES"/>
        </w:rPr>
        <w:t>«</w:t>
      </w:r>
      <w:r>
        <w:rPr>
          <w:rFonts w:eastAsia="Times New Roman"/>
          <w:szCs w:val="22"/>
          <w:lang w:eastAsia="es-ES"/>
        </w:rPr>
        <w:t>Síntesis del registro trimestral</w:t>
      </w:r>
      <w:r>
        <w:rPr>
          <w:rFonts w:eastAsia="Times New Roman" w:cs="Arial"/>
          <w:szCs w:val="22"/>
          <w:lang w:eastAsia="es-ES"/>
        </w:rPr>
        <w:t>»</w:t>
      </w:r>
      <w:r>
        <w:rPr>
          <w:rFonts w:eastAsia="Times New Roman"/>
          <w:szCs w:val="22"/>
          <w:lang w:eastAsia="es-ES"/>
        </w:rPr>
        <w:t>).</w:t>
      </w:r>
    </w:p>
    <w:p w14:paraId="49926BD1" w14:textId="77777777" w:rsidR="004B4AB0" w:rsidRDefault="004B4AB0" w:rsidP="004B4AB0">
      <w:pPr>
        <w:spacing w:after="0"/>
        <w:ind w:firstLine="708"/>
        <w:rPr>
          <w:rFonts w:eastAsia="Times New Roman"/>
          <w:szCs w:val="22"/>
          <w:lang w:eastAsia="es-ES"/>
        </w:rPr>
      </w:pPr>
    </w:p>
    <w:p w14:paraId="113EFE41" w14:textId="77777777" w:rsidR="004B4AB0" w:rsidRDefault="004B4AB0" w:rsidP="004B4AB0">
      <w:pPr>
        <w:spacing w:after="0"/>
        <w:ind w:firstLine="0"/>
        <w:rPr>
          <w:rFonts w:eastAsia="Times New Roman"/>
          <w:szCs w:val="22"/>
          <w:lang w:eastAsia="es-ES"/>
        </w:rPr>
      </w:pPr>
      <w:r>
        <w:rPr>
          <w:rFonts w:eastAsia="Times New Roman"/>
          <w:szCs w:val="22"/>
          <w:lang w:eastAsia="es-ES"/>
        </w:rPr>
        <w:lastRenderedPageBreak/>
        <w:t>Dado que las calificaciones están asociadas a los estándares de aprendizaje y éstos a las competencias clave, en el “Cuaderno del profesorado” se contará con registros que facilitarán la obtención de información sobre el nivel competencial adquirido. De este modo, al finalizar el curso escolar, se dispondrá de la evaluación de cada una de las competencias clave. Los resultados se expresarán mediante los siguientes  valores: Iniciado (I), Medio (M) y Avanzado (A).</w:t>
      </w:r>
    </w:p>
    <w:p w14:paraId="34C4E851" w14:textId="77777777" w:rsidR="00BE48BE" w:rsidRPr="00D3007D" w:rsidRDefault="00BE48BE">
      <w:pPr>
        <w:jc w:val="left"/>
      </w:pPr>
      <w:r w:rsidRPr="00D3007D">
        <w:br w:type="page"/>
      </w:r>
    </w:p>
    <w:p w14:paraId="2050BC96" w14:textId="77777777" w:rsidR="00062467" w:rsidRPr="00062467" w:rsidRDefault="00062467" w:rsidP="0006246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545F8595" w14:textId="77777777" w:rsidR="00062467" w:rsidRPr="00062467" w:rsidRDefault="00062467" w:rsidP="0006246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062467">
        <w:rPr>
          <w:rFonts w:eastAsia="Times New Roman" w:cs="Arial"/>
          <w:b/>
          <w:bCs/>
          <w:snapToGrid/>
          <w:color w:val="FFFFFF"/>
          <w:szCs w:val="22"/>
          <w:lang w:val="es-ES_tradnl" w:eastAsia="es-ES"/>
        </w:rPr>
        <w:t>9. MEDIDAS DE ATENCIÓN A LA DIVERSIDAD</w:t>
      </w:r>
    </w:p>
    <w:p w14:paraId="6F947CB8" w14:textId="77777777" w:rsidR="00062467" w:rsidRPr="00062467" w:rsidRDefault="00062467" w:rsidP="00062467">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82AA5AF" w14:textId="77777777" w:rsidR="00C9167F" w:rsidRPr="00062467" w:rsidRDefault="00C9167F" w:rsidP="00071164">
      <w:pPr>
        <w:spacing w:after="0"/>
        <w:ind w:firstLine="0"/>
        <w:rPr>
          <w:color w:val="000000"/>
          <w:szCs w:val="22"/>
          <w:lang w:val="es-ES_tradnl"/>
        </w:rPr>
      </w:pPr>
    </w:p>
    <w:p w14:paraId="789439B2" w14:textId="77777777" w:rsidR="00062467" w:rsidRPr="00D62AA0" w:rsidRDefault="00062467" w:rsidP="00062467">
      <w:pPr>
        <w:spacing w:after="0"/>
        <w:ind w:firstLine="0"/>
        <w:rPr>
          <w:szCs w:val="22"/>
        </w:rPr>
      </w:pPr>
      <w:r w:rsidRPr="00D62AA0">
        <w:rPr>
          <w:szCs w:val="22"/>
        </w:rPr>
        <w:t xml:space="preserve">Las actuaciones previstas en esta programación didáctica contemplan </w:t>
      </w:r>
      <w:r>
        <w:rPr>
          <w:szCs w:val="22"/>
        </w:rPr>
        <w:t>intervenciones</w:t>
      </w:r>
      <w:r w:rsidRPr="00D62AA0">
        <w:rPr>
          <w:szCs w:val="22"/>
        </w:rPr>
        <w:t xml:space="preserve"> educativas dirigidas a dar respuesta a las diferentes capacidades, ritmos y estilos de aprendizaje, motivaciones, intereses, situaciones socioeconómicas y culturales, lingüísticas y de salud del alumnado, con la finalidad de facilitar el acceso a los aprendizajes propios de esta etapa así como la adquisición de las competencias clave y el logro de los objetivos, con objeto de facilitar que todo el alumnado alcance la correspondiente titulación. </w:t>
      </w:r>
    </w:p>
    <w:p w14:paraId="69766024" w14:textId="77777777" w:rsidR="00062467" w:rsidRPr="00D62AA0" w:rsidRDefault="00062467" w:rsidP="00062467">
      <w:pPr>
        <w:spacing w:after="0"/>
        <w:ind w:firstLine="0"/>
        <w:rPr>
          <w:szCs w:val="22"/>
        </w:rPr>
      </w:pPr>
    </w:p>
    <w:p w14:paraId="7D53364B" w14:textId="77777777" w:rsidR="00062467" w:rsidRPr="00D62AA0" w:rsidRDefault="00062467" w:rsidP="00062467">
      <w:pPr>
        <w:spacing w:after="0"/>
        <w:ind w:firstLine="0"/>
        <w:rPr>
          <w:szCs w:val="22"/>
          <w:lang w:val="es-ES_tradnl"/>
        </w:rPr>
      </w:pPr>
      <w:r w:rsidRPr="00D62AA0">
        <w:rPr>
          <w:szCs w:val="22"/>
        </w:rPr>
        <w:t>La metodología</w:t>
      </w:r>
      <w:r>
        <w:rPr>
          <w:szCs w:val="22"/>
        </w:rPr>
        <w:t xml:space="preserve"> propuesta y los procedimientos de evaluación planificados</w:t>
      </w:r>
      <w:r w:rsidRPr="00D62AA0">
        <w:rPr>
          <w:szCs w:val="22"/>
        </w:rPr>
        <w:t xml:space="preserve"> </w:t>
      </w:r>
      <w:r>
        <w:rPr>
          <w:szCs w:val="22"/>
          <w:lang w:val="es-ES_tradnl"/>
        </w:rPr>
        <w:t>posibilitan</w:t>
      </w:r>
      <w:r w:rsidRPr="00D62AA0">
        <w:rPr>
          <w:szCs w:val="22"/>
          <w:lang w:val="es-ES_tradnl"/>
        </w:rPr>
        <w:t xml:space="preserve"> en el alumnado la capacidad de aprender por sí mismo y promueven el trabajo en equipo, fomentando especialmente una metodología centrada en la actividad y </w:t>
      </w:r>
      <w:r>
        <w:rPr>
          <w:szCs w:val="22"/>
          <w:lang w:val="es-ES_tradnl"/>
        </w:rPr>
        <w:t xml:space="preserve">la </w:t>
      </w:r>
      <w:r w:rsidRPr="00D62AA0">
        <w:rPr>
          <w:szCs w:val="22"/>
          <w:lang w:val="es-ES_tradnl"/>
        </w:rPr>
        <w:t>participación del alumnado, que favorezca el pensamiento racional y crítico, el trabajo individual y cooperativo del alumnado en el aula, que conlleve la lectura y la investigación, así como las diferentes posibilidades de expresión.</w:t>
      </w:r>
    </w:p>
    <w:p w14:paraId="7C56C6B1" w14:textId="77777777" w:rsidR="00062467" w:rsidRPr="00D62AA0" w:rsidRDefault="00062467" w:rsidP="00062467">
      <w:pPr>
        <w:spacing w:after="0"/>
        <w:ind w:firstLine="0"/>
        <w:rPr>
          <w:szCs w:val="22"/>
          <w:lang w:val="es-ES_tradnl"/>
        </w:rPr>
      </w:pPr>
    </w:p>
    <w:p w14:paraId="2811606D" w14:textId="77777777" w:rsidR="00062467" w:rsidRPr="00D62AA0" w:rsidRDefault="00062467" w:rsidP="00062467">
      <w:pPr>
        <w:spacing w:after="0"/>
        <w:ind w:firstLine="0"/>
        <w:rPr>
          <w:szCs w:val="22"/>
          <w:lang w:val="es-ES_tradnl"/>
        </w:rPr>
      </w:pPr>
      <w:r w:rsidRPr="00D62AA0">
        <w:rPr>
          <w:szCs w:val="22"/>
          <w:lang w:val="es-ES_tradnl"/>
        </w:rPr>
        <w:t>Como primera medida de atención a la diversidad natural en el aula, se proponen actividades y tareas en las que el alumnado pondrá en práctica un amplio repertorio de procesos cognitivos, evitando que las situaciones de aprendizaje se centren, tan solo, en el desarrollo de algunos de ellos, permitiendo un ajuste de estas propuestas a los diferentes estilos de aprendizaje.</w:t>
      </w:r>
    </w:p>
    <w:p w14:paraId="3DACED45" w14:textId="77777777" w:rsidR="00062467" w:rsidRPr="00D62AA0" w:rsidRDefault="00062467" w:rsidP="00062467">
      <w:pPr>
        <w:spacing w:after="0"/>
        <w:ind w:firstLine="0"/>
        <w:rPr>
          <w:szCs w:val="22"/>
          <w:lang w:val="es-ES_tradnl"/>
        </w:rPr>
      </w:pPr>
    </w:p>
    <w:p w14:paraId="2E174855" w14:textId="77777777" w:rsidR="00062467" w:rsidRPr="00D62AA0" w:rsidRDefault="00062467" w:rsidP="00062467">
      <w:pPr>
        <w:spacing w:after="0"/>
        <w:ind w:firstLine="0"/>
        <w:rPr>
          <w:szCs w:val="22"/>
          <w:lang w:val="es-ES_tradnl"/>
        </w:rPr>
      </w:pPr>
      <w:r w:rsidRPr="00D62AA0">
        <w:rPr>
          <w:szCs w:val="22"/>
          <w:lang w:val="es-ES_tradnl"/>
        </w:rPr>
        <w:t>Otra medida es la inclusión de actividades y tareas que requerirán la cooperación y el trabajo en equipo para su realización. La ayuda entre iguales permitirá que el alumnado aprenda de los demás estrategias, destrezas y habilidades que contribuirán al desarrollo de sus capacidades y a la adquisición de las competencias clave.</w:t>
      </w:r>
    </w:p>
    <w:p w14:paraId="4E3EBDAB" w14:textId="77777777" w:rsidR="00062467" w:rsidRPr="00D62AA0" w:rsidRDefault="00062467" w:rsidP="00062467">
      <w:pPr>
        <w:spacing w:after="0"/>
        <w:ind w:firstLine="0"/>
        <w:rPr>
          <w:szCs w:val="22"/>
          <w:lang w:val="es-ES_tradnl"/>
        </w:rPr>
      </w:pPr>
    </w:p>
    <w:p w14:paraId="57FF2C53" w14:textId="77777777" w:rsidR="00062467" w:rsidRPr="00D62AA0" w:rsidRDefault="00062467" w:rsidP="00062467">
      <w:pPr>
        <w:spacing w:after="0"/>
        <w:ind w:firstLine="0"/>
        <w:rPr>
          <w:szCs w:val="22"/>
          <w:lang w:val="es-ES_tradnl"/>
        </w:rPr>
      </w:pPr>
      <w:r w:rsidRPr="00D62AA0">
        <w:rPr>
          <w:szCs w:val="22"/>
        </w:rPr>
        <w:t xml:space="preserve">Las distintas unidades didácticas elaboradas para el desarrollo de esta programación didáctica contemplan sugerencias metodológicas y actividades complementarias que facilitan tanto el refuerzo como la ampliación para alumnado. De igual modo cualquier unidad didáctica y sus diferentes actividades serán flexibles y se podrán plantear de forma o en número diferente a cada alumno o alumna. </w:t>
      </w:r>
    </w:p>
    <w:p w14:paraId="735458DF" w14:textId="77777777" w:rsidR="00062467" w:rsidRPr="00D62AA0" w:rsidRDefault="00062467" w:rsidP="00062467">
      <w:pPr>
        <w:spacing w:after="0"/>
        <w:ind w:firstLine="0"/>
        <w:rPr>
          <w:szCs w:val="22"/>
          <w:lang w:val="es-ES_tradnl"/>
        </w:rPr>
      </w:pPr>
    </w:p>
    <w:p w14:paraId="05E2525C" w14:textId="77777777" w:rsidR="00062467" w:rsidRPr="00D62AA0" w:rsidRDefault="00062467" w:rsidP="00062467">
      <w:pPr>
        <w:spacing w:after="0"/>
        <w:ind w:firstLine="0"/>
        <w:rPr>
          <w:szCs w:val="22"/>
        </w:rPr>
      </w:pPr>
      <w:r w:rsidRPr="00D62AA0">
        <w:rPr>
          <w:rFonts w:eastAsia="Times New Roman"/>
          <w:szCs w:val="22"/>
        </w:rPr>
        <w:t xml:space="preserve">Además se podrán implementar actuaciones </w:t>
      </w:r>
      <w:r w:rsidRPr="00D62AA0">
        <w:rPr>
          <w:szCs w:val="22"/>
        </w:rPr>
        <w:t xml:space="preserve">de acuerdo a las características individuales del alumnado, </w:t>
      </w:r>
      <w:r w:rsidRPr="00D62AA0">
        <w:rPr>
          <w:rFonts w:eastAsia="Times New Roman"/>
          <w:szCs w:val="22"/>
        </w:rPr>
        <w:t xml:space="preserve">propuestas en la normativa vigente y en el proyecto educativo, que contribuyan a la </w:t>
      </w:r>
      <w:r w:rsidRPr="00D62AA0">
        <w:rPr>
          <w:szCs w:val="22"/>
        </w:rPr>
        <w:t xml:space="preserve">atención a la diversidad y a la compensación de las desigualdades, disponiendo pautas y facilitando los procesos de detección y tratamiento de las dificultades de aprendizaje tan pronto como se presenten, incidiendo positivamente en la orientación educativa y en la relación con las familias para que apoyen el proceso educativo de sus hijas e hijos. </w:t>
      </w:r>
    </w:p>
    <w:p w14:paraId="567E43E6" w14:textId="77777777" w:rsidR="00062467" w:rsidRPr="00D62AA0" w:rsidRDefault="00062467" w:rsidP="00062467">
      <w:pPr>
        <w:spacing w:after="0"/>
        <w:ind w:firstLine="0"/>
        <w:rPr>
          <w:rFonts w:eastAsia="Times New Roman"/>
          <w:szCs w:val="22"/>
        </w:rPr>
      </w:pPr>
    </w:p>
    <w:p w14:paraId="44FFBC66" w14:textId="77777777" w:rsidR="00062467" w:rsidRPr="00D62AA0" w:rsidRDefault="00062467" w:rsidP="00062467">
      <w:pPr>
        <w:spacing w:after="0"/>
        <w:ind w:firstLine="0"/>
        <w:rPr>
          <w:rFonts w:eastAsia="Times New Roman"/>
          <w:szCs w:val="22"/>
        </w:rPr>
      </w:pPr>
      <w:r w:rsidRPr="00D62AA0">
        <w:rPr>
          <w:szCs w:val="22"/>
        </w:rPr>
        <w:t xml:space="preserve">Estas actuaciones se llevarán a cabo </w:t>
      </w:r>
      <w:r w:rsidRPr="00D62AA0">
        <w:rPr>
          <w:rFonts w:eastAsia="Times New Roman"/>
          <w:szCs w:val="22"/>
        </w:rPr>
        <w:t xml:space="preserve">a través de medidas de carácter general con criterios de flexibilidad organizativa y atención inclusiva, con el objeto de favorecer la autoestima y expectativas positivas en el alumnado y en su entorno familiar y obtener el logro de los objetivos y </w:t>
      </w:r>
      <w:r>
        <w:rPr>
          <w:rFonts w:eastAsia="Times New Roman"/>
          <w:szCs w:val="22"/>
        </w:rPr>
        <w:t xml:space="preserve">las </w:t>
      </w:r>
      <w:r w:rsidRPr="00D62AA0">
        <w:rPr>
          <w:rFonts w:eastAsia="Times New Roman"/>
          <w:szCs w:val="22"/>
        </w:rPr>
        <w:t xml:space="preserve">competencias clave de la etapa: Agrupamientos flexibles y no discriminatorios, desdoblamientos de grupos, apoyo en grupos ordinarios, programas y planes de apoyo, refuerzo y recuperación y adaptaciones curriculares. </w:t>
      </w:r>
    </w:p>
    <w:p w14:paraId="21EB79D6" w14:textId="77777777" w:rsidR="00062467" w:rsidRPr="00D62AA0" w:rsidRDefault="00062467" w:rsidP="00062467">
      <w:pPr>
        <w:spacing w:after="0"/>
        <w:ind w:firstLine="0"/>
        <w:rPr>
          <w:rFonts w:eastAsia="Times New Roman"/>
          <w:szCs w:val="22"/>
        </w:rPr>
      </w:pPr>
    </w:p>
    <w:p w14:paraId="61ADC5FB" w14:textId="77777777" w:rsidR="00062467" w:rsidRPr="00D62AA0" w:rsidRDefault="00062467" w:rsidP="00062467">
      <w:pPr>
        <w:spacing w:after="0"/>
        <w:ind w:firstLine="0"/>
        <w:rPr>
          <w:szCs w:val="22"/>
        </w:rPr>
      </w:pPr>
      <w:r w:rsidRPr="00D62AA0">
        <w:rPr>
          <w:szCs w:val="22"/>
        </w:rPr>
        <w:t xml:space="preserve">Estas medidas </w:t>
      </w:r>
      <w:r w:rsidRPr="00D62AA0">
        <w:rPr>
          <w:rFonts w:eastAsia="Times New Roman"/>
          <w:szCs w:val="22"/>
        </w:rPr>
        <w:t xml:space="preserve">inclusivas han de garantizar el derecho de todo el alumnado a alcanzar el máximo desarrollo personal, intelectual, social y emocional en función de sus características y posibilidades, para aprender a ser competente y vivir en una sociedad diversa en continuo proceso de cambio, </w:t>
      </w:r>
      <w:r w:rsidRPr="00D62AA0">
        <w:rPr>
          <w:szCs w:val="22"/>
        </w:rPr>
        <w:t xml:space="preserve">con objeto de facilitar que todo el alumnado alcance la correspondiente titulación. </w:t>
      </w:r>
    </w:p>
    <w:p w14:paraId="629113B6" w14:textId="77777777" w:rsidR="00062467" w:rsidRPr="00D62AA0" w:rsidRDefault="00062467" w:rsidP="00062467">
      <w:pPr>
        <w:spacing w:after="0"/>
        <w:ind w:firstLine="0"/>
        <w:rPr>
          <w:szCs w:val="22"/>
        </w:rPr>
      </w:pPr>
    </w:p>
    <w:p w14:paraId="72AE0BAD" w14:textId="77777777" w:rsidR="00062467" w:rsidRDefault="00062467" w:rsidP="00062467">
      <w:pPr>
        <w:spacing w:after="0"/>
        <w:ind w:firstLine="0"/>
        <w:rPr>
          <w:szCs w:val="22"/>
        </w:rPr>
      </w:pPr>
      <w:r w:rsidRPr="00D62AA0">
        <w:rPr>
          <w:szCs w:val="22"/>
        </w:rPr>
        <w:t xml:space="preserve">En cuanto a estas necesidades individuales, será necesario detectar qué alumnado requiere mayor seguimiento educativo o personalización de las estrategias para planificar refuerzos o </w:t>
      </w:r>
      <w:r w:rsidRPr="008A3306">
        <w:rPr>
          <w:szCs w:val="22"/>
        </w:rPr>
        <w:t xml:space="preserve">ampliaciones, gestionar convenientemente los espacios y </w:t>
      </w:r>
      <w:r>
        <w:rPr>
          <w:szCs w:val="22"/>
        </w:rPr>
        <w:t xml:space="preserve">los </w:t>
      </w:r>
      <w:r w:rsidRPr="008A3306">
        <w:rPr>
          <w:szCs w:val="22"/>
        </w:rPr>
        <w:t xml:space="preserve">tiempos, proponer intervención de recursos humanos y materiales, y ajustar el seguimiento y </w:t>
      </w:r>
      <w:r>
        <w:rPr>
          <w:szCs w:val="22"/>
        </w:rPr>
        <w:t xml:space="preserve">la </w:t>
      </w:r>
      <w:r w:rsidRPr="008A3306">
        <w:rPr>
          <w:szCs w:val="22"/>
        </w:rPr>
        <w:t xml:space="preserve">evaluación de sus aprendizajes. </w:t>
      </w:r>
    </w:p>
    <w:p w14:paraId="1A02CE88" w14:textId="77777777" w:rsidR="00062467" w:rsidRDefault="00062467" w:rsidP="00062467">
      <w:pPr>
        <w:spacing w:after="0"/>
        <w:ind w:firstLine="0"/>
        <w:rPr>
          <w:szCs w:val="22"/>
        </w:rPr>
      </w:pPr>
    </w:p>
    <w:p w14:paraId="78B9F36C" w14:textId="77777777" w:rsidR="00062467" w:rsidRPr="00D62AA0" w:rsidRDefault="00062467" w:rsidP="00062467">
      <w:pPr>
        <w:spacing w:after="0"/>
        <w:ind w:firstLine="0"/>
        <w:rPr>
          <w:szCs w:val="22"/>
        </w:rPr>
      </w:pPr>
      <w:r w:rsidRPr="008A3306">
        <w:rPr>
          <w:szCs w:val="22"/>
        </w:rPr>
        <w:lastRenderedPageBreak/>
        <w:t>A tal efecto</w:t>
      </w:r>
      <w:r>
        <w:rPr>
          <w:szCs w:val="22"/>
        </w:rPr>
        <w:t>,</w:t>
      </w:r>
      <w:r w:rsidRPr="008A3306">
        <w:rPr>
          <w:szCs w:val="22"/>
        </w:rPr>
        <w:t xml:space="preserve"> el </w:t>
      </w:r>
      <w:r>
        <w:rPr>
          <w:color w:val="000000"/>
          <w:szCs w:val="22"/>
        </w:rPr>
        <w:t>D</w:t>
      </w:r>
      <w:hyperlink r:id="rId8" w:tgtFrame="_blank" w:history="1">
        <w:r w:rsidRPr="001730F7">
          <w:rPr>
            <w:rStyle w:val="Hipervnculo"/>
            <w:color w:val="auto"/>
            <w:szCs w:val="22"/>
            <w:u w:val="none"/>
          </w:rPr>
          <w:t>ecreto 110/2016</w:t>
        </w:r>
      </w:hyperlink>
      <w:r w:rsidRPr="001730F7">
        <w:rPr>
          <w:szCs w:val="22"/>
        </w:rPr>
        <w:t xml:space="preserve">, de </w:t>
      </w:r>
      <w:r w:rsidRPr="001730F7">
        <w:rPr>
          <w:color w:val="000000"/>
          <w:szCs w:val="22"/>
        </w:rPr>
        <w:t>14 de junio, por el que se establece la ordenación y el currículo del Bachillerato en la Comunidad Autónoma</w:t>
      </w:r>
      <w:r>
        <w:rPr>
          <w:color w:val="000000"/>
          <w:szCs w:val="22"/>
        </w:rPr>
        <w:t xml:space="preserve"> de Andalucía (BOJA 28-06-2016) determina que</w:t>
      </w:r>
      <w:r w:rsidRPr="00D62AA0">
        <w:rPr>
          <w:szCs w:val="22"/>
        </w:rPr>
        <w:t xml:space="preserve"> al comienzo del curso o cuando el alumnado se incorpore al mismo, se informar</w:t>
      </w:r>
      <w:r w:rsidRPr="00D62AA0">
        <w:rPr>
          <w:rFonts w:eastAsia="Times New Roman"/>
          <w:szCs w:val="22"/>
        </w:rPr>
        <w:t xml:space="preserve">á a éste y a sus padres, madres o representantes legales, de los programas y planes de atención a la diversidad establecidos en el centro e individualmente de aquellos que se hayan diseñado para el alumnado que los precise, facilitando a la familias la información necesaria </w:t>
      </w:r>
      <w:r>
        <w:rPr>
          <w:rFonts w:eastAsia="Times New Roman"/>
          <w:szCs w:val="22"/>
        </w:rPr>
        <w:t>a fin de</w:t>
      </w:r>
      <w:r w:rsidRPr="00D62AA0">
        <w:rPr>
          <w:rFonts w:eastAsia="Times New Roman"/>
          <w:szCs w:val="22"/>
        </w:rPr>
        <w:t xml:space="preserve"> que puedan apoyar el proceso educativo de sus hijos e hijas.</w:t>
      </w:r>
      <w:r w:rsidRPr="00D62AA0">
        <w:rPr>
          <w:szCs w:val="22"/>
        </w:rPr>
        <w:t xml:space="preserve"> Con la finalidad de llevar cabo tales medidas, es recomendable realizar un diagnóstico y descripción del grupo o grupos de alumnado a los que va dirigida esta programación didáctica, así como una valoración de las necesidades individuales de acuerdo a sus potencial</w:t>
      </w:r>
      <w:r>
        <w:rPr>
          <w:szCs w:val="22"/>
        </w:rPr>
        <w:t>idad</w:t>
      </w:r>
      <w:r w:rsidRPr="00D62AA0">
        <w:rPr>
          <w:szCs w:val="22"/>
        </w:rPr>
        <w:t>es y debilidades, con especial atención al alumnado que requiere medidas específicas de apoyo educativo (alumnado de incorporación tardía, con necesidades educativas especiales, con altas capacidades intelectuales…). Para todo ello</w:t>
      </w:r>
      <w:r>
        <w:rPr>
          <w:szCs w:val="22"/>
        </w:rPr>
        <w:t>,</w:t>
      </w:r>
      <w:r w:rsidRPr="00D62AA0">
        <w:rPr>
          <w:szCs w:val="22"/>
        </w:rPr>
        <w:t xml:space="preserve"> un procedimiento muy adecuado será la evaluación inicial que se realiza al inicio del curso en </w:t>
      </w:r>
      <w:r>
        <w:rPr>
          <w:szCs w:val="22"/>
        </w:rPr>
        <w:t>la</w:t>
      </w:r>
      <w:r w:rsidRPr="00D62AA0">
        <w:rPr>
          <w:szCs w:val="22"/>
        </w:rPr>
        <w:t xml:space="preserve"> que se identifiquen las competencias que el alumnado tiene adquiridas, más allá de los meros conocimientos, que les permitirá</w:t>
      </w:r>
      <w:r>
        <w:rPr>
          <w:szCs w:val="22"/>
        </w:rPr>
        <w:t>n</w:t>
      </w:r>
      <w:r w:rsidRPr="00D62AA0">
        <w:rPr>
          <w:szCs w:val="22"/>
        </w:rPr>
        <w:t xml:space="preserve"> la adquisición de nuevos aprendizajes, destrezas y habilidades</w:t>
      </w:r>
      <w:r>
        <w:rPr>
          <w:szCs w:val="22"/>
        </w:rPr>
        <w:t>.</w:t>
      </w:r>
    </w:p>
    <w:p w14:paraId="10BC6309" w14:textId="77777777" w:rsidR="00062467" w:rsidRPr="00D62AA0" w:rsidRDefault="00062467" w:rsidP="00062467">
      <w:pPr>
        <w:spacing w:after="0"/>
        <w:ind w:firstLine="0"/>
        <w:rPr>
          <w:szCs w:val="22"/>
        </w:rPr>
      </w:pPr>
    </w:p>
    <w:p w14:paraId="262FF9DB" w14:textId="77777777" w:rsidR="00062467" w:rsidRPr="00D62AA0" w:rsidRDefault="00062467" w:rsidP="00062467">
      <w:pPr>
        <w:spacing w:after="0"/>
        <w:ind w:firstLine="0"/>
        <w:rPr>
          <w:szCs w:val="22"/>
        </w:rPr>
      </w:pPr>
      <w:r w:rsidRPr="00D62AA0">
        <w:rPr>
          <w:szCs w:val="22"/>
        </w:rPr>
        <w:t>Respecto al grupo será necesario conocer sus debilidades y fortalezas en cuanto a la adquisición de competencias clave y funcionamiento interno a nivel relacional y afectivo. Ello permitirá planificar correctamente las estrategias metodológicas más adecuadas, una correcta gestión del aula y un seguimiento sistematizado de las actuaciones en cuanto a consecución de logros colectivos.</w:t>
      </w:r>
    </w:p>
    <w:p w14:paraId="029E973A" w14:textId="4401AF76" w:rsidR="001534F8" w:rsidRPr="00D3007D" w:rsidRDefault="001534F8" w:rsidP="000F3C1C">
      <w:pPr>
        <w:jc w:val="left"/>
        <w:rPr>
          <w:color w:val="000000"/>
          <w:szCs w:val="22"/>
        </w:rPr>
      </w:pPr>
      <w:r w:rsidRPr="00D3007D">
        <w:rPr>
          <w:color w:val="000000"/>
          <w:szCs w:val="22"/>
        </w:rPr>
        <w:br w:type="page"/>
      </w:r>
    </w:p>
    <w:p w14:paraId="5DE458FD" w14:textId="77777777" w:rsidR="002D04F2" w:rsidRPr="002D04F2" w:rsidRDefault="002D04F2" w:rsidP="002D04F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1C36B77B" w14:textId="77777777" w:rsidR="002D04F2" w:rsidRPr="002D04F2" w:rsidRDefault="002D04F2" w:rsidP="002D04F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Cs w:val="22"/>
          <w:lang w:val="es-ES_tradnl" w:eastAsia="es-ES"/>
        </w:rPr>
      </w:pPr>
      <w:r w:rsidRPr="002D04F2">
        <w:rPr>
          <w:rFonts w:eastAsia="Times New Roman" w:cs="Arial"/>
          <w:b/>
          <w:bCs/>
          <w:snapToGrid/>
          <w:color w:val="FFFFFF"/>
          <w:szCs w:val="22"/>
          <w:lang w:val="es-ES_tradnl" w:eastAsia="es-ES"/>
        </w:rPr>
        <w:t>10. MATERIALES Y RECURSOS DIDÁCTICOS</w:t>
      </w:r>
    </w:p>
    <w:p w14:paraId="7A29ADCA" w14:textId="77777777" w:rsidR="002D04F2" w:rsidRPr="002D04F2" w:rsidRDefault="002D04F2" w:rsidP="002D04F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3195BD93" w14:textId="77777777" w:rsidR="00C9167F" w:rsidRPr="00D3007D" w:rsidRDefault="00C9167F" w:rsidP="00C9167F">
      <w:pPr>
        <w:spacing w:after="0"/>
        <w:ind w:firstLine="0"/>
        <w:rPr>
          <w:b/>
          <w:color w:val="000000"/>
          <w:szCs w:val="22"/>
        </w:rPr>
      </w:pPr>
    </w:p>
    <w:p w14:paraId="7EB486DF" w14:textId="3BB31F3B" w:rsidR="00AA6F9B" w:rsidRPr="00D3007D" w:rsidRDefault="00AA6F9B" w:rsidP="00AA6F9B">
      <w:pPr>
        <w:pStyle w:val="ttulofilete"/>
        <w:jc w:val="both"/>
        <w:rPr>
          <w:b w:val="0"/>
          <w:color w:val="000000"/>
          <w:szCs w:val="22"/>
          <w:u w:val="none"/>
          <w:lang w:val="es-ES_tradnl"/>
        </w:rPr>
      </w:pPr>
      <w:r w:rsidRPr="00D3007D">
        <w:rPr>
          <w:b w:val="0"/>
          <w:color w:val="000000"/>
          <w:szCs w:val="22"/>
          <w:u w:val="none"/>
          <w:lang w:val="es-ES_tradnl"/>
        </w:rPr>
        <w:t>Los recursos didácticos que se pueden emplear son numerosos: desde textos de mediana extensión, hasta noticias de prensa y art</w:t>
      </w:r>
      <w:r w:rsidR="0013557C" w:rsidRPr="00D3007D">
        <w:rPr>
          <w:b w:val="0"/>
          <w:color w:val="000000"/>
          <w:szCs w:val="22"/>
          <w:u w:val="none"/>
          <w:lang w:val="es-ES_tradnl"/>
        </w:rPr>
        <w:t>ículos de opinión que relacionen</w:t>
      </w:r>
      <w:r w:rsidRPr="00D3007D">
        <w:rPr>
          <w:b w:val="0"/>
          <w:color w:val="000000"/>
          <w:szCs w:val="22"/>
          <w:u w:val="none"/>
          <w:lang w:val="es-ES_tradnl"/>
        </w:rPr>
        <w:t xml:space="preserve"> cuestiones del presente con ideas filosóficas del p</w:t>
      </w:r>
      <w:r w:rsidR="0013557C" w:rsidRPr="00D3007D">
        <w:rPr>
          <w:b w:val="0"/>
          <w:color w:val="000000"/>
          <w:szCs w:val="22"/>
          <w:u w:val="none"/>
          <w:lang w:val="es-ES_tradnl"/>
        </w:rPr>
        <w:t>asado, documentos audiovisuales y</w:t>
      </w:r>
      <w:r w:rsidRPr="00D3007D">
        <w:rPr>
          <w:b w:val="0"/>
          <w:color w:val="000000"/>
          <w:szCs w:val="22"/>
          <w:u w:val="none"/>
          <w:lang w:val="es-ES_tradnl"/>
        </w:rPr>
        <w:t xml:space="preserve"> diálogos clarificadores</w:t>
      </w:r>
      <w:r w:rsidR="0013557C" w:rsidRPr="00D3007D">
        <w:rPr>
          <w:b w:val="0"/>
          <w:color w:val="000000"/>
          <w:szCs w:val="22"/>
          <w:u w:val="none"/>
          <w:lang w:val="es-ES_tradnl"/>
        </w:rPr>
        <w:t>,</w:t>
      </w:r>
      <w:r w:rsidRPr="00D3007D">
        <w:rPr>
          <w:b w:val="0"/>
          <w:color w:val="000000"/>
          <w:szCs w:val="22"/>
          <w:u w:val="none"/>
          <w:lang w:val="es-ES_tradnl"/>
        </w:rPr>
        <w:t xml:space="preserve"> entre otros. La proyección de películas de ficción, acompañada de un coloquio cine-forum, puede ser un recurso muy positivo dentro de las actividades de aproximación al núcleo temático o al final, como actividad de aplicación y transferencia. Se debe continuar las disertaciones filosóficas y los debates.</w:t>
      </w:r>
    </w:p>
    <w:p w14:paraId="6EA71DA2" w14:textId="77777777" w:rsidR="00AA6F9B" w:rsidRPr="00D3007D" w:rsidRDefault="00AA6F9B" w:rsidP="00077EFE">
      <w:pPr>
        <w:spacing w:after="0"/>
        <w:ind w:firstLine="0"/>
        <w:rPr>
          <w:color w:val="000000"/>
          <w:szCs w:val="22"/>
          <w:lang w:val="es-ES_tradnl"/>
        </w:rPr>
      </w:pPr>
    </w:p>
    <w:p w14:paraId="3FDCA42A" w14:textId="77777777" w:rsidR="00077EFE" w:rsidRPr="00D3007D" w:rsidRDefault="00077EFE" w:rsidP="00077EFE">
      <w:pPr>
        <w:spacing w:after="0"/>
        <w:ind w:firstLine="0"/>
        <w:rPr>
          <w:color w:val="000000"/>
          <w:szCs w:val="22"/>
        </w:rPr>
      </w:pPr>
      <w:r w:rsidRPr="00D3007D">
        <w:rPr>
          <w:color w:val="000000"/>
          <w:szCs w:val="22"/>
        </w:rPr>
        <w:t>Sugerimos la utilización de los materiales siguientes:</w:t>
      </w:r>
    </w:p>
    <w:p w14:paraId="04338B18" w14:textId="77777777" w:rsidR="00077EFE" w:rsidRPr="00D3007D" w:rsidRDefault="00077EFE" w:rsidP="00077EFE">
      <w:pPr>
        <w:spacing w:after="0"/>
        <w:ind w:firstLine="0"/>
        <w:rPr>
          <w:color w:val="000000"/>
          <w:szCs w:val="22"/>
        </w:rPr>
      </w:pPr>
    </w:p>
    <w:p w14:paraId="46F9F244" w14:textId="6B60D64C" w:rsidR="00077EFE" w:rsidRPr="00D3007D" w:rsidRDefault="00077EFE" w:rsidP="0013557C">
      <w:pPr>
        <w:pStyle w:val="Prrafodelista"/>
        <w:widowControl w:val="0"/>
        <w:numPr>
          <w:ilvl w:val="0"/>
          <w:numId w:val="26"/>
        </w:numPr>
        <w:autoSpaceDE w:val="0"/>
        <w:autoSpaceDN w:val="0"/>
        <w:adjustRightInd w:val="0"/>
        <w:spacing w:after="0"/>
        <w:ind w:right="0"/>
        <w:rPr>
          <w:rFonts w:cs="Arial"/>
          <w:snapToGrid/>
          <w:szCs w:val="22"/>
          <w:lang w:eastAsia="es-ES"/>
        </w:rPr>
      </w:pPr>
      <w:r w:rsidRPr="00D3007D">
        <w:rPr>
          <w:rFonts w:cs="Arial"/>
          <w:snapToGrid/>
          <w:szCs w:val="22"/>
          <w:lang w:eastAsia="es-ES"/>
        </w:rPr>
        <w:t>Libro del alumnado</w:t>
      </w:r>
      <w:r w:rsidR="00CE7A8A">
        <w:rPr>
          <w:rFonts w:cs="Arial"/>
          <w:snapToGrid/>
          <w:szCs w:val="22"/>
          <w:lang w:eastAsia="es-ES"/>
        </w:rPr>
        <w:t xml:space="preserve"> ( recomemdado , no es obligatorio )</w:t>
      </w:r>
      <w:r w:rsidRPr="00D3007D">
        <w:rPr>
          <w:rFonts w:cs="Arial"/>
          <w:snapToGrid/>
          <w:szCs w:val="22"/>
          <w:lang w:eastAsia="es-ES"/>
        </w:rPr>
        <w:t>. Material didáctico central para 2.º de Historia de la Filosofía.</w:t>
      </w:r>
    </w:p>
    <w:p w14:paraId="7DCFFC08" w14:textId="77777777" w:rsidR="00077EFE" w:rsidRPr="00D3007D" w:rsidRDefault="00077EFE" w:rsidP="0013557C">
      <w:pPr>
        <w:pStyle w:val="Prrafodelista"/>
        <w:widowControl w:val="0"/>
        <w:numPr>
          <w:ilvl w:val="0"/>
          <w:numId w:val="26"/>
        </w:numPr>
        <w:autoSpaceDE w:val="0"/>
        <w:autoSpaceDN w:val="0"/>
        <w:adjustRightInd w:val="0"/>
        <w:spacing w:after="0"/>
        <w:ind w:right="0"/>
        <w:rPr>
          <w:rFonts w:cs="Arial"/>
          <w:snapToGrid/>
          <w:szCs w:val="22"/>
          <w:lang w:eastAsia="es-ES"/>
        </w:rPr>
      </w:pPr>
      <w:r w:rsidRPr="00D3007D">
        <w:rPr>
          <w:rFonts w:cs="Arial"/>
          <w:snapToGrid/>
          <w:szCs w:val="22"/>
          <w:lang w:eastAsia="es-ES"/>
        </w:rPr>
        <w:t>En la web http://anayaeducacion.es se ofrecen diversos recursos de gran utilidad para profesorado y alumnado:</w:t>
      </w:r>
    </w:p>
    <w:p w14:paraId="2F04BD3D" w14:textId="78320030" w:rsidR="00077EFE" w:rsidRPr="00D3007D" w:rsidRDefault="0013557C" w:rsidP="0013557C">
      <w:pPr>
        <w:pStyle w:val="Prrafodelista"/>
        <w:widowControl w:val="0"/>
        <w:numPr>
          <w:ilvl w:val="0"/>
          <w:numId w:val="26"/>
        </w:numPr>
        <w:autoSpaceDE w:val="0"/>
        <w:autoSpaceDN w:val="0"/>
        <w:adjustRightInd w:val="0"/>
        <w:spacing w:after="0"/>
        <w:ind w:right="0"/>
        <w:rPr>
          <w:rFonts w:cs="Arial"/>
          <w:snapToGrid/>
          <w:szCs w:val="22"/>
          <w:lang w:eastAsia="es-ES"/>
        </w:rPr>
      </w:pPr>
      <w:r w:rsidRPr="00D3007D">
        <w:rPr>
          <w:rFonts w:cs="Arial"/>
          <w:snapToGrid/>
          <w:szCs w:val="22"/>
          <w:lang w:eastAsia="es-ES"/>
        </w:rPr>
        <w:t>El libro digital p</w:t>
      </w:r>
      <w:r w:rsidR="00077EFE" w:rsidRPr="00D3007D">
        <w:rPr>
          <w:rFonts w:cs="Arial"/>
          <w:snapToGrid/>
          <w:szCs w:val="22"/>
          <w:lang w:eastAsia="es-ES"/>
        </w:rPr>
        <w:t>ara 2.º de Historia de la Filosofía dispone de unos textos complementarios de los filósofos o las filósofas estudiados en cada unidad, recopilados en el apartado «Una obra, una cuestión», y de propuestas de temas especialmente relevantes para debatir sobre ellos en el apartado «Sugerencias para un debate» o «Trabaja con documentos».</w:t>
      </w:r>
    </w:p>
    <w:p w14:paraId="63DC8A3A" w14:textId="38EF3EBE" w:rsidR="00077EFE" w:rsidRPr="00D3007D" w:rsidRDefault="00077EFE" w:rsidP="0013557C">
      <w:pPr>
        <w:pStyle w:val="Prrafodelista"/>
        <w:widowControl w:val="0"/>
        <w:numPr>
          <w:ilvl w:val="0"/>
          <w:numId w:val="26"/>
        </w:numPr>
        <w:autoSpaceDE w:val="0"/>
        <w:autoSpaceDN w:val="0"/>
        <w:adjustRightInd w:val="0"/>
        <w:spacing w:after="0"/>
        <w:ind w:right="0"/>
        <w:rPr>
          <w:rFonts w:cs="Arial"/>
          <w:snapToGrid/>
          <w:szCs w:val="22"/>
          <w:lang w:eastAsia="es-ES"/>
        </w:rPr>
      </w:pPr>
      <w:r w:rsidRPr="00D3007D">
        <w:rPr>
          <w:rFonts w:cs="Arial"/>
          <w:snapToGrid/>
          <w:szCs w:val="22"/>
          <w:lang w:eastAsia="es-ES"/>
        </w:rPr>
        <w:t xml:space="preserve">Web del alumnado para 2.º de Historia de la Filosofía. Consiste en algunos materiales complementarios generales, como un conjunto de breves biografías de algunos de los filósofos </w:t>
      </w:r>
      <w:r w:rsidR="0013557C" w:rsidRPr="00D3007D">
        <w:rPr>
          <w:rFonts w:cs="Arial"/>
          <w:snapToGrid/>
          <w:szCs w:val="22"/>
          <w:lang w:eastAsia="es-ES"/>
        </w:rPr>
        <w:t xml:space="preserve">o filósofas </w:t>
      </w:r>
      <w:r w:rsidRPr="00D3007D">
        <w:rPr>
          <w:rFonts w:cs="Arial"/>
          <w:snapToGrid/>
          <w:szCs w:val="22"/>
          <w:lang w:eastAsia="es-ES"/>
        </w:rPr>
        <w:t>estudiados «Grandes pensadores» y un diccionario básico. Además, contiene también una selección de textos complementarios para cada unidad.</w:t>
      </w:r>
    </w:p>
    <w:p w14:paraId="3A5C9783" w14:textId="064146F7" w:rsidR="00077EFE" w:rsidRPr="00D3007D" w:rsidRDefault="00077EFE" w:rsidP="0013557C">
      <w:pPr>
        <w:pStyle w:val="Prrafodelista"/>
        <w:widowControl w:val="0"/>
        <w:numPr>
          <w:ilvl w:val="0"/>
          <w:numId w:val="26"/>
        </w:numPr>
        <w:autoSpaceDE w:val="0"/>
        <w:autoSpaceDN w:val="0"/>
        <w:adjustRightInd w:val="0"/>
        <w:spacing w:after="0"/>
        <w:ind w:right="0"/>
        <w:rPr>
          <w:rFonts w:cs="Arial"/>
          <w:snapToGrid/>
          <w:szCs w:val="22"/>
          <w:lang w:eastAsia="es-ES"/>
        </w:rPr>
      </w:pPr>
      <w:r w:rsidRPr="00D3007D">
        <w:rPr>
          <w:rFonts w:cs="Arial"/>
          <w:snapToGrid/>
          <w:szCs w:val="22"/>
          <w:lang w:eastAsia="es-ES"/>
        </w:rPr>
        <w:t>Web del profesorado. Incluye todos los recursos de la web del alumnado y otros recursos expresamente destinados a los docentes, como el solucionario de todas las actividades propuestas en el libro del alumnado y la programación didáctica de cada unidad.</w:t>
      </w:r>
    </w:p>
    <w:p w14:paraId="364C757C" w14:textId="77777777" w:rsidR="00077EFE" w:rsidRPr="00D3007D" w:rsidRDefault="00077EFE" w:rsidP="000F3C1C">
      <w:pPr>
        <w:widowControl w:val="0"/>
        <w:autoSpaceDE w:val="0"/>
        <w:autoSpaceDN w:val="0"/>
        <w:adjustRightInd w:val="0"/>
        <w:spacing w:after="0"/>
        <w:ind w:right="0" w:firstLine="0"/>
        <w:rPr>
          <w:rFonts w:cs="Arial"/>
          <w:snapToGrid/>
          <w:szCs w:val="22"/>
          <w:lang w:eastAsia="es-ES"/>
        </w:rPr>
      </w:pPr>
    </w:p>
    <w:p w14:paraId="514EE785" w14:textId="11ED83E6" w:rsidR="000F3C1C" w:rsidRPr="00D3007D" w:rsidRDefault="000F3C1C" w:rsidP="000F3C1C">
      <w:pPr>
        <w:widowControl w:val="0"/>
        <w:autoSpaceDE w:val="0"/>
        <w:autoSpaceDN w:val="0"/>
        <w:adjustRightInd w:val="0"/>
        <w:spacing w:after="0"/>
        <w:ind w:right="0" w:firstLine="0"/>
        <w:rPr>
          <w:rFonts w:cs="Arial"/>
          <w:snapToGrid/>
          <w:szCs w:val="22"/>
          <w:lang w:eastAsia="es-ES"/>
        </w:rPr>
      </w:pPr>
      <w:r w:rsidRPr="00D3007D">
        <w:rPr>
          <w:rFonts w:cs="Arial"/>
          <w:snapToGrid/>
          <w:szCs w:val="22"/>
          <w:lang w:eastAsia="es-ES"/>
        </w:rPr>
        <w:t>Estos materiales y recursos se detallan de manera más pormenorizada en la siguiente tabla:</w:t>
      </w:r>
    </w:p>
    <w:p w14:paraId="509E366E" w14:textId="77777777" w:rsidR="001534F8" w:rsidRPr="00911C49" w:rsidRDefault="001534F8" w:rsidP="001534F8">
      <w:pPr>
        <w:pStyle w:val="Prrafodelista"/>
        <w:spacing w:after="0"/>
        <w:ind w:left="318" w:right="0" w:firstLine="0"/>
        <w:rPr>
          <w:color w:val="000000" w:themeColor="text1"/>
          <w:szCs w:val="22"/>
        </w:rPr>
      </w:pPr>
    </w:p>
    <w:p w14:paraId="609AFE37" w14:textId="77777777" w:rsidR="001534F8" w:rsidRPr="00D3007D" w:rsidRDefault="001534F8" w:rsidP="001534F8">
      <w:pPr>
        <w:ind w:firstLine="0"/>
        <w:rPr>
          <w:b/>
          <w:color w:val="000000"/>
          <w:szCs w:val="22"/>
        </w:rPr>
      </w:pPr>
      <w:r w:rsidRPr="00D3007D">
        <w:rPr>
          <w:b/>
          <w:color w:val="000000"/>
          <w:szCs w:val="22"/>
        </w:rPr>
        <w:t>Otros recursos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1"/>
      </w:tblGrid>
      <w:tr w:rsidR="001534F8" w:rsidRPr="00D3007D" w14:paraId="29B689C9" w14:textId="77777777">
        <w:trPr>
          <w:cantSplit/>
        </w:trPr>
        <w:tc>
          <w:tcPr>
            <w:tcW w:w="1242" w:type="dxa"/>
            <w:shd w:val="clear" w:color="auto" w:fill="auto"/>
            <w:vAlign w:val="center"/>
          </w:tcPr>
          <w:p w14:paraId="5CAAD0A2" w14:textId="77777777" w:rsidR="001534F8" w:rsidRPr="00D3007D" w:rsidRDefault="001534F8" w:rsidP="001534F8">
            <w:pPr>
              <w:spacing w:after="0"/>
              <w:ind w:firstLine="0"/>
              <w:jc w:val="center"/>
              <w:rPr>
                <w:color w:val="000000"/>
                <w:szCs w:val="22"/>
              </w:rPr>
            </w:pPr>
            <w:r w:rsidRPr="00D3007D">
              <w:rPr>
                <w:color w:val="000000"/>
                <w:szCs w:val="22"/>
              </w:rPr>
              <w:t>TEMA 1</w:t>
            </w:r>
          </w:p>
        </w:tc>
        <w:tc>
          <w:tcPr>
            <w:tcW w:w="8536" w:type="dxa"/>
            <w:shd w:val="clear" w:color="auto" w:fill="auto"/>
          </w:tcPr>
          <w:p w14:paraId="0FDF738B" w14:textId="77777777" w:rsidR="000662F0" w:rsidRPr="00D3007D" w:rsidRDefault="00A742D6" w:rsidP="008C32F0">
            <w:pPr>
              <w:pStyle w:val="Prrafodelista"/>
              <w:numPr>
                <w:ilvl w:val="0"/>
                <w:numId w:val="16"/>
              </w:numPr>
              <w:spacing w:after="0"/>
              <w:rPr>
                <w:color w:val="000000"/>
                <w:szCs w:val="22"/>
              </w:rPr>
            </w:pPr>
            <w:r w:rsidRPr="00D3007D">
              <w:rPr>
                <w:color w:val="000000"/>
                <w:szCs w:val="22"/>
              </w:rPr>
              <w:t xml:space="preserve">Allí donde está el mundo de las ideas (Platón, </w:t>
            </w:r>
            <w:r w:rsidRPr="00D3007D">
              <w:rPr>
                <w:i/>
                <w:color w:val="000000"/>
                <w:szCs w:val="22"/>
              </w:rPr>
              <w:t>Fedro</w:t>
            </w:r>
            <w:r w:rsidRPr="00D3007D">
              <w:rPr>
                <w:color w:val="000000"/>
                <w:szCs w:val="22"/>
              </w:rPr>
              <w:t>, 374 c-e).</w:t>
            </w:r>
          </w:p>
          <w:p w14:paraId="7BE4EA7C" w14:textId="77777777" w:rsidR="00A742D6" w:rsidRPr="00D3007D" w:rsidRDefault="00A742D6" w:rsidP="008C32F0">
            <w:pPr>
              <w:pStyle w:val="Prrafodelista"/>
              <w:numPr>
                <w:ilvl w:val="0"/>
                <w:numId w:val="16"/>
              </w:numPr>
              <w:spacing w:after="0"/>
              <w:rPr>
                <w:color w:val="000000"/>
                <w:szCs w:val="22"/>
              </w:rPr>
            </w:pPr>
            <w:r w:rsidRPr="00D3007D">
              <w:rPr>
                <w:color w:val="000000"/>
                <w:szCs w:val="22"/>
              </w:rPr>
              <w:t xml:space="preserve">La verdad y la vida (Agustín de Hipona, </w:t>
            </w:r>
            <w:r w:rsidRPr="00D3007D">
              <w:rPr>
                <w:i/>
                <w:color w:val="000000"/>
                <w:szCs w:val="22"/>
              </w:rPr>
              <w:t>Sermón</w:t>
            </w:r>
            <w:r w:rsidRPr="00D3007D">
              <w:rPr>
                <w:color w:val="000000"/>
                <w:szCs w:val="22"/>
              </w:rPr>
              <w:t xml:space="preserve"> 150, 10).</w:t>
            </w:r>
          </w:p>
          <w:p w14:paraId="3EA50543" w14:textId="77777777" w:rsidR="00A742D6" w:rsidRPr="00D3007D" w:rsidRDefault="00A742D6" w:rsidP="008C32F0">
            <w:pPr>
              <w:pStyle w:val="Prrafodelista"/>
              <w:numPr>
                <w:ilvl w:val="0"/>
                <w:numId w:val="16"/>
              </w:numPr>
              <w:spacing w:after="0"/>
              <w:rPr>
                <w:color w:val="000000"/>
                <w:szCs w:val="22"/>
              </w:rPr>
            </w:pPr>
            <w:r w:rsidRPr="00D3007D">
              <w:rPr>
                <w:color w:val="000000"/>
                <w:szCs w:val="22"/>
              </w:rPr>
              <w:t xml:space="preserve">Los orígenes de la filosofía (Colli, G., </w:t>
            </w:r>
            <w:r w:rsidRPr="00D3007D">
              <w:rPr>
                <w:i/>
                <w:color w:val="000000"/>
                <w:szCs w:val="22"/>
              </w:rPr>
              <w:t>El nacimiento de la filosofía</w:t>
            </w:r>
            <w:r w:rsidRPr="00D3007D">
              <w:rPr>
                <w:color w:val="000000"/>
                <w:szCs w:val="22"/>
              </w:rPr>
              <w:t>).</w:t>
            </w:r>
          </w:p>
          <w:p w14:paraId="5D0DB589" w14:textId="77777777" w:rsidR="00A742D6" w:rsidRPr="00D3007D" w:rsidRDefault="00A742D6" w:rsidP="008C32F0">
            <w:pPr>
              <w:pStyle w:val="Prrafodelista"/>
              <w:numPr>
                <w:ilvl w:val="0"/>
                <w:numId w:val="16"/>
              </w:numPr>
              <w:spacing w:after="0"/>
              <w:rPr>
                <w:color w:val="000000"/>
                <w:szCs w:val="22"/>
              </w:rPr>
            </w:pPr>
            <w:r w:rsidRPr="00D3007D">
              <w:rPr>
                <w:color w:val="000000"/>
                <w:szCs w:val="22"/>
              </w:rPr>
              <w:t xml:space="preserve">El principio universal de las cosas (Mondolfo, R., </w:t>
            </w:r>
            <w:r w:rsidRPr="00D3007D">
              <w:rPr>
                <w:i/>
                <w:color w:val="000000"/>
                <w:szCs w:val="22"/>
              </w:rPr>
              <w:t xml:space="preserve">Breve historia del pensamiento antiguo, </w:t>
            </w:r>
            <w:r w:rsidRPr="00D3007D">
              <w:rPr>
                <w:color w:val="000000"/>
                <w:szCs w:val="22"/>
              </w:rPr>
              <w:t>cap. 1).</w:t>
            </w:r>
          </w:p>
          <w:p w14:paraId="0861C45B" w14:textId="41D9E4A1" w:rsidR="00A742D6" w:rsidRPr="00D3007D" w:rsidRDefault="00A742D6" w:rsidP="008C32F0">
            <w:pPr>
              <w:pStyle w:val="Prrafodelista"/>
              <w:numPr>
                <w:ilvl w:val="0"/>
                <w:numId w:val="16"/>
              </w:numPr>
              <w:spacing w:after="0"/>
              <w:rPr>
                <w:color w:val="000000"/>
                <w:szCs w:val="22"/>
              </w:rPr>
            </w:pPr>
            <w:r w:rsidRPr="00D3007D">
              <w:rPr>
                <w:color w:val="000000"/>
                <w:szCs w:val="22"/>
              </w:rPr>
              <w:t xml:space="preserve">El problema de los universales (Abelardo, </w:t>
            </w:r>
            <w:r w:rsidRPr="00D3007D">
              <w:rPr>
                <w:i/>
                <w:color w:val="000000"/>
                <w:szCs w:val="22"/>
              </w:rPr>
              <w:t>Lógica</w:t>
            </w:r>
            <w:r w:rsidRPr="00D3007D">
              <w:rPr>
                <w:color w:val="000000"/>
                <w:szCs w:val="22"/>
              </w:rPr>
              <w:t xml:space="preserve"> «</w:t>
            </w:r>
            <w:r w:rsidRPr="00D3007D">
              <w:rPr>
                <w:i/>
                <w:color w:val="000000"/>
                <w:szCs w:val="22"/>
              </w:rPr>
              <w:t>Ingredientibus</w:t>
            </w:r>
            <w:r w:rsidRPr="00D3007D">
              <w:rPr>
                <w:color w:val="000000"/>
                <w:szCs w:val="22"/>
              </w:rPr>
              <w:t>», 1554).</w:t>
            </w:r>
          </w:p>
        </w:tc>
      </w:tr>
      <w:tr w:rsidR="001534F8" w:rsidRPr="00D3007D" w14:paraId="4B701DDB" w14:textId="77777777">
        <w:trPr>
          <w:cantSplit/>
        </w:trPr>
        <w:tc>
          <w:tcPr>
            <w:tcW w:w="1242" w:type="dxa"/>
            <w:shd w:val="clear" w:color="auto" w:fill="auto"/>
            <w:vAlign w:val="center"/>
          </w:tcPr>
          <w:p w14:paraId="5AD0BCBC" w14:textId="77777777" w:rsidR="001534F8" w:rsidRPr="00D3007D" w:rsidRDefault="001534F8" w:rsidP="001534F8">
            <w:pPr>
              <w:spacing w:after="0"/>
              <w:ind w:firstLine="0"/>
              <w:jc w:val="center"/>
              <w:rPr>
                <w:color w:val="000000"/>
                <w:szCs w:val="22"/>
              </w:rPr>
            </w:pPr>
            <w:r w:rsidRPr="00D3007D">
              <w:rPr>
                <w:color w:val="000000"/>
                <w:szCs w:val="22"/>
              </w:rPr>
              <w:t>TEMA 2</w:t>
            </w:r>
          </w:p>
        </w:tc>
        <w:tc>
          <w:tcPr>
            <w:tcW w:w="8536" w:type="dxa"/>
            <w:shd w:val="clear" w:color="auto" w:fill="auto"/>
          </w:tcPr>
          <w:p w14:paraId="4143C858" w14:textId="1BE3AE91" w:rsidR="00A742D6" w:rsidRPr="00D3007D" w:rsidRDefault="00A742D6" w:rsidP="008C32F0">
            <w:pPr>
              <w:pStyle w:val="Prrafodelista"/>
              <w:numPr>
                <w:ilvl w:val="0"/>
                <w:numId w:val="9"/>
              </w:numPr>
              <w:spacing w:after="0"/>
              <w:rPr>
                <w:color w:val="000000"/>
                <w:szCs w:val="22"/>
              </w:rPr>
            </w:pPr>
            <w:r w:rsidRPr="00D3007D">
              <w:rPr>
                <w:color w:val="000000"/>
                <w:szCs w:val="22"/>
              </w:rPr>
              <w:t xml:space="preserve">Textos seleccionados de la </w:t>
            </w:r>
            <w:r w:rsidRPr="00D3007D">
              <w:rPr>
                <w:i/>
                <w:color w:val="000000"/>
                <w:szCs w:val="22"/>
              </w:rPr>
              <w:t>República</w:t>
            </w:r>
            <w:r w:rsidRPr="00D3007D">
              <w:rPr>
                <w:color w:val="000000"/>
                <w:szCs w:val="22"/>
              </w:rPr>
              <w:t xml:space="preserve"> de Platón</w:t>
            </w:r>
          </w:p>
          <w:p w14:paraId="6069BD58" w14:textId="08ACABDF" w:rsidR="00A742D6" w:rsidRPr="00D3007D" w:rsidRDefault="00A742D6" w:rsidP="008C32F0">
            <w:pPr>
              <w:pStyle w:val="Prrafodelista"/>
              <w:numPr>
                <w:ilvl w:val="0"/>
                <w:numId w:val="9"/>
              </w:numPr>
              <w:spacing w:after="0"/>
              <w:rPr>
                <w:color w:val="000000"/>
                <w:szCs w:val="22"/>
              </w:rPr>
            </w:pPr>
            <w:r w:rsidRPr="00D3007D">
              <w:rPr>
                <w:color w:val="000000"/>
                <w:szCs w:val="22"/>
              </w:rPr>
              <w:t xml:space="preserve">¿Cómo defendernos de los malos gobernantes? (Popper, K., </w:t>
            </w:r>
            <w:r w:rsidRPr="00D3007D">
              <w:rPr>
                <w:i/>
                <w:color w:val="000000"/>
                <w:szCs w:val="22"/>
              </w:rPr>
              <w:t>La sociedad abierta y sus enemigos</w:t>
            </w:r>
            <w:r w:rsidRPr="00D3007D">
              <w:rPr>
                <w:color w:val="000000"/>
                <w:szCs w:val="22"/>
              </w:rPr>
              <w:t>).</w:t>
            </w:r>
          </w:p>
          <w:p w14:paraId="3CE8D640" w14:textId="69147377" w:rsidR="000662F0" w:rsidRPr="00D3007D" w:rsidRDefault="00A742D6" w:rsidP="008C32F0">
            <w:pPr>
              <w:pStyle w:val="Prrafodelista"/>
              <w:numPr>
                <w:ilvl w:val="0"/>
                <w:numId w:val="9"/>
              </w:numPr>
              <w:spacing w:after="0"/>
              <w:rPr>
                <w:color w:val="000000"/>
                <w:szCs w:val="22"/>
              </w:rPr>
            </w:pPr>
            <w:r w:rsidRPr="00D3007D">
              <w:rPr>
                <w:color w:val="000000"/>
                <w:szCs w:val="22"/>
              </w:rPr>
              <w:t xml:space="preserve">La autocrítica de Platón (Platón, </w:t>
            </w:r>
            <w:r w:rsidRPr="00D3007D">
              <w:rPr>
                <w:i/>
                <w:color w:val="000000"/>
                <w:szCs w:val="22"/>
              </w:rPr>
              <w:t>Parménides</w:t>
            </w:r>
            <w:r w:rsidRPr="00D3007D">
              <w:rPr>
                <w:color w:val="000000"/>
                <w:szCs w:val="22"/>
              </w:rPr>
              <w:t>, 132 a-b).</w:t>
            </w:r>
          </w:p>
        </w:tc>
      </w:tr>
      <w:tr w:rsidR="001534F8" w:rsidRPr="00D3007D" w14:paraId="7316C6FA" w14:textId="77777777">
        <w:trPr>
          <w:cantSplit/>
        </w:trPr>
        <w:tc>
          <w:tcPr>
            <w:tcW w:w="1242" w:type="dxa"/>
            <w:shd w:val="clear" w:color="auto" w:fill="auto"/>
            <w:vAlign w:val="center"/>
          </w:tcPr>
          <w:p w14:paraId="273634C6" w14:textId="77777777" w:rsidR="001534F8" w:rsidRPr="00D3007D" w:rsidRDefault="001534F8" w:rsidP="001534F8">
            <w:pPr>
              <w:spacing w:after="0"/>
              <w:ind w:firstLine="0"/>
              <w:jc w:val="center"/>
              <w:rPr>
                <w:color w:val="000000"/>
                <w:szCs w:val="22"/>
              </w:rPr>
            </w:pPr>
            <w:r w:rsidRPr="00D3007D">
              <w:rPr>
                <w:color w:val="000000"/>
                <w:szCs w:val="22"/>
              </w:rPr>
              <w:t>TEMA 3</w:t>
            </w:r>
          </w:p>
        </w:tc>
        <w:tc>
          <w:tcPr>
            <w:tcW w:w="8536" w:type="dxa"/>
            <w:shd w:val="clear" w:color="auto" w:fill="auto"/>
          </w:tcPr>
          <w:p w14:paraId="790C98C9" w14:textId="41B6941E" w:rsidR="00A742D6" w:rsidRPr="00D3007D" w:rsidRDefault="00A742D6" w:rsidP="008C32F0">
            <w:pPr>
              <w:pStyle w:val="Prrafodelista"/>
              <w:numPr>
                <w:ilvl w:val="0"/>
                <w:numId w:val="9"/>
              </w:numPr>
              <w:spacing w:after="0"/>
              <w:rPr>
                <w:color w:val="000000"/>
                <w:szCs w:val="22"/>
              </w:rPr>
            </w:pPr>
            <w:r w:rsidRPr="00D3007D">
              <w:rPr>
                <w:color w:val="000000"/>
                <w:szCs w:val="22"/>
              </w:rPr>
              <w:t xml:space="preserve">¿Es necesario ser buenos para ser felices? (Aristóteles, </w:t>
            </w:r>
            <w:r w:rsidRPr="00D3007D">
              <w:rPr>
                <w:i/>
                <w:color w:val="000000"/>
                <w:szCs w:val="22"/>
              </w:rPr>
              <w:t>Ética a Nicómaco</w:t>
            </w:r>
            <w:r w:rsidRPr="00D3007D">
              <w:rPr>
                <w:color w:val="000000"/>
                <w:szCs w:val="22"/>
              </w:rPr>
              <w:t>, I, caps. VII-VIII).</w:t>
            </w:r>
          </w:p>
          <w:p w14:paraId="734E5C3D" w14:textId="38ABBFE1" w:rsidR="00A742D6" w:rsidRPr="00D3007D" w:rsidRDefault="00A742D6" w:rsidP="008C32F0">
            <w:pPr>
              <w:pStyle w:val="Prrafodelista"/>
              <w:numPr>
                <w:ilvl w:val="0"/>
                <w:numId w:val="9"/>
              </w:numPr>
              <w:spacing w:after="0"/>
              <w:rPr>
                <w:color w:val="000000"/>
                <w:szCs w:val="22"/>
              </w:rPr>
            </w:pPr>
            <w:r w:rsidRPr="00D3007D">
              <w:rPr>
                <w:color w:val="000000"/>
                <w:szCs w:val="22"/>
              </w:rPr>
              <w:t>Textos para comentar.</w:t>
            </w:r>
          </w:p>
          <w:p w14:paraId="6658ADF7" w14:textId="72C8020E" w:rsidR="001534F8" w:rsidRPr="00D3007D" w:rsidRDefault="00A742D6" w:rsidP="008C32F0">
            <w:pPr>
              <w:pStyle w:val="Prrafodelista"/>
              <w:numPr>
                <w:ilvl w:val="0"/>
                <w:numId w:val="9"/>
              </w:numPr>
              <w:spacing w:after="0"/>
              <w:rPr>
                <w:color w:val="000000"/>
                <w:szCs w:val="22"/>
              </w:rPr>
            </w:pPr>
            <w:r w:rsidRPr="00D3007D">
              <w:rPr>
                <w:color w:val="000000"/>
                <w:szCs w:val="22"/>
              </w:rPr>
              <w:t>¿Es positivo para la sociedad que la persecución de la ganancia económica y la riqueza se conviertan en el valor prioritario generalizado? (Ari</w:t>
            </w:r>
            <w:r w:rsidR="00AA6F9B" w:rsidRPr="00D3007D">
              <w:rPr>
                <w:color w:val="000000"/>
                <w:szCs w:val="22"/>
              </w:rPr>
              <w:t>s</w:t>
            </w:r>
            <w:r w:rsidRPr="00D3007D">
              <w:rPr>
                <w:color w:val="000000"/>
                <w:szCs w:val="22"/>
              </w:rPr>
              <w:t xml:space="preserve">tóteles, </w:t>
            </w:r>
            <w:r w:rsidRPr="00D3007D">
              <w:rPr>
                <w:i/>
                <w:color w:val="000000"/>
                <w:szCs w:val="22"/>
              </w:rPr>
              <w:t>Política</w:t>
            </w:r>
            <w:r w:rsidRPr="00D3007D">
              <w:rPr>
                <w:color w:val="000000"/>
                <w:szCs w:val="22"/>
              </w:rPr>
              <w:t>, I, cap. III, 1257b-1258a).</w:t>
            </w:r>
          </w:p>
        </w:tc>
      </w:tr>
      <w:tr w:rsidR="001534F8" w:rsidRPr="00D3007D" w14:paraId="78E258BA" w14:textId="77777777">
        <w:trPr>
          <w:cantSplit/>
        </w:trPr>
        <w:tc>
          <w:tcPr>
            <w:tcW w:w="1242" w:type="dxa"/>
            <w:shd w:val="clear" w:color="auto" w:fill="auto"/>
            <w:vAlign w:val="center"/>
          </w:tcPr>
          <w:p w14:paraId="4BDC5463" w14:textId="77777777" w:rsidR="001534F8" w:rsidRPr="00D3007D" w:rsidRDefault="001534F8" w:rsidP="001534F8">
            <w:pPr>
              <w:spacing w:after="0"/>
              <w:ind w:firstLine="0"/>
              <w:jc w:val="center"/>
              <w:rPr>
                <w:color w:val="000000"/>
                <w:szCs w:val="22"/>
              </w:rPr>
            </w:pPr>
            <w:r w:rsidRPr="00D3007D">
              <w:rPr>
                <w:color w:val="000000"/>
                <w:szCs w:val="22"/>
              </w:rPr>
              <w:t>TEMA 4</w:t>
            </w:r>
          </w:p>
        </w:tc>
        <w:tc>
          <w:tcPr>
            <w:tcW w:w="8536" w:type="dxa"/>
            <w:shd w:val="clear" w:color="auto" w:fill="auto"/>
          </w:tcPr>
          <w:p w14:paraId="74F11876" w14:textId="613C8655" w:rsidR="00A742D6" w:rsidRPr="00D3007D" w:rsidRDefault="00A742D6" w:rsidP="008C32F0">
            <w:pPr>
              <w:pStyle w:val="Prrafodelista"/>
              <w:numPr>
                <w:ilvl w:val="0"/>
                <w:numId w:val="9"/>
              </w:numPr>
              <w:spacing w:after="0"/>
              <w:rPr>
                <w:color w:val="000000"/>
                <w:szCs w:val="22"/>
              </w:rPr>
            </w:pPr>
            <w:r w:rsidRPr="00D3007D">
              <w:rPr>
                <w:color w:val="000000"/>
                <w:szCs w:val="22"/>
              </w:rPr>
              <w:t xml:space="preserve">¿Qué es el tiempo? (Agustín de Hipona, </w:t>
            </w:r>
            <w:r w:rsidRPr="00D3007D">
              <w:rPr>
                <w:i/>
                <w:color w:val="000000"/>
                <w:szCs w:val="22"/>
              </w:rPr>
              <w:t>Confesiones</w:t>
            </w:r>
            <w:r w:rsidRPr="00D3007D">
              <w:rPr>
                <w:color w:val="000000"/>
                <w:szCs w:val="22"/>
              </w:rPr>
              <w:t xml:space="preserve">, XI) </w:t>
            </w:r>
          </w:p>
          <w:p w14:paraId="604466D8" w14:textId="69FA5E57" w:rsidR="00A742D6" w:rsidRPr="00D3007D" w:rsidRDefault="00A742D6" w:rsidP="008C32F0">
            <w:pPr>
              <w:pStyle w:val="Prrafodelista"/>
              <w:numPr>
                <w:ilvl w:val="0"/>
                <w:numId w:val="9"/>
              </w:numPr>
              <w:spacing w:after="0"/>
              <w:rPr>
                <w:color w:val="000000"/>
                <w:szCs w:val="22"/>
              </w:rPr>
            </w:pPr>
            <w:r w:rsidRPr="00D3007D">
              <w:rPr>
                <w:color w:val="000000"/>
                <w:szCs w:val="22"/>
              </w:rPr>
              <w:t xml:space="preserve">¿Es el Estado una «tropa de bandoleros»? (Agustín de Hipona, </w:t>
            </w:r>
            <w:r w:rsidRPr="00D3007D">
              <w:rPr>
                <w:i/>
                <w:color w:val="000000"/>
                <w:szCs w:val="22"/>
              </w:rPr>
              <w:t>La ciudad de Dios</w:t>
            </w:r>
            <w:r w:rsidRPr="00D3007D">
              <w:rPr>
                <w:color w:val="000000"/>
                <w:szCs w:val="22"/>
              </w:rPr>
              <w:t>, IV, 4).</w:t>
            </w:r>
          </w:p>
          <w:p w14:paraId="5E9E45A3" w14:textId="45022C49" w:rsidR="001534F8" w:rsidRPr="00D3007D" w:rsidRDefault="00A742D6" w:rsidP="008C32F0">
            <w:pPr>
              <w:pStyle w:val="Prrafodelista"/>
              <w:numPr>
                <w:ilvl w:val="0"/>
                <w:numId w:val="9"/>
              </w:numPr>
              <w:spacing w:after="0"/>
              <w:rPr>
                <w:color w:val="000000"/>
                <w:szCs w:val="22"/>
              </w:rPr>
            </w:pPr>
            <w:r w:rsidRPr="00D3007D">
              <w:rPr>
                <w:color w:val="000000"/>
                <w:szCs w:val="22"/>
              </w:rPr>
              <w:t xml:space="preserve">El rechazo de la mentira (Agustín de Hipona, </w:t>
            </w:r>
            <w:r w:rsidRPr="00D3007D">
              <w:rPr>
                <w:i/>
                <w:color w:val="000000"/>
                <w:szCs w:val="22"/>
              </w:rPr>
              <w:t>Sobre la mentira</w:t>
            </w:r>
            <w:r w:rsidRPr="00D3007D">
              <w:rPr>
                <w:color w:val="000000"/>
                <w:szCs w:val="22"/>
              </w:rPr>
              <w:t>, cap. 6).</w:t>
            </w:r>
          </w:p>
        </w:tc>
      </w:tr>
      <w:tr w:rsidR="001534F8" w:rsidRPr="00D3007D" w14:paraId="75FA6C53" w14:textId="77777777">
        <w:trPr>
          <w:cantSplit/>
        </w:trPr>
        <w:tc>
          <w:tcPr>
            <w:tcW w:w="1242" w:type="dxa"/>
            <w:shd w:val="clear" w:color="auto" w:fill="auto"/>
            <w:vAlign w:val="center"/>
          </w:tcPr>
          <w:p w14:paraId="1E72C199" w14:textId="77777777" w:rsidR="001534F8" w:rsidRPr="00D3007D" w:rsidRDefault="001534F8" w:rsidP="001534F8">
            <w:pPr>
              <w:spacing w:after="0"/>
              <w:ind w:firstLine="0"/>
              <w:jc w:val="center"/>
              <w:rPr>
                <w:color w:val="000000"/>
                <w:szCs w:val="22"/>
              </w:rPr>
            </w:pPr>
            <w:r w:rsidRPr="00D3007D">
              <w:rPr>
                <w:color w:val="000000"/>
                <w:szCs w:val="22"/>
              </w:rPr>
              <w:lastRenderedPageBreak/>
              <w:t>TEMA 5</w:t>
            </w:r>
          </w:p>
        </w:tc>
        <w:tc>
          <w:tcPr>
            <w:tcW w:w="8536" w:type="dxa"/>
            <w:shd w:val="clear" w:color="auto" w:fill="auto"/>
          </w:tcPr>
          <w:p w14:paraId="5A139FAA" w14:textId="1DB236B1" w:rsidR="00022D66" w:rsidRPr="00D3007D" w:rsidRDefault="00022D66" w:rsidP="008C32F0">
            <w:pPr>
              <w:pStyle w:val="Prrafodelista"/>
              <w:numPr>
                <w:ilvl w:val="0"/>
                <w:numId w:val="9"/>
              </w:numPr>
              <w:spacing w:after="0"/>
              <w:rPr>
                <w:color w:val="000000"/>
                <w:szCs w:val="22"/>
              </w:rPr>
            </w:pPr>
            <w:r w:rsidRPr="00D3007D">
              <w:rPr>
                <w:color w:val="000000"/>
                <w:szCs w:val="22"/>
              </w:rPr>
              <w:t xml:space="preserve">La naturaleza del alma (Tomás de Aquino, </w:t>
            </w:r>
            <w:r w:rsidRPr="00D3007D">
              <w:rPr>
                <w:i/>
                <w:color w:val="000000"/>
                <w:szCs w:val="22"/>
              </w:rPr>
              <w:t>Suma teológica</w:t>
            </w:r>
            <w:r w:rsidRPr="00D3007D">
              <w:rPr>
                <w:color w:val="000000"/>
                <w:szCs w:val="22"/>
              </w:rPr>
              <w:t>, I, cuestiones 75 y 76).</w:t>
            </w:r>
          </w:p>
          <w:p w14:paraId="3DE1177F" w14:textId="58E8F718" w:rsidR="00022D66" w:rsidRPr="00D3007D" w:rsidRDefault="00022D66" w:rsidP="008C32F0">
            <w:pPr>
              <w:pStyle w:val="Prrafodelista"/>
              <w:numPr>
                <w:ilvl w:val="0"/>
                <w:numId w:val="9"/>
              </w:numPr>
              <w:spacing w:after="0"/>
              <w:rPr>
                <w:color w:val="000000"/>
                <w:szCs w:val="22"/>
              </w:rPr>
            </w:pPr>
            <w:r w:rsidRPr="00D3007D">
              <w:rPr>
                <w:color w:val="000000"/>
                <w:szCs w:val="22"/>
              </w:rPr>
              <w:t xml:space="preserve">¿Hay pensamiento en la actividad biológica de nuestro cuerpo? (Tomás de Aquino, </w:t>
            </w:r>
            <w:r w:rsidRPr="00D3007D">
              <w:rPr>
                <w:i/>
                <w:color w:val="000000"/>
                <w:szCs w:val="22"/>
              </w:rPr>
              <w:t>Suma contra los gentiles</w:t>
            </w:r>
            <w:r w:rsidRPr="00D3007D">
              <w:rPr>
                <w:color w:val="000000"/>
                <w:szCs w:val="22"/>
              </w:rPr>
              <w:t>, II, 60).</w:t>
            </w:r>
          </w:p>
          <w:p w14:paraId="6539D056" w14:textId="7C5C48E7" w:rsidR="001534F8" w:rsidRPr="00D3007D" w:rsidRDefault="00022D66" w:rsidP="008C32F0">
            <w:pPr>
              <w:pStyle w:val="Prrafodelista"/>
              <w:numPr>
                <w:ilvl w:val="0"/>
                <w:numId w:val="9"/>
              </w:numPr>
              <w:spacing w:after="0"/>
              <w:rPr>
                <w:color w:val="000000"/>
                <w:szCs w:val="22"/>
              </w:rPr>
            </w:pPr>
            <w:r w:rsidRPr="00D3007D">
              <w:rPr>
                <w:color w:val="000000"/>
                <w:szCs w:val="22"/>
              </w:rPr>
              <w:t xml:space="preserve">El primer principio de la razón práctica (Tomás de Aquino, </w:t>
            </w:r>
            <w:r w:rsidRPr="00D3007D">
              <w:rPr>
                <w:i/>
                <w:color w:val="000000"/>
                <w:szCs w:val="22"/>
              </w:rPr>
              <w:t>Suma teológica</w:t>
            </w:r>
            <w:r w:rsidRPr="00D3007D">
              <w:rPr>
                <w:color w:val="000000"/>
                <w:szCs w:val="22"/>
              </w:rPr>
              <w:t>, cuestiones 94, art. 2).</w:t>
            </w:r>
          </w:p>
        </w:tc>
      </w:tr>
      <w:tr w:rsidR="001534F8" w:rsidRPr="00D3007D" w14:paraId="13E9A970" w14:textId="77777777">
        <w:trPr>
          <w:cantSplit/>
        </w:trPr>
        <w:tc>
          <w:tcPr>
            <w:tcW w:w="1242" w:type="dxa"/>
            <w:shd w:val="clear" w:color="auto" w:fill="auto"/>
            <w:vAlign w:val="center"/>
          </w:tcPr>
          <w:p w14:paraId="231A9A60" w14:textId="77777777" w:rsidR="001534F8" w:rsidRPr="00D3007D" w:rsidRDefault="001534F8" w:rsidP="001534F8">
            <w:pPr>
              <w:spacing w:after="0"/>
              <w:ind w:firstLine="0"/>
              <w:jc w:val="center"/>
              <w:rPr>
                <w:color w:val="000000"/>
                <w:szCs w:val="22"/>
              </w:rPr>
            </w:pPr>
            <w:r w:rsidRPr="00D3007D">
              <w:rPr>
                <w:color w:val="000000"/>
                <w:szCs w:val="22"/>
              </w:rPr>
              <w:t>TEMA 6</w:t>
            </w:r>
          </w:p>
        </w:tc>
        <w:tc>
          <w:tcPr>
            <w:tcW w:w="8536" w:type="dxa"/>
            <w:shd w:val="clear" w:color="auto" w:fill="auto"/>
          </w:tcPr>
          <w:p w14:paraId="294D8F72" w14:textId="13080442"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¿Qué clase de realidad tienen nuestros conceptos? (Guillermo de Ockham, </w:t>
            </w:r>
            <w:r w:rsidRPr="00D3007D">
              <w:rPr>
                <w:i/>
                <w:color w:val="000000"/>
                <w:szCs w:val="22"/>
              </w:rPr>
              <w:t>Comentario a las Sentencias de Pedro Lombardo</w:t>
            </w:r>
            <w:r w:rsidRPr="00D3007D">
              <w:rPr>
                <w:color w:val="000000"/>
                <w:szCs w:val="22"/>
              </w:rPr>
              <w:t xml:space="preserve">, Libros I-III). </w:t>
            </w:r>
          </w:p>
          <w:p w14:paraId="1F84CB1A" w14:textId="0575FC20"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¿Basta el conocimiento teórico o abstracto para afirmar la realidad de un proceso o de una ley científica? (Guillermo de Ockham, </w:t>
            </w:r>
            <w:r w:rsidRPr="00D3007D">
              <w:rPr>
                <w:i/>
                <w:color w:val="000000"/>
                <w:szCs w:val="22"/>
              </w:rPr>
              <w:t>Comentario a las Sentencias de Pedro Lombardo</w:t>
            </w:r>
            <w:r w:rsidRPr="00D3007D">
              <w:rPr>
                <w:color w:val="000000"/>
                <w:szCs w:val="22"/>
              </w:rPr>
              <w:t xml:space="preserve">, I, Pról., I). </w:t>
            </w:r>
          </w:p>
          <w:p w14:paraId="4470713F" w14:textId="12669BDC"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Las palabras como vehículos de los conceptos (Guillermo de Ockham, </w:t>
            </w:r>
            <w:r w:rsidRPr="00D3007D">
              <w:rPr>
                <w:i/>
                <w:color w:val="000000"/>
                <w:szCs w:val="22"/>
              </w:rPr>
              <w:t>Suma de la Lógica</w:t>
            </w:r>
            <w:r w:rsidRPr="00D3007D">
              <w:rPr>
                <w:color w:val="000000"/>
                <w:szCs w:val="22"/>
              </w:rPr>
              <w:t>, I, 1).</w:t>
            </w:r>
          </w:p>
          <w:p w14:paraId="28B55EB2" w14:textId="07486518"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El funcionamiento de la «suposición» (Guillermo de Ockham, </w:t>
            </w:r>
            <w:r w:rsidRPr="00D3007D">
              <w:rPr>
                <w:i/>
                <w:color w:val="000000"/>
                <w:szCs w:val="22"/>
              </w:rPr>
              <w:t>Comentario a las Sentencias de Pedro Lombardo</w:t>
            </w:r>
            <w:r w:rsidRPr="00D3007D">
              <w:rPr>
                <w:color w:val="000000"/>
                <w:szCs w:val="22"/>
              </w:rPr>
              <w:t>, II, 100).</w:t>
            </w:r>
          </w:p>
          <w:p w14:paraId="4EA10FD8" w14:textId="535537BE" w:rsidR="001534F8" w:rsidRPr="00D3007D" w:rsidRDefault="004309B8" w:rsidP="008C32F0">
            <w:pPr>
              <w:pStyle w:val="Prrafodelista"/>
              <w:numPr>
                <w:ilvl w:val="0"/>
                <w:numId w:val="9"/>
              </w:numPr>
              <w:spacing w:after="0"/>
              <w:rPr>
                <w:color w:val="000000"/>
                <w:szCs w:val="22"/>
              </w:rPr>
            </w:pPr>
            <w:r w:rsidRPr="00D3007D">
              <w:rPr>
                <w:color w:val="000000"/>
                <w:szCs w:val="22"/>
              </w:rPr>
              <w:t xml:space="preserve">El principio de la omnipotencia divina (Guillermo de Ockham, </w:t>
            </w:r>
            <w:r w:rsidRPr="00D3007D">
              <w:rPr>
                <w:i/>
                <w:color w:val="000000"/>
                <w:szCs w:val="22"/>
              </w:rPr>
              <w:t>Tratado sobre los principios de la teología</w:t>
            </w:r>
            <w:r w:rsidRPr="00D3007D">
              <w:rPr>
                <w:color w:val="000000"/>
                <w:szCs w:val="22"/>
              </w:rPr>
              <w:t>, Introducción).</w:t>
            </w:r>
          </w:p>
        </w:tc>
      </w:tr>
      <w:tr w:rsidR="00B83ABB" w:rsidRPr="00D3007D" w14:paraId="3F3C029A" w14:textId="77777777">
        <w:trPr>
          <w:cantSplit/>
        </w:trPr>
        <w:tc>
          <w:tcPr>
            <w:tcW w:w="1242" w:type="dxa"/>
            <w:shd w:val="clear" w:color="auto" w:fill="auto"/>
            <w:vAlign w:val="center"/>
          </w:tcPr>
          <w:p w14:paraId="14987F12" w14:textId="1F5139A6" w:rsidR="00B83ABB" w:rsidRPr="00D3007D" w:rsidRDefault="00B83ABB" w:rsidP="001534F8">
            <w:pPr>
              <w:spacing w:after="0"/>
              <w:ind w:firstLine="0"/>
              <w:jc w:val="center"/>
              <w:rPr>
                <w:color w:val="000000"/>
                <w:szCs w:val="22"/>
              </w:rPr>
            </w:pPr>
            <w:r w:rsidRPr="00D3007D">
              <w:rPr>
                <w:color w:val="000000"/>
                <w:szCs w:val="22"/>
              </w:rPr>
              <w:t>TEMA 7</w:t>
            </w:r>
          </w:p>
        </w:tc>
        <w:tc>
          <w:tcPr>
            <w:tcW w:w="8536" w:type="dxa"/>
            <w:shd w:val="clear" w:color="auto" w:fill="auto"/>
          </w:tcPr>
          <w:p w14:paraId="19DFB319" w14:textId="684A982B"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La importancia de la ética protestante en el origen del capitalismo (Weber, M., </w:t>
            </w:r>
            <w:r w:rsidRPr="00D3007D">
              <w:rPr>
                <w:i/>
                <w:color w:val="000000"/>
                <w:szCs w:val="22"/>
              </w:rPr>
              <w:t>La ética protestante y el espíritu del capitalismo</w:t>
            </w:r>
            <w:r w:rsidRPr="00D3007D">
              <w:rPr>
                <w:color w:val="000000"/>
                <w:szCs w:val="22"/>
              </w:rPr>
              <w:t>, Primera parte, I).</w:t>
            </w:r>
          </w:p>
          <w:p w14:paraId="394FA364" w14:textId="10BC911A" w:rsidR="00B83ABB" w:rsidRPr="00D3007D" w:rsidRDefault="004309B8" w:rsidP="008C32F0">
            <w:pPr>
              <w:pStyle w:val="Prrafodelista"/>
              <w:numPr>
                <w:ilvl w:val="0"/>
                <w:numId w:val="9"/>
              </w:numPr>
              <w:spacing w:after="0"/>
              <w:rPr>
                <w:color w:val="000000"/>
                <w:szCs w:val="22"/>
              </w:rPr>
            </w:pPr>
            <w:r w:rsidRPr="00D3007D">
              <w:rPr>
                <w:color w:val="000000"/>
                <w:szCs w:val="22"/>
              </w:rPr>
              <w:t xml:space="preserve">El uso crítico en la ciencia de Galileo a partir de experimentos imaginarios (Popper, K., </w:t>
            </w:r>
            <w:r w:rsidRPr="00D3007D">
              <w:rPr>
                <w:i/>
                <w:color w:val="000000"/>
                <w:szCs w:val="22"/>
              </w:rPr>
              <w:t>La lógica de la investigación científica</w:t>
            </w:r>
            <w:r w:rsidRPr="00D3007D">
              <w:rPr>
                <w:color w:val="000000"/>
                <w:szCs w:val="22"/>
              </w:rPr>
              <w:t>, Nuevos apéndices, Apéndice XI).</w:t>
            </w:r>
          </w:p>
        </w:tc>
      </w:tr>
      <w:tr w:rsidR="00B83ABB" w:rsidRPr="00D3007D" w14:paraId="7F86E000" w14:textId="77777777">
        <w:trPr>
          <w:cantSplit/>
        </w:trPr>
        <w:tc>
          <w:tcPr>
            <w:tcW w:w="1242" w:type="dxa"/>
            <w:shd w:val="clear" w:color="auto" w:fill="auto"/>
            <w:vAlign w:val="center"/>
          </w:tcPr>
          <w:p w14:paraId="0A0BE8DB" w14:textId="23E20B46" w:rsidR="00B83ABB" w:rsidRPr="00D3007D" w:rsidRDefault="00B83ABB" w:rsidP="001534F8">
            <w:pPr>
              <w:spacing w:after="0"/>
              <w:ind w:firstLine="0"/>
              <w:jc w:val="center"/>
              <w:rPr>
                <w:color w:val="000000"/>
                <w:szCs w:val="22"/>
              </w:rPr>
            </w:pPr>
            <w:r w:rsidRPr="00D3007D">
              <w:rPr>
                <w:color w:val="000000"/>
                <w:szCs w:val="22"/>
              </w:rPr>
              <w:t>TEMA 8</w:t>
            </w:r>
          </w:p>
        </w:tc>
        <w:tc>
          <w:tcPr>
            <w:tcW w:w="8536" w:type="dxa"/>
            <w:shd w:val="clear" w:color="auto" w:fill="auto"/>
          </w:tcPr>
          <w:p w14:paraId="57BBD471" w14:textId="1DB78193"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Nicolás Maquiavelo, </w:t>
            </w:r>
            <w:r w:rsidRPr="00D3007D">
              <w:rPr>
                <w:i/>
                <w:color w:val="000000"/>
                <w:szCs w:val="22"/>
              </w:rPr>
              <w:t>El príncipe</w:t>
            </w:r>
            <w:r w:rsidRPr="00D3007D">
              <w:rPr>
                <w:color w:val="000000"/>
                <w:szCs w:val="22"/>
              </w:rPr>
              <w:t>, XXV.</w:t>
            </w:r>
          </w:p>
          <w:p w14:paraId="5BD1E4DE" w14:textId="23F29EEC"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¿El pesimismo antropológico implica necesariamente admitir la inmoralidad de la política? (Federico de Prusia y Voltaire, </w:t>
            </w:r>
            <w:r w:rsidRPr="00D3007D">
              <w:rPr>
                <w:i/>
                <w:color w:val="000000"/>
                <w:szCs w:val="22"/>
              </w:rPr>
              <w:t>Antimaquiavelo</w:t>
            </w:r>
            <w:r w:rsidRPr="00D3007D">
              <w:rPr>
                <w:color w:val="000000"/>
                <w:szCs w:val="22"/>
              </w:rPr>
              <w:t>, cap. XVIII).</w:t>
            </w:r>
          </w:p>
          <w:p w14:paraId="1E45EF1E" w14:textId="2F6E473D"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El bestiario político: la zorra y el león (Maquiavelo, N., </w:t>
            </w:r>
            <w:r w:rsidRPr="00D3007D">
              <w:rPr>
                <w:i/>
                <w:color w:val="000000"/>
                <w:szCs w:val="22"/>
              </w:rPr>
              <w:t>El príncipe</w:t>
            </w:r>
            <w:r w:rsidRPr="00D3007D">
              <w:rPr>
                <w:color w:val="000000"/>
                <w:szCs w:val="22"/>
              </w:rPr>
              <w:t>, XVIII).</w:t>
            </w:r>
          </w:p>
          <w:p w14:paraId="7BF31CE6" w14:textId="6A45764C"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La virtud del pueblo (Maquiavelo, N., </w:t>
            </w:r>
            <w:r w:rsidRPr="00D3007D">
              <w:rPr>
                <w:i/>
                <w:color w:val="000000"/>
                <w:szCs w:val="22"/>
              </w:rPr>
              <w:t>Discursos sobre la primera década de Tito Livio</w:t>
            </w:r>
            <w:r w:rsidRPr="00D3007D">
              <w:rPr>
                <w:color w:val="000000"/>
                <w:szCs w:val="22"/>
              </w:rPr>
              <w:t>, I, 58).</w:t>
            </w:r>
          </w:p>
          <w:p w14:paraId="05F0BCC7" w14:textId="05D822F2" w:rsidR="00B83ABB" w:rsidRPr="00D3007D" w:rsidRDefault="004309B8" w:rsidP="008C32F0">
            <w:pPr>
              <w:pStyle w:val="Prrafodelista"/>
              <w:numPr>
                <w:ilvl w:val="0"/>
                <w:numId w:val="9"/>
              </w:numPr>
              <w:spacing w:after="0"/>
              <w:rPr>
                <w:color w:val="000000"/>
                <w:szCs w:val="22"/>
              </w:rPr>
            </w:pPr>
            <w:r w:rsidRPr="00D3007D">
              <w:rPr>
                <w:color w:val="000000"/>
                <w:szCs w:val="22"/>
              </w:rPr>
              <w:t xml:space="preserve">Sobre la milicia ciudadana (Maquiavelo, N., </w:t>
            </w:r>
            <w:r w:rsidRPr="00D3007D">
              <w:rPr>
                <w:i/>
                <w:color w:val="000000"/>
                <w:szCs w:val="22"/>
              </w:rPr>
              <w:t>El arte de la guerra</w:t>
            </w:r>
            <w:r w:rsidRPr="00D3007D">
              <w:rPr>
                <w:color w:val="000000"/>
                <w:szCs w:val="22"/>
              </w:rPr>
              <w:t>, I).</w:t>
            </w:r>
          </w:p>
        </w:tc>
      </w:tr>
      <w:tr w:rsidR="00B83ABB" w:rsidRPr="00D3007D" w14:paraId="324AE680" w14:textId="77777777">
        <w:trPr>
          <w:cantSplit/>
        </w:trPr>
        <w:tc>
          <w:tcPr>
            <w:tcW w:w="1242" w:type="dxa"/>
            <w:shd w:val="clear" w:color="auto" w:fill="auto"/>
            <w:vAlign w:val="center"/>
          </w:tcPr>
          <w:p w14:paraId="3BB3C30D" w14:textId="2A7A84BE" w:rsidR="00B83ABB" w:rsidRPr="00D3007D" w:rsidRDefault="00B83ABB" w:rsidP="001534F8">
            <w:pPr>
              <w:spacing w:after="0"/>
              <w:ind w:firstLine="0"/>
              <w:jc w:val="center"/>
              <w:rPr>
                <w:color w:val="000000"/>
                <w:szCs w:val="22"/>
              </w:rPr>
            </w:pPr>
            <w:r w:rsidRPr="00D3007D">
              <w:rPr>
                <w:color w:val="000000"/>
                <w:szCs w:val="22"/>
              </w:rPr>
              <w:t>TEMA 9</w:t>
            </w:r>
          </w:p>
        </w:tc>
        <w:tc>
          <w:tcPr>
            <w:tcW w:w="8536" w:type="dxa"/>
            <w:shd w:val="clear" w:color="auto" w:fill="auto"/>
          </w:tcPr>
          <w:p w14:paraId="19D74BF8" w14:textId="3268E57E"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René Descartes, </w:t>
            </w:r>
            <w:r w:rsidRPr="00D3007D">
              <w:rPr>
                <w:i/>
                <w:color w:val="000000"/>
                <w:szCs w:val="22"/>
              </w:rPr>
              <w:t>Meditaciones metafísicas</w:t>
            </w:r>
            <w:r w:rsidRPr="00D3007D">
              <w:rPr>
                <w:color w:val="000000"/>
                <w:szCs w:val="22"/>
              </w:rPr>
              <w:t>.</w:t>
            </w:r>
          </w:p>
          <w:p w14:paraId="738A234F" w14:textId="7D38D42F"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¿Qué relación hay entre la sabiduría y las pasiones? (René Descartes, </w:t>
            </w:r>
            <w:r w:rsidRPr="00D3007D">
              <w:rPr>
                <w:i/>
                <w:color w:val="000000"/>
                <w:szCs w:val="22"/>
              </w:rPr>
              <w:t>Tratado de las pasiones del alma</w:t>
            </w:r>
            <w:r w:rsidRPr="00D3007D">
              <w:rPr>
                <w:color w:val="000000"/>
                <w:szCs w:val="22"/>
              </w:rPr>
              <w:t>, III, art. CCXII).</w:t>
            </w:r>
          </w:p>
          <w:p w14:paraId="15799313" w14:textId="0830FEDF" w:rsidR="004309B8" w:rsidRPr="00D3007D" w:rsidRDefault="004309B8" w:rsidP="008C32F0">
            <w:pPr>
              <w:pStyle w:val="Prrafodelista"/>
              <w:numPr>
                <w:ilvl w:val="0"/>
                <w:numId w:val="9"/>
              </w:numPr>
              <w:spacing w:after="0"/>
              <w:rPr>
                <w:color w:val="000000"/>
                <w:szCs w:val="22"/>
              </w:rPr>
            </w:pPr>
            <w:r w:rsidRPr="00D3007D">
              <w:rPr>
                <w:color w:val="000000"/>
                <w:szCs w:val="22"/>
              </w:rPr>
              <w:t xml:space="preserve">Sobre la generosidad (René Descartes, </w:t>
            </w:r>
            <w:r w:rsidRPr="00D3007D">
              <w:rPr>
                <w:i/>
                <w:color w:val="000000"/>
                <w:szCs w:val="22"/>
              </w:rPr>
              <w:t>Tratado de las pasiones del alma</w:t>
            </w:r>
            <w:r w:rsidRPr="00D3007D">
              <w:rPr>
                <w:color w:val="000000"/>
                <w:szCs w:val="22"/>
              </w:rPr>
              <w:t>, III, arts. CLIII-CLIV).</w:t>
            </w:r>
          </w:p>
          <w:p w14:paraId="7A4E8B82" w14:textId="5AAE64C9" w:rsidR="00B83ABB" w:rsidRPr="00D3007D" w:rsidRDefault="004309B8" w:rsidP="008C32F0">
            <w:pPr>
              <w:pStyle w:val="Prrafodelista"/>
              <w:numPr>
                <w:ilvl w:val="0"/>
                <w:numId w:val="9"/>
              </w:numPr>
              <w:spacing w:after="0"/>
              <w:rPr>
                <w:color w:val="000000"/>
                <w:szCs w:val="22"/>
              </w:rPr>
            </w:pPr>
            <w:r w:rsidRPr="00D3007D">
              <w:rPr>
                <w:color w:val="000000"/>
                <w:szCs w:val="22"/>
              </w:rPr>
              <w:t xml:space="preserve">La existencia de Dios: el argumento de la idea de infinito (René Descartes, </w:t>
            </w:r>
            <w:r w:rsidRPr="00D3007D">
              <w:rPr>
                <w:i/>
                <w:color w:val="000000"/>
                <w:szCs w:val="22"/>
              </w:rPr>
              <w:t>Meditaciones metafísicas</w:t>
            </w:r>
            <w:r w:rsidRPr="00D3007D">
              <w:rPr>
                <w:color w:val="000000"/>
                <w:szCs w:val="22"/>
              </w:rPr>
              <w:t>, III).</w:t>
            </w:r>
          </w:p>
        </w:tc>
      </w:tr>
      <w:tr w:rsidR="00B83ABB" w:rsidRPr="00D3007D" w14:paraId="6DD1E73E" w14:textId="77777777">
        <w:trPr>
          <w:cantSplit/>
        </w:trPr>
        <w:tc>
          <w:tcPr>
            <w:tcW w:w="1242" w:type="dxa"/>
            <w:shd w:val="clear" w:color="auto" w:fill="auto"/>
            <w:vAlign w:val="center"/>
          </w:tcPr>
          <w:p w14:paraId="76EF23B3" w14:textId="647E23E7" w:rsidR="00B83ABB" w:rsidRPr="00D3007D" w:rsidRDefault="00B83ABB" w:rsidP="001534F8">
            <w:pPr>
              <w:spacing w:after="0"/>
              <w:ind w:firstLine="0"/>
              <w:jc w:val="center"/>
              <w:rPr>
                <w:color w:val="000000"/>
                <w:szCs w:val="22"/>
              </w:rPr>
            </w:pPr>
            <w:r w:rsidRPr="00D3007D">
              <w:rPr>
                <w:color w:val="000000"/>
                <w:szCs w:val="22"/>
              </w:rPr>
              <w:t>TEMA 10</w:t>
            </w:r>
          </w:p>
        </w:tc>
        <w:tc>
          <w:tcPr>
            <w:tcW w:w="8536" w:type="dxa"/>
            <w:shd w:val="clear" w:color="auto" w:fill="auto"/>
          </w:tcPr>
          <w:p w14:paraId="37EF1958" w14:textId="2D03B8C6"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John Locke, </w:t>
            </w:r>
            <w:r w:rsidRPr="00D3007D">
              <w:rPr>
                <w:i/>
                <w:color w:val="000000"/>
                <w:szCs w:val="22"/>
              </w:rPr>
              <w:t>Ensayo sobre el entendimiento humano</w:t>
            </w:r>
            <w:r w:rsidRPr="00D3007D">
              <w:rPr>
                <w:color w:val="000000"/>
                <w:szCs w:val="22"/>
              </w:rPr>
              <w:t>, II, cap. 27.</w:t>
            </w:r>
          </w:p>
          <w:p w14:paraId="6AAC204E" w14:textId="02D43D8E"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El problema de Molyneux (John Locke, </w:t>
            </w:r>
            <w:r w:rsidRPr="00D3007D">
              <w:rPr>
                <w:i/>
                <w:color w:val="000000"/>
                <w:szCs w:val="22"/>
              </w:rPr>
              <w:t>Ensayo sobre el entendimiento humano</w:t>
            </w:r>
            <w:r w:rsidRPr="00D3007D">
              <w:rPr>
                <w:color w:val="000000"/>
                <w:szCs w:val="22"/>
              </w:rPr>
              <w:t>, II, cap. 27).</w:t>
            </w:r>
          </w:p>
          <w:p w14:paraId="68603A48" w14:textId="79D4EC27"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Esencia nominal y esencia real (Locke, J., </w:t>
            </w:r>
            <w:r w:rsidRPr="00D3007D">
              <w:rPr>
                <w:i/>
                <w:color w:val="000000"/>
                <w:szCs w:val="22"/>
              </w:rPr>
              <w:t>Ensayo sobre el entendimiento humano</w:t>
            </w:r>
            <w:r w:rsidRPr="00D3007D">
              <w:rPr>
                <w:color w:val="000000"/>
                <w:szCs w:val="22"/>
              </w:rPr>
              <w:t>, III, cap. 6, §§ 1, 2).</w:t>
            </w:r>
          </w:p>
          <w:p w14:paraId="4F398C8D" w14:textId="7874877B" w:rsidR="00B83ABB" w:rsidRPr="00D3007D" w:rsidRDefault="007608AB" w:rsidP="008C32F0">
            <w:pPr>
              <w:pStyle w:val="Prrafodelista"/>
              <w:numPr>
                <w:ilvl w:val="0"/>
                <w:numId w:val="9"/>
              </w:numPr>
              <w:spacing w:after="0"/>
              <w:rPr>
                <w:color w:val="000000"/>
                <w:szCs w:val="22"/>
              </w:rPr>
            </w:pPr>
            <w:r w:rsidRPr="00D3007D">
              <w:rPr>
                <w:color w:val="000000"/>
                <w:szCs w:val="22"/>
              </w:rPr>
              <w:t xml:space="preserve">El pragmatismo político utilitarista (Hume, D., </w:t>
            </w:r>
            <w:r w:rsidRPr="00D3007D">
              <w:rPr>
                <w:i/>
                <w:color w:val="000000"/>
                <w:szCs w:val="22"/>
              </w:rPr>
              <w:t>Ensayos políticos</w:t>
            </w:r>
            <w:r w:rsidRPr="00D3007D">
              <w:rPr>
                <w:color w:val="000000"/>
                <w:szCs w:val="22"/>
              </w:rPr>
              <w:t>, cap. 2).</w:t>
            </w:r>
          </w:p>
        </w:tc>
      </w:tr>
      <w:tr w:rsidR="00AC58FE" w:rsidRPr="00D3007D" w14:paraId="7C50E303" w14:textId="77777777">
        <w:trPr>
          <w:cantSplit/>
        </w:trPr>
        <w:tc>
          <w:tcPr>
            <w:tcW w:w="1242" w:type="dxa"/>
            <w:shd w:val="clear" w:color="auto" w:fill="auto"/>
            <w:vAlign w:val="center"/>
          </w:tcPr>
          <w:p w14:paraId="35E45A74" w14:textId="304ADC97" w:rsidR="00AC58FE" w:rsidRPr="00D3007D" w:rsidRDefault="00AC58FE" w:rsidP="001534F8">
            <w:pPr>
              <w:spacing w:after="0"/>
              <w:ind w:firstLine="0"/>
              <w:jc w:val="center"/>
              <w:rPr>
                <w:color w:val="000000"/>
                <w:szCs w:val="22"/>
              </w:rPr>
            </w:pPr>
            <w:r w:rsidRPr="00D3007D">
              <w:rPr>
                <w:color w:val="000000"/>
                <w:szCs w:val="22"/>
              </w:rPr>
              <w:t>TEMA 11</w:t>
            </w:r>
          </w:p>
        </w:tc>
        <w:tc>
          <w:tcPr>
            <w:tcW w:w="8536" w:type="dxa"/>
            <w:shd w:val="clear" w:color="auto" w:fill="auto"/>
          </w:tcPr>
          <w:p w14:paraId="2355BDF5" w14:textId="222829B6"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Rousseau, J.-J., </w:t>
            </w:r>
            <w:r w:rsidRPr="00D3007D">
              <w:rPr>
                <w:i/>
                <w:color w:val="000000"/>
                <w:szCs w:val="22"/>
              </w:rPr>
              <w:t>Del contrato social</w:t>
            </w:r>
            <w:r w:rsidRPr="00D3007D">
              <w:rPr>
                <w:color w:val="000000"/>
                <w:szCs w:val="22"/>
              </w:rPr>
              <w:t>, II.</w:t>
            </w:r>
          </w:p>
          <w:p w14:paraId="2B6527DD" w14:textId="297E6881"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¿Ofrecen las nuevas tecnologías de la información y la comunicación una oportunidad de recuperar el ideal de la democracia directa? (Lévy, P., </w:t>
            </w:r>
            <w:r w:rsidRPr="00D3007D">
              <w:rPr>
                <w:i/>
                <w:color w:val="000000"/>
                <w:szCs w:val="22"/>
              </w:rPr>
              <w:t>Inteligencia colectiva: por una antropología del ciberespacio</w:t>
            </w:r>
            <w:r w:rsidRPr="00D3007D">
              <w:rPr>
                <w:color w:val="000000"/>
                <w:szCs w:val="22"/>
              </w:rPr>
              <w:t>).</w:t>
            </w:r>
          </w:p>
          <w:p w14:paraId="146EDE3F" w14:textId="717BE936" w:rsidR="00AC58FE" w:rsidRPr="00D3007D" w:rsidRDefault="007608AB" w:rsidP="008C32F0">
            <w:pPr>
              <w:pStyle w:val="Prrafodelista"/>
              <w:numPr>
                <w:ilvl w:val="0"/>
                <w:numId w:val="9"/>
              </w:numPr>
              <w:spacing w:after="0"/>
              <w:rPr>
                <w:color w:val="000000"/>
                <w:szCs w:val="22"/>
              </w:rPr>
            </w:pPr>
            <w:r w:rsidRPr="00D3007D">
              <w:rPr>
                <w:color w:val="000000"/>
                <w:szCs w:val="22"/>
              </w:rPr>
              <w:t xml:space="preserve">Ciencia y arte (Rousseau, J.-J., </w:t>
            </w:r>
            <w:r w:rsidRPr="00D3007D">
              <w:rPr>
                <w:i/>
                <w:color w:val="000000"/>
                <w:szCs w:val="22"/>
              </w:rPr>
              <w:t>Discurso sobre las ciencias y las artes</w:t>
            </w:r>
            <w:r w:rsidRPr="00D3007D">
              <w:rPr>
                <w:color w:val="000000"/>
                <w:szCs w:val="22"/>
              </w:rPr>
              <w:t>, Primera parte).</w:t>
            </w:r>
          </w:p>
        </w:tc>
      </w:tr>
      <w:tr w:rsidR="00AC58FE" w:rsidRPr="00D3007D" w14:paraId="7FB1E585" w14:textId="77777777">
        <w:trPr>
          <w:cantSplit/>
        </w:trPr>
        <w:tc>
          <w:tcPr>
            <w:tcW w:w="1242" w:type="dxa"/>
            <w:shd w:val="clear" w:color="auto" w:fill="auto"/>
            <w:vAlign w:val="center"/>
          </w:tcPr>
          <w:p w14:paraId="4596C9FF" w14:textId="0D84D5E9" w:rsidR="00AC58FE" w:rsidRPr="00D3007D" w:rsidRDefault="00AC58FE" w:rsidP="001534F8">
            <w:pPr>
              <w:spacing w:after="0"/>
              <w:ind w:firstLine="0"/>
              <w:jc w:val="center"/>
              <w:rPr>
                <w:color w:val="000000"/>
                <w:szCs w:val="22"/>
              </w:rPr>
            </w:pPr>
            <w:r w:rsidRPr="00D3007D">
              <w:rPr>
                <w:color w:val="000000"/>
                <w:szCs w:val="22"/>
              </w:rPr>
              <w:t>TEMA 12</w:t>
            </w:r>
          </w:p>
        </w:tc>
        <w:tc>
          <w:tcPr>
            <w:tcW w:w="8536" w:type="dxa"/>
            <w:shd w:val="clear" w:color="auto" w:fill="auto"/>
          </w:tcPr>
          <w:p w14:paraId="669D1CCE" w14:textId="2C8B5E81" w:rsidR="00872192" w:rsidRPr="00D3007D" w:rsidRDefault="00872192" w:rsidP="008C32F0">
            <w:pPr>
              <w:pStyle w:val="Prrafodelista"/>
              <w:numPr>
                <w:ilvl w:val="0"/>
                <w:numId w:val="9"/>
              </w:numPr>
              <w:spacing w:after="0"/>
              <w:rPr>
                <w:color w:val="000000"/>
                <w:szCs w:val="22"/>
              </w:rPr>
            </w:pPr>
            <w:r w:rsidRPr="00D3007D">
              <w:rPr>
                <w:color w:val="000000"/>
                <w:szCs w:val="22"/>
              </w:rPr>
              <w:t xml:space="preserve">Kant, I., </w:t>
            </w:r>
            <w:r w:rsidRPr="00D3007D">
              <w:rPr>
                <w:i/>
                <w:color w:val="000000"/>
                <w:szCs w:val="22"/>
              </w:rPr>
              <w:t>Idea de una historia universal en sentido cosmopolita</w:t>
            </w:r>
            <w:r w:rsidRPr="00D3007D">
              <w:rPr>
                <w:color w:val="000000"/>
                <w:szCs w:val="22"/>
              </w:rPr>
              <w:t>, cap. 1.</w:t>
            </w:r>
          </w:p>
          <w:p w14:paraId="3466E580" w14:textId="79B54D35" w:rsidR="00872192" w:rsidRPr="00D3007D" w:rsidRDefault="00872192" w:rsidP="008C32F0">
            <w:pPr>
              <w:pStyle w:val="Prrafodelista"/>
              <w:numPr>
                <w:ilvl w:val="0"/>
                <w:numId w:val="9"/>
              </w:numPr>
              <w:spacing w:after="0"/>
              <w:rPr>
                <w:color w:val="000000"/>
                <w:szCs w:val="22"/>
              </w:rPr>
            </w:pPr>
            <w:r w:rsidRPr="00D3007D">
              <w:rPr>
                <w:color w:val="000000"/>
                <w:szCs w:val="22"/>
              </w:rPr>
              <w:t xml:space="preserve">¿No encuentra el deber de decir la verdad sus límites en nuestros otros deberes? (Constant, B., </w:t>
            </w:r>
            <w:r w:rsidRPr="00D3007D">
              <w:rPr>
                <w:i/>
                <w:color w:val="000000"/>
                <w:szCs w:val="22"/>
              </w:rPr>
              <w:t>Sobre las reacciones políticas</w:t>
            </w:r>
            <w:r w:rsidRPr="00D3007D">
              <w:rPr>
                <w:color w:val="000000"/>
                <w:szCs w:val="22"/>
              </w:rPr>
              <w:t>, cap.7).</w:t>
            </w:r>
          </w:p>
          <w:p w14:paraId="44D021EA" w14:textId="396E0D68" w:rsidR="00AC58FE" w:rsidRPr="00D3007D" w:rsidRDefault="00872192" w:rsidP="008C32F0">
            <w:pPr>
              <w:pStyle w:val="Prrafodelista"/>
              <w:numPr>
                <w:ilvl w:val="0"/>
                <w:numId w:val="9"/>
              </w:numPr>
              <w:spacing w:after="0"/>
              <w:rPr>
                <w:color w:val="000000"/>
                <w:szCs w:val="22"/>
              </w:rPr>
            </w:pPr>
            <w:r w:rsidRPr="00D3007D">
              <w:rPr>
                <w:color w:val="000000"/>
                <w:szCs w:val="22"/>
              </w:rPr>
              <w:t xml:space="preserve">Uso privado y uso público de la razón (Kant, I., </w:t>
            </w:r>
            <w:r w:rsidRPr="00D3007D">
              <w:rPr>
                <w:i/>
                <w:color w:val="000000"/>
                <w:szCs w:val="22"/>
              </w:rPr>
              <w:t>Contestación a la pregunta: ¿Qué es la Ilustración</w:t>
            </w:r>
            <w:r w:rsidR="007608AB" w:rsidRPr="00D3007D">
              <w:rPr>
                <w:i/>
                <w:color w:val="000000"/>
                <w:szCs w:val="22"/>
              </w:rPr>
              <w:t>?</w:t>
            </w:r>
            <w:r w:rsidRPr="00D3007D">
              <w:rPr>
                <w:i/>
                <w:color w:val="000000"/>
                <w:szCs w:val="22"/>
              </w:rPr>
              <w:t>).</w:t>
            </w:r>
          </w:p>
        </w:tc>
      </w:tr>
      <w:tr w:rsidR="00C46C17" w:rsidRPr="00D3007D" w14:paraId="24685F70"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17F47DC" w14:textId="05744949" w:rsidR="00C46C17" w:rsidRPr="00D3007D" w:rsidRDefault="00C46C17" w:rsidP="00B255C5">
            <w:pPr>
              <w:spacing w:after="0"/>
              <w:ind w:firstLine="0"/>
              <w:jc w:val="center"/>
              <w:rPr>
                <w:color w:val="000000"/>
                <w:szCs w:val="22"/>
              </w:rPr>
            </w:pPr>
            <w:r w:rsidRPr="00D3007D">
              <w:rPr>
                <w:color w:val="000000"/>
                <w:szCs w:val="22"/>
              </w:rPr>
              <w:lastRenderedPageBreak/>
              <w:t>TEMA 13</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7A197293" w14:textId="5CCA5320" w:rsidR="007608AB" w:rsidRPr="00D3007D" w:rsidRDefault="007608AB" w:rsidP="008C32F0">
            <w:pPr>
              <w:pStyle w:val="Prrafodelista"/>
              <w:numPr>
                <w:ilvl w:val="0"/>
                <w:numId w:val="9"/>
              </w:numPr>
              <w:spacing w:after="0"/>
              <w:rPr>
                <w:color w:val="000000"/>
                <w:szCs w:val="22"/>
              </w:rPr>
            </w:pPr>
            <w:r w:rsidRPr="00D3007D">
              <w:rPr>
                <w:color w:val="000000"/>
                <w:szCs w:val="22"/>
              </w:rPr>
              <w:t xml:space="preserve">Distinción entre falsabilidad y falsación (Popper, K., </w:t>
            </w:r>
            <w:r w:rsidRPr="00D3007D">
              <w:rPr>
                <w:i/>
                <w:color w:val="000000"/>
                <w:szCs w:val="22"/>
              </w:rPr>
              <w:t>La lógica de la investigación científica</w:t>
            </w:r>
            <w:r w:rsidRPr="00D3007D">
              <w:rPr>
                <w:color w:val="000000"/>
                <w:szCs w:val="22"/>
              </w:rPr>
              <w:t>, Segunda parte, cap. IV, 22).</w:t>
            </w:r>
          </w:p>
          <w:p w14:paraId="4AF49797" w14:textId="58E3CA4A" w:rsidR="00C46C17" w:rsidRPr="00D3007D" w:rsidRDefault="007608AB" w:rsidP="008C32F0">
            <w:pPr>
              <w:pStyle w:val="Prrafodelista"/>
              <w:numPr>
                <w:ilvl w:val="0"/>
                <w:numId w:val="9"/>
              </w:numPr>
              <w:spacing w:after="0"/>
              <w:rPr>
                <w:color w:val="000000"/>
                <w:szCs w:val="22"/>
              </w:rPr>
            </w:pPr>
            <w:r w:rsidRPr="00D3007D">
              <w:rPr>
                <w:color w:val="000000"/>
                <w:szCs w:val="22"/>
              </w:rPr>
              <w:t xml:space="preserve">Las dificultades de la teoría de la falsación (Kuhn, T. S., </w:t>
            </w:r>
            <w:r w:rsidRPr="00D3007D">
              <w:rPr>
                <w:i/>
                <w:color w:val="000000"/>
                <w:szCs w:val="22"/>
              </w:rPr>
              <w:t>La estructura de las revoluciones científicas</w:t>
            </w:r>
            <w:r w:rsidRPr="00D3007D">
              <w:rPr>
                <w:color w:val="000000"/>
                <w:szCs w:val="22"/>
              </w:rPr>
              <w:t>, cap. XII).</w:t>
            </w:r>
          </w:p>
        </w:tc>
      </w:tr>
      <w:tr w:rsidR="00C46C17" w:rsidRPr="00D3007D" w14:paraId="35A0B270"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3220E86" w14:textId="0CE2FF2F" w:rsidR="00C46C17" w:rsidRPr="00D3007D" w:rsidRDefault="00C46C17" w:rsidP="00B255C5">
            <w:pPr>
              <w:spacing w:after="0"/>
              <w:ind w:firstLine="0"/>
              <w:jc w:val="center"/>
              <w:rPr>
                <w:color w:val="000000"/>
                <w:szCs w:val="22"/>
              </w:rPr>
            </w:pPr>
            <w:r w:rsidRPr="00D3007D">
              <w:rPr>
                <w:color w:val="000000"/>
                <w:szCs w:val="22"/>
              </w:rPr>
              <w:t>TEMA 14</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1A4984DA" w14:textId="7D8598A0"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Marx, K., </w:t>
            </w:r>
            <w:r w:rsidRPr="00D3007D">
              <w:rPr>
                <w:i/>
                <w:color w:val="000000"/>
                <w:szCs w:val="22"/>
              </w:rPr>
              <w:t>El capital</w:t>
            </w:r>
            <w:r w:rsidRPr="00D3007D">
              <w:rPr>
                <w:color w:val="000000"/>
                <w:szCs w:val="22"/>
              </w:rPr>
              <w:t>, I, sección I.</w:t>
            </w:r>
          </w:p>
          <w:p w14:paraId="117A6A34" w14:textId="093D2AFD"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¿Se puede utilizar los derechos humanos como instrumento ideológico? (Marx, K., </w:t>
            </w:r>
            <w:r w:rsidRPr="00D3007D">
              <w:rPr>
                <w:i/>
                <w:color w:val="000000"/>
                <w:szCs w:val="22"/>
              </w:rPr>
              <w:t>Sobre la cuestión judía</w:t>
            </w:r>
            <w:r w:rsidRPr="00D3007D">
              <w:rPr>
                <w:color w:val="000000"/>
                <w:szCs w:val="22"/>
              </w:rPr>
              <w:t>, I).</w:t>
            </w:r>
          </w:p>
          <w:p w14:paraId="2048F98D" w14:textId="0AA6DEF1"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La alienación por el trabajo (Marx, K., </w:t>
            </w:r>
            <w:r w:rsidRPr="00D3007D">
              <w:rPr>
                <w:i/>
                <w:color w:val="000000"/>
                <w:szCs w:val="22"/>
              </w:rPr>
              <w:t>Manuscritos de economía y filosofía</w:t>
            </w:r>
            <w:r w:rsidRPr="00D3007D">
              <w:rPr>
                <w:color w:val="000000"/>
                <w:szCs w:val="22"/>
              </w:rPr>
              <w:t>, «Primer manuscrito», (XXIII)).</w:t>
            </w:r>
          </w:p>
          <w:p w14:paraId="5C94056B" w14:textId="3EC36B6A" w:rsidR="00C46C17" w:rsidRPr="00D3007D" w:rsidRDefault="00431A05" w:rsidP="008C32F0">
            <w:pPr>
              <w:pStyle w:val="Prrafodelista"/>
              <w:numPr>
                <w:ilvl w:val="0"/>
                <w:numId w:val="9"/>
              </w:numPr>
              <w:spacing w:after="0"/>
              <w:rPr>
                <w:color w:val="000000"/>
                <w:szCs w:val="22"/>
              </w:rPr>
            </w:pPr>
            <w:r w:rsidRPr="00D3007D">
              <w:rPr>
                <w:color w:val="000000"/>
                <w:szCs w:val="22"/>
              </w:rPr>
              <w:t xml:space="preserve">Socialismo, política y revolución (Marx, K., </w:t>
            </w:r>
            <w:r w:rsidRPr="00D3007D">
              <w:rPr>
                <w:i/>
                <w:color w:val="000000"/>
                <w:szCs w:val="22"/>
              </w:rPr>
              <w:t>La ideología alemana</w:t>
            </w:r>
            <w:r w:rsidRPr="00D3007D">
              <w:rPr>
                <w:color w:val="000000"/>
                <w:szCs w:val="22"/>
              </w:rPr>
              <w:t>, I, cap. 1, secc. II, 7.</w:t>
            </w:r>
          </w:p>
        </w:tc>
      </w:tr>
      <w:tr w:rsidR="00C46C17" w:rsidRPr="00D3007D" w14:paraId="5DA79AB5"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0EA40FC" w14:textId="56F63943" w:rsidR="00C46C17" w:rsidRPr="00D3007D" w:rsidRDefault="00C46C17" w:rsidP="00B255C5">
            <w:pPr>
              <w:spacing w:after="0"/>
              <w:ind w:firstLine="0"/>
              <w:jc w:val="center"/>
              <w:rPr>
                <w:color w:val="000000"/>
                <w:szCs w:val="22"/>
              </w:rPr>
            </w:pPr>
            <w:r w:rsidRPr="00D3007D">
              <w:rPr>
                <w:color w:val="000000"/>
                <w:szCs w:val="22"/>
              </w:rPr>
              <w:t>TEMA 15</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591F61C4" w14:textId="4AB96787"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Nietzsche, F., </w:t>
            </w:r>
            <w:r w:rsidRPr="00D3007D">
              <w:rPr>
                <w:i/>
                <w:color w:val="000000"/>
                <w:szCs w:val="22"/>
              </w:rPr>
              <w:t>La genealogía de la moral</w:t>
            </w:r>
            <w:r w:rsidRPr="00D3007D">
              <w:rPr>
                <w:color w:val="000000"/>
                <w:szCs w:val="22"/>
              </w:rPr>
              <w:t>, Tratado segundo.</w:t>
            </w:r>
          </w:p>
          <w:p w14:paraId="23F683FB" w14:textId="45C59576"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¿Está impulsado el desarrollo tecnológico incontrolado por una voluntad de poder nihilista? (Nietzsche, F., </w:t>
            </w:r>
            <w:r w:rsidRPr="00D3007D">
              <w:rPr>
                <w:i/>
                <w:color w:val="000000"/>
                <w:szCs w:val="22"/>
              </w:rPr>
              <w:t>La genealogía de la moral</w:t>
            </w:r>
            <w:r w:rsidRPr="00D3007D">
              <w:rPr>
                <w:color w:val="000000"/>
                <w:szCs w:val="22"/>
              </w:rPr>
              <w:t>, III, § 9).</w:t>
            </w:r>
          </w:p>
          <w:p w14:paraId="4331FD9D" w14:textId="3FC49649"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«Dios ha muerto» (Nietzsche, F., </w:t>
            </w:r>
            <w:r w:rsidRPr="00D3007D">
              <w:rPr>
                <w:i/>
                <w:color w:val="000000"/>
                <w:szCs w:val="22"/>
              </w:rPr>
              <w:t>La gaya ciencia</w:t>
            </w:r>
            <w:r w:rsidRPr="00D3007D">
              <w:rPr>
                <w:color w:val="000000"/>
                <w:szCs w:val="22"/>
              </w:rPr>
              <w:t>, III, § 125).</w:t>
            </w:r>
          </w:p>
          <w:p w14:paraId="65CBFCA1" w14:textId="2F3B6755" w:rsidR="00C46C17" w:rsidRPr="00D3007D" w:rsidRDefault="00431A05" w:rsidP="008C32F0">
            <w:pPr>
              <w:pStyle w:val="Prrafodelista"/>
              <w:numPr>
                <w:ilvl w:val="0"/>
                <w:numId w:val="9"/>
              </w:numPr>
              <w:spacing w:after="0"/>
              <w:rPr>
                <w:color w:val="000000"/>
                <w:szCs w:val="22"/>
              </w:rPr>
            </w:pPr>
            <w:r w:rsidRPr="00D3007D">
              <w:rPr>
                <w:color w:val="000000"/>
                <w:szCs w:val="22"/>
              </w:rPr>
              <w:t xml:space="preserve">La sociedad dentro del individuo (Nietzsche, F., </w:t>
            </w:r>
            <w:r w:rsidRPr="00D3007D">
              <w:rPr>
                <w:i/>
                <w:color w:val="000000"/>
                <w:szCs w:val="22"/>
              </w:rPr>
              <w:t>Fragmentos póstumos</w:t>
            </w:r>
            <w:r w:rsidRPr="00D3007D">
              <w:rPr>
                <w:color w:val="000000"/>
                <w:szCs w:val="22"/>
              </w:rPr>
              <w:t>, III, 25 [374].</w:t>
            </w:r>
          </w:p>
        </w:tc>
      </w:tr>
      <w:tr w:rsidR="00C46C17" w:rsidRPr="00D3007D" w14:paraId="33B5B266"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1E6F304" w14:textId="6FBDFEB5" w:rsidR="00C46C17" w:rsidRPr="00D3007D" w:rsidRDefault="00C46C17" w:rsidP="00B255C5">
            <w:pPr>
              <w:spacing w:after="0"/>
              <w:ind w:firstLine="0"/>
              <w:jc w:val="center"/>
              <w:rPr>
                <w:color w:val="000000"/>
                <w:szCs w:val="22"/>
              </w:rPr>
            </w:pPr>
            <w:r w:rsidRPr="00D3007D">
              <w:rPr>
                <w:color w:val="000000"/>
                <w:szCs w:val="22"/>
              </w:rPr>
              <w:t>TEMA 16</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31F24EB6" w14:textId="69CF9367"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Ortega y Gasset, J., </w:t>
            </w:r>
            <w:r w:rsidRPr="00D3007D">
              <w:rPr>
                <w:i/>
                <w:color w:val="000000"/>
                <w:szCs w:val="22"/>
              </w:rPr>
              <w:t>Historia como sistema</w:t>
            </w:r>
            <w:r w:rsidRPr="00D3007D">
              <w:rPr>
                <w:color w:val="000000"/>
                <w:szCs w:val="22"/>
              </w:rPr>
              <w:t>, cap. 8.</w:t>
            </w:r>
          </w:p>
          <w:p w14:paraId="37C26EFD" w14:textId="5B56CE87"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¿Tiene cada individuo un punto de vista insustituible para la conquista de la verdad? (Ortega y Gasset, J., </w:t>
            </w:r>
            <w:r w:rsidRPr="00D3007D">
              <w:rPr>
                <w:i/>
                <w:color w:val="000000"/>
                <w:szCs w:val="22"/>
              </w:rPr>
              <w:t>El tema de nuestro tiempo</w:t>
            </w:r>
            <w:r w:rsidRPr="00D3007D">
              <w:rPr>
                <w:color w:val="000000"/>
                <w:szCs w:val="22"/>
              </w:rPr>
              <w:t>, X).</w:t>
            </w:r>
          </w:p>
          <w:p w14:paraId="14058B17" w14:textId="2C3DF167" w:rsidR="00C46C17" w:rsidRPr="00D3007D" w:rsidRDefault="00431A05" w:rsidP="008C32F0">
            <w:pPr>
              <w:pStyle w:val="Prrafodelista"/>
              <w:numPr>
                <w:ilvl w:val="0"/>
                <w:numId w:val="9"/>
              </w:numPr>
              <w:spacing w:after="0"/>
              <w:rPr>
                <w:color w:val="000000"/>
                <w:szCs w:val="22"/>
              </w:rPr>
            </w:pPr>
            <w:r w:rsidRPr="00D3007D">
              <w:rPr>
                <w:color w:val="000000"/>
                <w:szCs w:val="22"/>
              </w:rPr>
              <w:t xml:space="preserve">La superación del idealismo en Ortega (Ortega y Gasset, J., </w:t>
            </w:r>
            <w:r w:rsidRPr="00D3007D">
              <w:rPr>
                <w:i/>
                <w:color w:val="000000"/>
                <w:szCs w:val="22"/>
              </w:rPr>
              <w:t>¿Qué es filosofía?</w:t>
            </w:r>
            <w:r w:rsidRPr="00D3007D">
              <w:rPr>
                <w:color w:val="000000"/>
                <w:szCs w:val="22"/>
              </w:rPr>
              <w:t xml:space="preserve"> Lección IX).</w:t>
            </w:r>
          </w:p>
        </w:tc>
      </w:tr>
      <w:tr w:rsidR="00C46C17" w:rsidRPr="00D3007D" w14:paraId="2C748CE5"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C89B0A5" w14:textId="6CF7DD71" w:rsidR="00C46C17" w:rsidRPr="00D3007D" w:rsidRDefault="00C46C17" w:rsidP="00B255C5">
            <w:pPr>
              <w:spacing w:after="0"/>
              <w:ind w:firstLine="0"/>
              <w:jc w:val="center"/>
              <w:rPr>
                <w:color w:val="000000"/>
                <w:szCs w:val="22"/>
              </w:rPr>
            </w:pPr>
            <w:r w:rsidRPr="00D3007D">
              <w:rPr>
                <w:color w:val="000000"/>
                <w:szCs w:val="22"/>
              </w:rPr>
              <w:t>TEMA 17</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791390E3" w14:textId="59D9B436"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Habermas, J., </w:t>
            </w:r>
            <w:r w:rsidRPr="00D3007D">
              <w:rPr>
                <w:i/>
                <w:color w:val="000000"/>
                <w:szCs w:val="22"/>
              </w:rPr>
              <w:t>Teoría de la acción comunicativa</w:t>
            </w:r>
            <w:r w:rsidRPr="00D3007D">
              <w:rPr>
                <w:color w:val="000000"/>
                <w:szCs w:val="22"/>
              </w:rPr>
              <w:t>, I, Introducción, 3.</w:t>
            </w:r>
          </w:p>
          <w:p w14:paraId="7EAA4501" w14:textId="0FE3717C"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¿Bajo qué condiciones puede pretender ser válido un argumento lingüístico? (Habermas, J., </w:t>
            </w:r>
            <w:r w:rsidRPr="00D3007D">
              <w:rPr>
                <w:i/>
                <w:color w:val="000000"/>
                <w:szCs w:val="22"/>
              </w:rPr>
              <w:t>La reconstrucción del materialismo histórico</w:t>
            </w:r>
            <w:r w:rsidRPr="00D3007D">
              <w:rPr>
                <w:color w:val="000000"/>
                <w:szCs w:val="22"/>
              </w:rPr>
              <w:t>, IV, cap. 12).</w:t>
            </w:r>
          </w:p>
          <w:p w14:paraId="652630F8" w14:textId="23854ACF"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Ciencia y política (Habermas, J., </w:t>
            </w:r>
            <w:r w:rsidRPr="00D3007D">
              <w:rPr>
                <w:i/>
                <w:color w:val="000000"/>
                <w:szCs w:val="22"/>
              </w:rPr>
              <w:t>Teoría y praxis</w:t>
            </w:r>
            <w:r w:rsidRPr="00D3007D">
              <w:rPr>
                <w:color w:val="000000"/>
                <w:szCs w:val="22"/>
              </w:rPr>
              <w:t>, cap. 11).</w:t>
            </w:r>
          </w:p>
          <w:p w14:paraId="294A8F9F" w14:textId="4B93B9D8" w:rsidR="00C46C17" w:rsidRPr="00D3007D" w:rsidRDefault="00431A05" w:rsidP="008C32F0">
            <w:pPr>
              <w:pStyle w:val="Prrafodelista"/>
              <w:numPr>
                <w:ilvl w:val="0"/>
                <w:numId w:val="9"/>
              </w:numPr>
              <w:spacing w:after="0"/>
              <w:rPr>
                <w:color w:val="000000"/>
                <w:szCs w:val="22"/>
              </w:rPr>
            </w:pPr>
            <w:r w:rsidRPr="00D3007D">
              <w:rPr>
                <w:color w:val="000000"/>
                <w:szCs w:val="22"/>
              </w:rPr>
              <w:t xml:space="preserve">Los aspectos utópicos del trascendentalismo de Habermas (Habermas, J., </w:t>
            </w:r>
            <w:r w:rsidRPr="00D3007D">
              <w:rPr>
                <w:i/>
                <w:color w:val="000000"/>
                <w:szCs w:val="22"/>
              </w:rPr>
              <w:t>Teoría de la acción comunicativa</w:t>
            </w:r>
            <w:r w:rsidRPr="00D3007D">
              <w:rPr>
                <w:color w:val="000000"/>
                <w:szCs w:val="22"/>
              </w:rPr>
              <w:t>, II, V, cap. 3, [4].</w:t>
            </w:r>
          </w:p>
        </w:tc>
      </w:tr>
      <w:tr w:rsidR="00C46C17" w:rsidRPr="00D3007D" w14:paraId="5D67FCE4" w14:textId="77777777" w:rsidTr="00C46C17">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BF73148" w14:textId="19DC2FBF" w:rsidR="00C46C17" w:rsidRPr="00D3007D" w:rsidRDefault="00C46C17" w:rsidP="00B255C5">
            <w:pPr>
              <w:spacing w:after="0"/>
              <w:ind w:firstLine="0"/>
              <w:jc w:val="center"/>
              <w:rPr>
                <w:color w:val="000000"/>
                <w:szCs w:val="22"/>
              </w:rPr>
            </w:pPr>
            <w:r w:rsidRPr="00D3007D">
              <w:rPr>
                <w:color w:val="000000"/>
                <w:szCs w:val="22"/>
              </w:rPr>
              <w:t>TEMA 18</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340AABCA" w14:textId="1D760B7D"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Derrida, J., </w:t>
            </w:r>
            <w:r w:rsidRPr="00D3007D">
              <w:rPr>
                <w:i/>
                <w:color w:val="000000"/>
                <w:szCs w:val="22"/>
              </w:rPr>
              <w:t>La diseminación, «La farmacia de Platón</w:t>
            </w:r>
            <w:r w:rsidRPr="00D3007D">
              <w:rPr>
                <w:color w:val="000000"/>
                <w:szCs w:val="22"/>
              </w:rPr>
              <w:t>».</w:t>
            </w:r>
          </w:p>
          <w:p w14:paraId="186D2F5A" w14:textId="54A38AE2"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¿Qué misterio encierra la acción de regalar algo a alguien? (Derrida, J., </w:t>
            </w:r>
            <w:r w:rsidRPr="00D3007D">
              <w:rPr>
                <w:i/>
                <w:color w:val="000000"/>
                <w:szCs w:val="22"/>
              </w:rPr>
              <w:t xml:space="preserve">Dar el tiempo, </w:t>
            </w:r>
            <w:r w:rsidRPr="00D3007D">
              <w:rPr>
                <w:color w:val="000000"/>
                <w:szCs w:val="22"/>
              </w:rPr>
              <w:t>1,</w:t>
            </w:r>
            <w:r w:rsidRPr="00D3007D">
              <w:rPr>
                <w:i/>
                <w:color w:val="000000"/>
                <w:szCs w:val="22"/>
              </w:rPr>
              <w:t xml:space="preserve"> La falsa moneda, </w:t>
            </w:r>
            <w:r w:rsidRPr="00D3007D">
              <w:rPr>
                <w:color w:val="000000"/>
                <w:szCs w:val="22"/>
              </w:rPr>
              <w:t>cap. 1</w:t>
            </w:r>
            <w:r w:rsidRPr="00D3007D">
              <w:rPr>
                <w:i/>
                <w:color w:val="000000"/>
                <w:szCs w:val="22"/>
              </w:rPr>
              <w:t>).</w:t>
            </w:r>
          </w:p>
          <w:p w14:paraId="2FBE4C0D" w14:textId="2113DD17"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Progreso de la cultura y deseo de seguridad (Lyotard, J.-F., </w:t>
            </w:r>
            <w:r w:rsidRPr="00D3007D">
              <w:rPr>
                <w:i/>
                <w:color w:val="000000"/>
                <w:szCs w:val="22"/>
              </w:rPr>
              <w:t>Materia y filosofía</w:t>
            </w:r>
            <w:r w:rsidRPr="00D3007D">
              <w:rPr>
                <w:color w:val="000000"/>
                <w:szCs w:val="22"/>
              </w:rPr>
              <w:t>, cap. 5).</w:t>
            </w:r>
          </w:p>
          <w:p w14:paraId="32786155" w14:textId="12157ECB" w:rsidR="00431A05" w:rsidRPr="00D3007D" w:rsidRDefault="00431A05" w:rsidP="008C32F0">
            <w:pPr>
              <w:pStyle w:val="Prrafodelista"/>
              <w:numPr>
                <w:ilvl w:val="0"/>
                <w:numId w:val="9"/>
              </w:numPr>
              <w:spacing w:after="0"/>
              <w:rPr>
                <w:color w:val="000000"/>
                <w:szCs w:val="22"/>
              </w:rPr>
            </w:pPr>
            <w:r w:rsidRPr="00D3007D">
              <w:rPr>
                <w:color w:val="000000"/>
                <w:szCs w:val="22"/>
              </w:rPr>
              <w:t xml:space="preserve">Filosofía del declinar (Vattimo, G., </w:t>
            </w:r>
            <w:r w:rsidRPr="00D3007D">
              <w:rPr>
                <w:i/>
                <w:color w:val="000000"/>
                <w:szCs w:val="22"/>
              </w:rPr>
              <w:t>Más allá del sujeto</w:t>
            </w:r>
            <w:r w:rsidRPr="00D3007D">
              <w:rPr>
                <w:color w:val="000000"/>
                <w:szCs w:val="22"/>
              </w:rPr>
              <w:t>, cap. 2).</w:t>
            </w:r>
          </w:p>
          <w:p w14:paraId="552A9376" w14:textId="5DADF781" w:rsidR="00C46C17" w:rsidRPr="00D3007D" w:rsidRDefault="00431A05" w:rsidP="008C32F0">
            <w:pPr>
              <w:pStyle w:val="Prrafodelista"/>
              <w:numPr>
                <w:ilvl w:val="0"/>
                <w:numId w:val="9"/>
              </w:numPr>
              <w:spacing w:after="0"/>
              <w:rPr>
                <w:color w:val="000000"/>
                <w:szCs w:val="22"/>
              </w:rPr>
            </w:pPr>
            <w:r w:rsidRPr="00D3007D">
              <w:rPr>
                <w:color w:val="000000"/>
                <w:szCs w:val="22"/>
              </w:rPr>
              <w:t xml:space="preserve">Baudrillard, J., </w:t>
            </w:r>
            <w:r w:rsidRPr="00D3007D">
              <w:rPr>
                <w:i/>
                <w:color w:val="000000"/>
                <w:szCs w:val="22"/>
              </w:rPr>
              <w:t>El sistema de los objetos</w:t>
            </w:r>
            <w:r w:rsidRPr="00D3007D">
              <w:rPr>
                <w:color w:val="000000"/>
                <w:szCs w:val="22"/>
              </w:rPr>
              <w:t>, cap. 1).</w:t>
            </w:r>
          </w:p>
        </w:tc>
      </w:tr>
    </w:tbl>
    <w:p w14:paraId="36DDF41E" w14:textId="27D467BD" w:rsidR="001534F8" w:rsidRPr="00D3007D" w:rsidRDefault="001534F8" w:rsidP="00A20D39">
      <w:pPr>
        <w:spacing w:after="0"/>
        <w:ind w:right="0" w:firstLine="0"/>
        <w:jc w:val="left"/>
        <w:rPr>
          <w:b/>
          <w:color w:val="000000"/>
        </w:rPr>
      </w:pPr>
      <w:r w:rsidRPr="00D3007D">
        <w:rPr>
          <w:color w:val="000000"/>
          <w:szCs w:val="22"/>
        </w:rPr>
        <w:br w:type="page"/>
      </w:r>
    </w:p>
    <w:p w14:paraId="0F1283BC" w14:textId="77777777" w:rsidR="00733279" w:rsidRPr="00733279" w:rsidRDefault="00733279" w:rsidP="00733279">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54547A98" w14:textId="77777777" w:rsidR="00733279" w:rsidRPr="00733279" w:rsidRDefault="00733279" w:rsidP="00733279">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left="336" w:right="0" w:hanging="336"/>
        <w:jc w:val="left"/>
        <w:outlineLvl w:val="0"/>
        <w:rPr>
          <w:rFonts w:eastAsia="Times New Roman" w:cs="Arial"/>
          <w:b/>
          <w:bCs/>
          <w:snapToGrid/>
          <w:color w:val="FFFFFF"/>
          <w:szCs w:val="22"/>
          <w:lang w:val="es-ES_tradnl" w:eastAsia="es-ES"/>
        </w:rPr>
      </w:pPr>
      <w:r w:rsidRPr="00733279">
        <w:rPr>
          <w:rFonts w:eastAsia="Times New Roman" w:cs="Arial"/>
          <w:b/>
          <w:bCs/>
          <w:snapToGrid/>
          <w:color w:val="FFFFFF"/>
          <w:szCs w:val="22"/>
          <w:lang w:val="es-ES_tradnl" w:eastAsia="es-ES"/>
        </w:rPr>
        <w:t xml:space="preserve">11. ACTIVIDADES COMPLEMENTARIAS Y EXTRAESCOLARES RELACIONADAS </w:t>
      </w:r>
      <w:r w:rsidRPr="00733279">
        <w:rPr>
          <w:rFonts w:eastAsia="Times New Roman" w:cs="Arial"/>
          <w:b/>
          <w:bCs/>
          <w:snapToGrid/>
          <w:color w:val="FFFFFF"/>
          <w:szCs w:val="22"/>
          <w:lang w:val="es-ES_tradnl" w:eastAsia="es-ES"/>
        </w:rPr>
        <w:br/>
        <w:t>CON EL CURRÍCULO QUE SE PROPONE REALIZAR EL  DEPARTAMENTO</w:t>
      </w:r>
    </w:p>
    <w:p w14:paraId="47EFF501" w14:textId="77777777" w:rsidR="00733279" w:rsidRPr="00733279" w:rsidRDefault="00733279" w:rsidP="00733279">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4F410E0B" w14:textId="77777777" w:rsidR="00C9167F" w:rsidRPr="00733279" w:rsidRDefault="00C9167F" w:rsidP="001534F8">
      <w:pPr>
        <w:spacing w:after="0"/>
        <w:rPr>
          <w:color w:val="000000"/>
          <w:szCs w:val="22"/>
          <w:lang w:val="es-ES_tradnl"/>
        </w:rPr>
      </w:pPr>
    </w:p>
    <w:p w14:paraId="3FDE7765" w14:textId="21E9E41B" w:rsidR="001534F8" w:rsidRPr="00D3007D" w:rsidRDefault="001534F8" w:rsidP="001534F8">
      <w:pPr>
        <w:spacing w:after="0"/>
        <w:ind w:firstLine="0"/>
        <w:rPr>
          <w:color w:val="000000"/>
          <w:szCs w:val="22"/>
        </w:rPr>
      </w:pPr>
      <w:r w:rsidRPr="00D3007D">
        <w:rPr>
          <w:color w:val="000000"/>
          <w:szCs w:val="22"/>
        </w:rPr>
        <w:t xml:space="preserve">Este apartado queda abierto y se concretará </w:t>
      </w:r>
      <w:r w:rsidR="000C0BF3" w:rsidRPr="00D3007D">
        <w:rPr>
          <w:color w:val="000000"/>
          <w:szCs w:val="22"/>
        </w:rPr>
        <w:t xml:space="preserve">en </w:t>
      </w:r>
      <w:r w:rsidRPr="00D3007D">
        <w:rPr>
          <w:color w:val="000000"/>
          <w:szCs w:val="22"/>
        </w:rPr>
        <w:t xml:space="preserve">cada curso escolar por el profesorado que imparta </w:t>
      </w:r>
      <w:r w:rsidR="00F0681F" w:rsidRPr="00D3007D">
        <w:rPr>
          <w:color w:val="000000"/>
          <w:szCs w:val="22"/>
        </w:rPr>
        <w:t xml:space="preserve">esta </w:t>
      </w:r>
      <w:r w:rsidR="009A28B3" w:rsidRPr="00D3007D">
        <w:rPr>
          <w:color w:val="000000"/>
          <w:szCs w:val="22"/>
        </w:rPr>
        <w:t>materia</w:t>
      </w:r>
      <w:r w:rsidRPr="00D3007D">
        <w:rPr>
          <w:color w:val="000000"/>
          <w:szCs w:val="22"/>
        </w:rPr>
        <w:t xml:space="preserve">, en función de las características del grupo, la organización del curso escolar y el presupuesto del que se disponga. </w:t>
      </w:r>
    </w:p>
    <w:p w14:paraId="54973F06" w14:textId="77777777" w:rsidR="001534F8" w:rsidRPr="00D3007D" w:rsidRDefault="001534F8" w:rsidP="001534F8">
      <w:pPr>
        <w:spacing w:after="0"/>
        <w:ind w:firstLine="0"/>
        <w:rPr>
          <w:color w:val="000000"/>
          <w:szCs w:val="22"/>
        </w:rPr>
      </w:pPr>
    </w:p>
    <w:p w14:paraId="4959A125" w14:textId="77777777" w:rsidR="001534F8" w:rsidRPr="00D3007D" w:rsidRDefault="001534F8" w:rsidP="001534F8">
      <w:pPr>
        <w:spacing w:after="0"/>
        <w:ind w:firstLine="0"/>
        <w:rPr>
          <w:color w:val="000000"/>
          <w:szCs w:val="22"/>
        </w:rPr>
      </w:pPr>
      <w:r w:rsidRPr="00D3007D">
        <w:rPr>
          <w:color w:val="000000"/>
          <w:szCs w:val="22"/>
        </w:rPr>
        <w:t>Algunas sugerencias:</w:t>
      </w:r>
    </w:p>
    <w:p w14:paraId="4882B76A" w14:textId="1C195C71" w:rsidR="007C6FB1" w:rsidRPr="00D3007D" w:rsidRDefault="007C6FB1" w:rsidP="001534F8">
      <w:pPr>
        <w:spacing w:after="0"/>
        <w:ind w:firstLine="0"/>
        <w:rPr>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684"/>
        <w:gridCol w:w="2243"/>
        <w:gridCol w:w="1698"/>
        <w:gridCol w:w="1352"/>
      </w:tblGrid>
      <w:tr w:rsidR="001534F8" w:rsidRPr="00D3007D" w14:paraId="029134BE" w14:textId="77777777" w:rsidTr="00733279">
        <w:trPr>
          <w:cantSplit/>
        </w:trPr>
        <w:tc>
          <w:tcPr>
            <w:tcW w:w="1560" w:type="dxa"/>
            <w:shd w:val="clear" w:color="auto" w:fill="auto"/>
            <w:vAlign w:val="center"/>
          </w:tcPr>
          <w:p w14:paraId="0F6AE589" w14:textId="77777777" w:rsidR="001534F8" w:rsidRPr="00D3007D" w:rsidRDefault="001534F8" w:rsidP="00BD2FA8">
            <w:pPr>
              <w:spacing w:after="0"/>
              <w:ind w:firstLine="0"/>
              <w:jc w:val="center"/>
              <w:rPr>
                <w:color w:val="000000"/>
                <w:szCs w:val="22"/>
              </w:rPr>
            </w:pPr>
            <w:r w:rsidRPr="00D3007D">
              <w:rPr>
                <w:b/>
                <w:color w:val="000000"/>
                <w:szCs w:val="22"/>
                <w:lang w:val="es-ES_tradnl"/>
              </w:rPr>
              <w:t>ACTIVIDAD</w:t>
            </w:r>
          </w:p>
        </w:tc>
        <w:tc>
          <w:tcPr>
            <w:tcW w:w="2835" w:type="dxa"/>
            <w:shd w:val="clear" w:color="auto" w:fill="auto"/>
            <w:vAlign w:val="center"/>
          </w:tcPr>
          <w:p w14:paraId="12F47DA2" w14:textId="77777777" w:rsidR="001534F8" w:rsidRPr="00D3007D" w:rsidRDefault="001534F8" w:rsidP="00BD2FA8">
            <w:pPr>
              <w:spacing w:after="0"/>
              <w:ind w:firstLine="0"/>
              <w:jc w:val="center"/>
              <w:rPr>
                <w:color w:val="000000"/>
                <w:szCs w:val="22"/>
              </w:rPr>
            </w:pPr>
            <w:r w:rsidRPr="00D3007D">
              <w:rPr>
                <w:b/>
                <w:color w:val="000000"/>
                <w:szCs w:val="22"/>
                <w:lang w:val="es-ES_tradnl"/>
              </w:rPr>
              <w:t>OBJETIVOS</w:t>
            </w:r>
          </w:p>
        </w:tc>
        <w:tc>
          <w:tcPr>
            <w:tcW w:w="2268" w:type="dxa"/>
            <w:shd w:val="clear" w:color="auto" w:fill="auto"/>
            <w:vAlign w:val="center"/>
          </w:tcPr>
          <w:p w14:paraId="4884608E" w14:textId="77777777" w:rsidR="001534F8" w:rsidRPr="00D3007D" w:rsidRDefault="001534F8" w:rsidP="00BD2FA8">
            <w:pPr>
              <w:spacing w:after="0"/>
              <w:ind w:firstLine="0"/>
              <w:jc w:val="center"/>
              <w:rPr>
                <w:color w:val="000000"/>
                <w:szCs w:val="22"/>
              </w:rPr>
            </w:pPr>
            <w:r w:rsidRPr="00D3007D">
              <w:rPr>
                <w:b/>
                <w:color w:val="000000"/>
                <w:szCs w:val="22"/>
                <w:lang w:val="es-ES_tradnl"/>
              </w:rPr>
              <w:t>ORGANIZADOR/A O RESPONSABLE</w:t>
            </w:r>
          </w:p>
        </w:tc>
        <w:tc>
          <w:tcPr>
            <w:tcW w:w="1701" w:type="dxa"/>
            <w:shd w:val="clear" w:color="auto" w:fill="auto"/>
            <w:vAlign w:val="center"/>
          </w:tcPr>
          <w:p w14:paraId="197903FA" w14:textId="77777777" w:rsidR="001534F8" w:rsidRPr="00D3007D" w:rsidRDefault="001534F8" w:rsidP="00BD2FA8">
            <w:pPr>
              <w:spacing w:after="0"/>
              <w:ind w:firstLine="0"/>
              <w:jc w:val="center"/>
              <w:rPr>
                <w:color w:val="000000"/>
                <w:szCs w:val="22"/>
              </w:rPr>
            </w:pPr>
            <w:r w:rsidRPr="00D3007D">
              <w:rPr>
                <w:b/>
                <w:color w:val="000000"/>
                <w:szCs w:val="22"/>
                <w:lang w:val="es-ES_tradnl"/>
              </w:rPr>
              <w:t>CALENDARIO</w:t>
            </w:r>
          </w:p>
        </w:tc>
        <w:tc>
          <w:tcPr>
            <w:tcW w:w="1364" w:type="dxa"/>
            <w:shd w:val="clear" w:color="auto" w:fill="auto"/>
            <w:vAlign w:val="center"/>
          </w:tcPr>
          <w:p w14:paraId="529A3FDF" w14:textId="77777777" w:rsidR="001534F8" w:rsidRPr="00D3007D" w:rsidRDefault="001534F8" w:rsidP="00BD2FA8">
            <w:pPr>
              <w:spacing w:after="0"/>
              <w:ind w:firstLine="0"/>
              <w:jc w:val="center"/>
              <w:rPr>
                <w:color w:val="000000"/>
                <w:szCs w:val="22"/>
              </w:rPr>
            </w:pPr>
            <w:r w:rsidRPr="00D3007D">
              <w:rPr>
                <w:b/>
                <w:color w:val="000000"/>
                <w:szCs w:val="22"/>
                <w:lang w:val="es-ES_tradnl"/>
              </w:rPr>
              <w:t>LUGAR</w:t>
            </w:r>
          </w:p>
        </w:tc>
      </w:tr>
      <w:tr w:rsidR="001534F8" w:rsidRPr="00D3007D" w14:paraId="77625B82" w14:textId="77777777" w:rsidTr="00733279">
        <w:trPr>
          <w:cantSplit/>
        </w:trPr>
        <w:tc>
          <w:tcPr>
            <w:tcW w:w="1560" w:type="dxa"/>
            <w:shd w:val="clear" w:color="auto" w:fill="auto"/>
            <w:vAlign w:val="center"/>
          </w:tcPr>
          <w:p w14:paraId="12194CBD" w14:textId="65CBEFAC" w:rsidR="007C6FB1" w:rsidRPr="00D3007D" w:rsidRDefault="00BD2FA8" w:rsidP="00BD2FA8">
            <w:pPr>
              <w:spacing w:after="0"/>
              <w:ind w:firstLine="0"/>
              <w:jc w:val="left"/>
              <w:rPr>
                <w:color w:val="000000"/>
                <w:szCs w:val="22"/>
              </w:rPr>
            </w:pPr>
            <w:r w:rsidRPr="00D3007D">
              <w:rPr>
                <w:color w:val="000000"/>
                <w:szCs w:val="22"/>
              </w:rPr>
              <w:t>Visita al Congreso de los Diputados</w:t>
            </w:r>
          </w:p>
        </w:tc>
        <w:tc>
          <w:tcPr>
            <w:tcW w:w="2835" w:type="dxa"/>
            <w:shd w:val="clear" w:color="auto" w:fill="auto"/>
            <w:vAlign w:val="center"/>
          </w:tcPr>
          <w:p w14:paraId="0D987863" w14:textId="0A568DA9" w:rsidR="00BD2FA8" w:rsidRPr="00D3007D" w:rsidRDefault="00BD2FA8" w:rsidP="00564548">
            <w:pPr>
              <w:pStyle w:val="Prrafodelista"/>
              <w:numPr>
                <w:ilvl w:val="0"/>
                <w:numId w:val="23"/>
              </w:numPr>
              <w:spacing w:after="0"/>
              <w:ind w:left="250" w:hanging="250"/>
              <w:jc w:val="left"/>
              <w:rPr>
                <w:color w:val="000000"/>
                <w:szCs w:val="22"/>
              </w:rPr>
            </w:pPr>
            <w:r w:rsidRPr="00D3007D">
              <w:rPr>
                <w:color w:val="000000"/>
                <w:szCs w:val="22"/>
              </w:rPr>
              <w:t>Conocer el sistema parlamentario español.</w:t>
            </w:r>
          </w:p>
          <w:p w14:paraId="650DE5D1" w14:textId="3333D2CB" w:rsidR="00BD2FA8" w:rsidRPr="00D3007D" w:rsidRDefault="00BD2FA8" w:rsidP="00564548">
            <w:pPr>
              <w:pStyle w:val="Prrafodelista"/>
              <w:numPr>
                <w:ilvl w:val="0"/>
                <w:numId w:val="23"/>
              </w:numPr>
              <w:spacing w:after="0"/>
              <w:ind w:left="250" w:hanging="250"/>
              <w:jc w:val="left"/>
              <w:rPr>
                <w:color w:val="000000"/>
                <w:szCs w:val="22"/>
              </w:rPr>
            </w:pPr>
            <w:r w:rsidRPr="00D3007D">
              <w:rPr>
                <w:color w:val="000000"/>
                <w:szCs w:val="22"/>
              </w:rPr>
              <w:t>Resumir los principios básicos de la Constitución Española.</w:t>
            </w:r>
          </w:p>
          <w:p w14:paraId="2A53E22B" w14:textId="1FEAC1A2" w:rsidR="00D54299" w:rsidRPr="00D3007D" w:rsidRDefault="00BD2FA8" w:rsidP="00564548">
            <w:pPr>
              <w:pStyle w:val="Prrafodelista"/>
              <w:numPr>
                <w:ilvl w:val="0"/>
                <w:numId w:val="23"/>
              </w:numPr>
              <w:spacing w:after="0"/>
              <w:ind w:left="250" w:hanging="250"/>
              <w:jc w:val="left"/>
              <w:rPr>
                <w:color w:val="000000"/>
                <w:szCs w:val="22"/>
              </w:rPr>
            </w:pPr>
            <w:r w:rsidRPr="00D3007D">
              <w:rPr>
                <w:color w:val="000000"/>
                <w:szCs w:val="22"/>
              </w:rPr>
              <w:t>Reflexionar sobre la actualidad de la crítica platónica a la democracia actual</w:t>
            </w:r>
            <w:r w:rsidR="003C0F52" w:rsidRPr="00D3007D">
              <w:rPr>
                <w:color w:val="000000"/>
                <w:szCs w:val="22"/>
              </w:rPr>
              <w:t>.</w:t>
            </w:r>
          </w:p>
        </w:tc>
        <w:tc>
          <w:tcPr>
            <w:tcW w:w="2268" w:type="dxa"/>
            <w:shd w:val="clear" w:color="auto" w:fill="auto"/>
            <w:vAlign w:val="center"/>
          </w:tcPr>
          <w:p w14:paraId="536FB2F4" w14:textId="412E1B8E" w:rsidR="001534F8" w:rsidRPr="00D3007D" w:rsidRDefault="00BD2FA8" w:rsidP="00564548">
            <w:pPr>
              <w:pStyle w:val="Prrafodelista"/>
              <w:numPr>
                <w:ilvl w:val="0"/>
                <w:numId w:val="23"/>
              </w:numPr>
              <w:spacing w:after="0"/>
              <w:ind w:left="250" w:hanging="250"/>
              <w:jc w:val="left"/>
              <w:rPr>
                <w:color w:val="000000"/>
                <w:szCs w:val="22"/>
              </w:rPr>
            </w:pPr>
            <w:r w:rsidRPr="00D3007D">
              <w:rPr>
                <w:color w:val="000000"/>
                <w:szCs w:val="22"/>
              </w:rPr>
              <w:t>Departamento de Filosofía.</w:t>
            </w:r>
          </w:p>
          <w:p w14:paraId="6F18556C" w14:textId="172F2FF5" w:rsidR="00BD2FA8" w:rsidRPr="00D3007D" w:rsidRDefault="00BD2FA8" w:rsidP="00564548">
            <w:pPr>
              <w:pStyle w:val="Prrafodelista"/>
              <w:numPr>
                <w:ilvl w:val="0"/>
                <w:numId w:val="23"/>
              </w:numPr>
              <w:spacing w:after="0"/>
              <w:ind w:left="250" w:hanging="250"/>
              <w:jc w:val="left"/>
              <w:rPr>
                <w:color w:val="000000"/>
                <w:szCs w:val="22"/>
              </w:rPr>
            </w:pPr>
            <w:r w:rsidRPr="00D3007D">
              <w:rPr>
                <w:color w:val="000000"/>
                <w:szCs w:val="22"/>
              </w:rPr>
              <w:t>Departamento de Geografía e Historia.</w:t>
            </w:r>
          </w:p>
        </w:tc>
        <w:tc>
          <w:tcPr>
            <w:tcW w:w="1701" w:type="dxa"/>
            <w:shd w:val="clear" w:color="auto" w:fill="auto"/>
            <w:vAlign w:val="center"/>
          </w:tcPr>
          <w:p w14:paraId="13920D38" w14:textId="77AB6815" w:rsidR="001534F8" w:rsidRPr="00D3007D" w:rsidRDefault="00BD2FA8" w:rsidP="00C26C5C">
            <w:pPr>
              <w:spacing w:after="0"/>
              <w:ind w:firstLine="0"/>
              <w:jc w:val="center"/>
              <w:rPr>
                <w:color w:val="000000"/>
                <w:szCs w:val="22"/>
              </w:rPr>
            </w:pPr>
            <w:r w:rsidRPr="00D3007D">
              <w:rPr>
                <w:color w:val="000000"/>
                <w:szCs w:val="22"/>
              </w:rPr>
              <w:t>1</w:t>
            </w:r>
            <w:r w:rsidR="00560362" w:rsidRPr="00D3007D">
              <w:rPr>
                <w:color w:val="000000"/>
                <w:szCs w:val="22"/>
              </w:rPr>
              <w:t>.</w:t>
            </w:r>
            <w:r w:rsidRPr="00D3007D">
              <w:rPr>
                <w:color w:val="000000"/>
                <w:szCs w:val="22"/>
              </w:rPr>
              <w:t>ª Evaluación</w:t>
            </w:r>
          </w:p>
        </w:tc>
        <w:tc>
          <w:tcPr>
            <w:tcW w:w="1364" w:type="dxa"/>
            <w:shd w:val="clear" w:color="auto" w:fill="auto"/>
            <w:vAlign w:val="center"/>
          </w:tcPr>
          <w:p w14:paraId="6511CFEB" w14:textId="2F5CDB77" w:rsidR="001534F8" w:rsidRPr="00D3007D" w:rsidRDefault="00BD2FA8" w:rsidP="00564548">
            <w:pPr>
              <w:spacing w:after="0"/>
              <w:ind w:firstLine="0"/>
              <w:jc w:val="center"/>
              <w:rPr>
                <w:color w:val="000000"/>
                <w:szCs w:val="22"/>
              </w:rPr>
            </w:pPr>
            <w:r w:rsidRPr="00D3007D">
              <w:rPr>
                <w:color w:val="000000"/>
                <w:szCs w:val="22"/>
              </w:rPr>
              <w:t>Congreso de los Diputados. Madrid</w:t>
            </w:r>
          </w:p>
        </w:tc>
      </w:tr>
      <w:tr w:rsidR="001534F8" w:rsidRPr="00D3007D" w14:paraId="351BD1D4" w14:textId="77777777" w:rsidTr="00733279">
        <w:trPr>
          <w:cantSplit/>
          <w:trHeight w:val="1104"/>
        </w:trPr>
        <w:tc>
          <w:tcPr>
            <w:tcW w:w="1560" w:type="dxa"/>
            <w:shd w:val="clear" w:color="auto" w:fill="auto"/>
            <w:vAlign w:val="center"/>
          </w:tcPr>
          <w:p w14:paraId="6C7E8DB1" w14:textId="7DBCE1B7" w:rsidR="001534F8" w:rsidRPr="00D3007D" w:rsidRDefault="003C0F52" w:rsidP="001534F8">
            <w:pPr>
              <w:pStyle w:val="Encabezado"/>
              <w:tabs>
                <w:tab w:val="clear" w:pos="4252"/>
                <w:tab w:val="clear" w:pos="8504"/>
              </w:tabs>
              <w:rPr>
                <w:rFonts w:ascii="Arial" w:hAnsi="Arial" w:cs="Arial"/>
                <w:snapToGrid/>
                <w:color w:val="000000"/>
                <w:sz w:val="22"/>
                <w:szCs w:val="22"/>
                <w:lang w:val="es-ES_tradnl"/>
              </w:rPr>
            </w:pPr>
            <w:r w:rsidRPr="00D3007D">
              <w:rPr>
                <w:rFonts w:ascii="Arial" w:hAnsi="Arial" w:cs="Arial"/>
                <w:snapToGrid/>
                <w:color w:val="000000"/>
                <w:sz w:val="22"/>
                <w:szCs w:val="22"/>
                <w:lang w:val="es-ES_tradnl"/>
              </w:rPr>
              <w:t>Visita a un juzgado</w:t>
            </w:r>
          </w:p>
        </w:tc>
        <w:tc>
          <w:tcPr>
            <w:tcW w:w="2835" w:type="dxa"/>
            <w:shd w:val="clear" w:color="auto" w:fill="auto"/>
            <w:vAlign w:val="center"/>
          </w:tcPr>
          <w:p w14:paraId="3618113E" w14:textId="3DDF5BE0" w:rsidR="001534F8" w:rsidRPr="00D3007D" w:rsidRDefault="003C0F52" w:rsidP="00564548">
            <w:pPr>
              <w:pStyle w:val="Prrafodelista"/>
              <w:numPr>
                <w:ilvl w:val="0"/>
                <w:numId w:val="25"/>
              </w:numPr>
              <w:spacing w:after="0"/>
              <w:ind w:left="250" w:hanging="250"/>
              <w:jc w:val="left"/>
              <w:rPr>
                <w:color w:val="000000"/>
                <w:szCs w:val="22"/>
                <w:lang w:val="es-ES_tradnl"/>
              </w:rPr>
            </w:pPr>
            <w:r w:rsidRPr="00D3007D">
              <w:rPr>
                <w:color w:val="000000"/>
                <w:szCs w:val="22"/>
                <w:lang w:val="es-ES_tradnl"/>
              </w:rPr>
              <w:t>Conocer el sistema judicial español.</w:t>
            </w:r>
          </w:p>
          <w:p w14:paraId="0B69FF1E" w14:textId="397711CE" w:rsidR="00A16CF0" w:rsidRPr="00D3007D" w:rsidRDefault="00A16CF0" w:rsidP="00564548">
            <w:pPr>
              <w:pStyle w:val="Prrafodelista"/>
              <w:numPr>
                <w:ilvl w:val="0"/>
                <w:numId w:val="25"/>
              </w:numPr>
              <w:spacing w:after="0"/>
              <w:ind w:left="250" w:hanging="250"/>
              <w:jc w:val="left"/>
              <w:rPr>
                <w:color w:val="000000"/>
                <w:szCs w:val="22"/>
                <w:lang w:val="es-ES_tradnl"/>
              </w:rPr>
            </w:pPr>
            <w:r w:rsidRPr="00D3007D">
              <w:rPr>
                <w:color w:val="000000"/>
                <w:szCs w:val="22"/>
                <w:lang w:val="es-ES_tradnl"/>
              </w:rPr>
              <w:t>Valorar el papel de la judicatura, fiscalía y abogacía.</w:t>
            </w:r>
          </w:p>
          <w:p w14:paraId="4E0EA74D" w14:textId="45E6757A" w:rsidR="003C0F52" w:rsidRPr="00D3007D" w:rsidRDefault="003C0F52" w:rsidP="00564548">
            <w:pPr>
              <w:pStyle w:val="Prrafodelista"/>
              <w:numPr>
                <w:ilvl w:val="0"/>
                <w:numId w:val="25"/>
              </w:numPr>
              <w:spacing w:after="0"/>
              <w:ind w:left="250" w:hanging="250"/>
              <w:jc w:val="left"/>
              <w:rPr>
                <w:color w:val="000000"/>
                <w:szCs w:val="22"/>
                <w:lang w:val="es-ES_tradnl"/>
              </w:rPr>
            </w:pPr>
            <w:r w:rsidRPr="00D3007D">
              <w:rPr>
                <w:color w:val="000000"/>
                <w:szCs w:val="22"/>
                <w:lang w:val="es-ES_tradnl"/>
              </w:rPr>
              <w:t>Reflexionar sobre el concepto kantiano de justicia.</w:t>
            </w:r>
          </w:p>
        </w:tc>
        <w:tc>
          <w:tcPr>
            <w:tcW w:w="2268" w:type="dxa"/>
            <w:shd w:val="clear" w:color="auto" w:fill="auto"/>
            <w:vAlign w:val="center"/>
          </w:tcPr>
          <w:p w14:paraId="2335134F" w14:textId="749DCAFC" w:rsidR="001534F8" w:rsidRPr="00D3007D" w:rsidRDefault="003C0F52" w:rsidP="00564548">
            <w:pPr>
              <w:pStyle w:val="Prrafodelista"/>
              <w:numPr>
                <w:ilvl w:val="0"/>
                <w:numId w:val="23"/>
              </w:numPr>
              <w:spacing w:after="0"/>
              <w:ind w:left="250" w:hanging="250"/>
              <w:jc w:val="left"/>
              <w:rPr>
                <w:color w:val="000000"/>
                <w:szCs w:val="22"/>
                <w:lang w:val="es-ES_tradnl"/>
              </w:rPr>
            </w:pPr>
            <w:r w:rsidRPr="00564548">
              <w:rPr>
                <w:color w:val="000000"/>
                <w:szCs w:val="22"/>
              </w:rPr>
              <w:t>Departamento</w:t>
            </w:r>
            <w:r w:rsidRPr="00D3007D">
              <w:rPr>
                <w:color w:val="000000"/>
                <w:szCs w:val="22"/>
                <w:lang w:val="es-ES_tradnl"/>
              </w:rPr>
              <w:t xml:space="preserve"> de Filosofía.</w:t>
            </w:r>
          </w:p>
        </w:tc>
        <w:tc>
          <w:tcPr>
            <w:tcW w:w="1701" w:type="dxa"/>
            <w:shd w:val="clear" w:color="auto" w:fill="auto"/>
            <w:vAlign w:val="center"/>
          </w:tcPr>
          <w:p w14:paraId="46328B7A" w14:textId="05C4F39B" w:rsidR="001534F8" w:rsidRPr="00D3007D" w:rsidRDefault="003C0F52" w:rsidP="001534F8">
            <w:pPr>
              <w:spacing w:after="0"/>
              <w:ind w:firstLine="0"/>
              <w:jc w:val="left"/>
              <w:rPr>
                <w:color w:val="000000"/>
                <w:szCs w:val="22"/>
                <w:lang w:val="es-ES_tradnl"/>
              </w:rPr>
            </w:pPr>
            <w:r w:rsidRPr="00D3007D">
              <w:rPr>
                <w:color w:val="000000"/>
                <w:szCs w:val="22"/>
                <w:lang w:val="es-ES_tradnl"/>
              </w:rPr>
              <w:t>2</w:t>
            </w:r>
            <w:r w:rsidR="00560362" w:rsidRPr="00D3007D">
              <w:rPr>
                <w:color w:val="000000"/>
                <w:szCs w:val="22"/>
                <w:lang w:val="es-ES_tradnl"/>
              </w:rPr>
              <w:t>.</w:t>
            </w:r>
            <w:r w:rsidRPr="00D3007D">
              <w:rPr>
                <w:color w:val="000000"/>
                <w:szCs w:val="22"/>
                <w:lang w:val="es-ES_tradnl"/>
              </w:rPr>
              <w:t>ª Evaluación</w:t>
            </w:r>
          </w:p>
        </w:tc>
        <w:tc>
          <w:tcPr>
            <w:tcW w:w="1364" w:type="dxa"/>
            <w:shd w:val="clear" w:color="auto" w:fill="auto"/>
            <w:vAlign w:val="center"/>
          </w:tcPr>
          <w:p w14:paraId="1C1D8FA1" w14:textId="53D04163" w:rsidR="001534F8" w:rsidRPr="00D3007D" w:rsidRDefault="003C0F52" w:rsidP="00564548">
            <w:pPr>
              <w:spacing w:after="0"/>
              <w:ind w:firstLine="0"/>
              <w:jc w:val="center"/>
              <w:rPr>
                <w:color w:val="000000"/>
                <w:szCs w:val="22"/>
                <w:lang w:val="es-ES_tradnl"/>
              </w:rPr>
            </w:pPr>
            <w:r w:rsidRPr="00D3007D">
              <w:rPr>
                <w:color w:val="000000"/>
                <w:szCs w:val="22"/>
                <w:lang w:val="es-ES_tradnl"/>
              </w:rPr>
              <w:t>Juzgado Provincial.</w:t>
            </w:r>
          </w:p>
        </w:tc>
      </w:tr>
      <w:tr w:rsidR="00802B93" w:rsidRPr="00D3007D" w14:paraId="16DC7C09" w14:textId="77777777" w:rsidTr="00733279">
        <w:trPr>
          <w:cantSplit/>
          <w:trHeight w:val="1104"/>
        </w:trPr>
        <w:tc>
          <w:tcPr>
            <w:tcW w:w="1560" w:type="dxa"/>
            <w:shd w:val="clear" w:color="auto" w:fill="auto"/>
            <w:vAlign w:val="center"/>
          </w:tcPr>
          <w:p w14:paraId="5DC57EB0" w14:textId="545A4539" w:rsidR="00802B93" w:rsidRPr="00D3007D" w:rsidRDefault="00802B93" w:rsidP="001534F8">
            <w:pPr>
              <w:pStyle w:val="Encabezado"/>
              <w:tabs>
                <w:tab w:val="clear" w:pos="4252"/>
                <w:tab w:val="clear" w:pos="8504"/>
              </w:tabs>
              <w:rPr>
                <w:rFonts w:ascii="Arial" w:hAnsi="Arial" w:cs="Arial"/>
                <w:snapToGrid/>
                <w:color w:val="000000"/>
                <w:sz w:val="22"/>
                <w:szCs w:val="22"/>
                <w:lang w:val="es-ES_tradnl"/>
              </w:rPr>
            </w:pPr>
            <w:r w:rsidRPr="00D3007D">
              <w:rPr>
                <w:rFonts w:ascii="Arial" w:hAnsi="Arial" w:cs="Arial"/>
                <w:snapToGrid/>
                <w:color w:val="000000"/>
                <w:sz w:val="22"/>
                <w:szCs w:val="22"/>
                <w:lang w:val="es-ES_tradnl"/>
              </w:rPr>
              <w:t>Visita a la Fundación María Zambrano</w:t>
            </w:r>
          </w:p>
        </w:tc>
        <w:tc>
          <w:tcPr>
            <w:tcW w:w="2835" w:type="dxa"/>
            <w:shd w:val="clear" w:color="auto" w:fill="auto"/>
            <w:vAlign w:val="center"/>
          </w:tcPr>
          <w:p w14:paraId="0862DDB6" w14:textId="77777777" w:rsidR="00802B93" w:rsidRPr="00D3007D" w:rsidRDefault="00802B93" w:rsidP="00564548">
            <w:pPr>
              <w:pStyle w:val="Prrafodelista"/>
              <w:numPr>
                <w:ilvl w:val="0"/>
                <w:numId w:val="24"/>
              </w:numPr>
              <w:spacing w:after="0"/>
              <w:ind w:left="250" w:hanging="250"/>
              <w:jc w:val="left"/>
              <w:rPr>
                <w:color w:val="000000"/>
                <w:szCs w:val="22"/>
                <w:lang w:val="es-ES_tradnl"/>
              </w:rPr>
            </w:pPr>
            <w:r w:rsidRPr="00D3007D">
              <w:rPr>
                <w:color w:val="000000"/>
                <w:szCs w:val="22"/>
                <w:lang w:val="es-ES_tradnl"/>
              </w:rPr>
              <w:t>Conoce</w:t>
            </w:r>
            <w:r w:rsidR="00387296" w:rsidRPr="00D3007D">
              <w:rPr>
                <w:color w:val="000000"/>
                <w:szCs w:val="22"/>
                <w:lang w:val="es-ES_tradnl"/>
              </w:rPr>
              <w:t>r el pensamiento de esta filósofa.</w:t>
            </w:r>
          </w:p>
          <w:p w14:paraId="277BD4FC" w14:textId="54F9514B" w:rsidR="00387296" w:rsidRPr="00D3007D" w:rsidRDefault="00387296" w:rsidP="00564548">
            <w:pPr>
              <w:pStyle w:val="Prrafodelista"/>
              <w:numPr>
                <w:ilvl w:val="0"/>
                <w:numId w:val="24"/>
              </w:numPr>
              <w:spacing w:after="0"/>
              <w:ind w:left="250" w:hanging="250"/>
              <w:jc w:val="left"/>
              <w:rPr>
                <w:color w:val="000000"/>
                <w:szCs w:val="22"/>
                <w:lang w:val="es-ES_tradnl"/>
              </w:rPr>
            </w:pPr>
            <w:r w:rsidRPr="00D3007D">
              <w:rPr>
                <w:color w:val="000000"/>
                <w:szCs w:val="22"/>
                <w:lang w:val="es-ES_tradnl"/>
              </w:rPr>
              <w:t>Relacionar la filosofía con la poesía.</w:t>
            </w:r>
          </w:p>
          <w:p w14:paraId="7C9A1953" w14:textId="0E5D2C5E" w:rsidR="00387296" w:rsidRPr="00D3007D" w:rsidRDefault="00387296" w:rsidP="00564548">
            <w:pPr>
              <w:pStyle w:val="Prrafodelista"/>
              <w:numPr>
                <w:ilvl w:val="0"/>
                <w:numId w:val="24"/>
              </w:numPr>
              <w:spacing w:after="0"/>
              <w:ind w:left="250" w:hanging="250"/>
              <w:jc w:val="left"/>
              <w:rPr>
                <w:color w:val="000000"/>
                <w:szCs w:val="22"/>
                <w:lang w:val="es-ES_tradnl"/>
              </w:rPr>
            </w:pPr>
            <w:r w:rsidRPr="00D3007D">
              <w:rPr>
                <w:color w:val="000000"/>
                <w:szCs w:val="22"/>
                <w:lang w:val="es-ES_tradnl"/>
              </w:rPr>
              <w:t>Valorar la figura de una pensadora española.</w:t>
            </w:r>
          </w:p>
        </w:tc>
        <w:tc>
          <w:tcPr>
            <w:tcW w:w="2268" w:type="dxa"/>
            <w:shd w:val="clear" w:color="auto" w:fill="auto"/>
            <w:vAlign w:val="center"/>
          </w:tcPr>
          <w:p w14:paraId="07186C71" w14:textId="77777777" w:rsidR="00387296" w:rsidRPr="00D3007D" w:rsidRDefault="00387296" w:rsidP="00564548">
            <w:pPr>
              <w:pStyle w:val="Prrafodelista"/>
              <w:numPr>
                <w:ilvl w:val="0"/>
                <w:numId w:val="23"/>
              </w:numPr>
              <w:spacing w:after="0"/>
              <w:ind w:left="250" w:hanging="250"/>
              <w:jc w:val="left"/>
              <w:rPr>
                <w:color w:val="000000"/>
                <w:szCs w:val="22"/>
                <w:lang w:val="es-ES_tradnl"/>
              </w:rPr>
            </w:pPr>
            <w:r w:rsidRPr="00564548">
              <w:rPr>
                <w:color w:val="000000"/>
                <w:szCs w:val="22"/>
              </w:rPr>
              <w:t>Departamento</w:t>
            </w:r>
            <w:r w:rsidRPr="00D3007D">
              <w:rPr>
                <w:color w:val="000000"/>
                <w:szCs w:val="22"/>
                <w:lang w:val="es-ES_tradnl"/>
              </w:rPr>
              <w:t xml:space="preserve"> de  Filosofía.</w:t>
            </w:r>
          </w:p>
          <w:p w14:paraId="3ECA7ADD" w14:textId="07FC5CAD" w:rsidR="00387296" w:rsidRPr="00D3007D" w:rsidRDefault="00387296" w:rsidP="00564548">
            <w:pPr>
              <w:pStyle w:val="Prrafodelista"/>
              <w:numPr>
                <w:ilvl w:val="0"/>
                <w:numId w:val="23"/>
              </w:numPr>
              <w:spacing w:after="0"/>
              <w:ind w:left="250" w:hanging="250"/>
              <w:jc w:val="left"/>
              <w:rPr>
                <w:color w:val="000000"/>
                <w:szCs w:val="22"/>
                <w:lang w:val="es-ES_tradnl"/>
              </w:rPr>
            </w:pPr>
            <w:r w:rsidRPr="00564548">
              <w:rPr>
                <w:color w:val="000000"/>
                <w:szCs w:val="22"/>
              </w:rPr>
              <w:t>Departamento</w:t>
            </w:r>
            <w:r w:rsidRPr="00D3007D">
              <w:rPr>
                <w:color w:val="000000"/>
                <w:szCs w:val="22"/>
                <w:lang w:val="es-ES_tradnl"/>
              </w:rPr>
              <w:t xml:space="preserve"> de Lengua Castellana y Literatura.</w:t>
            </w:r>
          </w:p>
        </w:tc>
        <w:tc>
          <w:tcPr>
            <w:tcW w:w="1701" w:type="dxa"/>
            <w:shd w:val="clear" w:color="auto" w:fill="auto"/>
            <w:vAlign w:val="center"/>
          </w:tcPr>
          <w:p w14:paraId="78D857E8" w14:textId="6FC22C17" w:rsidR="00802B93" w:rsidRPr="00D3007D" w:rsidRDefault="00802B93" w:rsidP="001534F8">
            <w:pPr>
              <w:spacing w:after="0"/>
              <w:ind w:firstLine="0"/>
              <w:jc w:val="left"/>
              <w:rPr>
                <w:color w:val="000000"/>
                <w:szCs w:val="22"/>
                <w:lang w:val="es-ES_tradnl"/>
              </w:rPr>
            </w:pPr>
            <w:r w:rsidRPr="00D3007D">
              <w:rPr>
                <w:color w:val="000000"/>
                <w:szCs w:val="22"/>
                <w:lang w:val="es-ES_tradnl"/>
              </w:rPr>
              <w:t>3</w:t>
            </w:r>
            <w:r w:rsidR="00560362" w:rsidRPr="00D3007D">
              <w:rPr>
                <w:color w:val="000000"/>
                <w:szCs w:val="22"/>
                <w:lang w:val="es-ES_tradnl"/>
              </w:rPr>
              <w:t>.</w:t>
            </w:r>
            <w:r w:rsidRPr="00D3007D">
              <w:rPr>
                <w:color w:val="000000"/>
                <w:szCs w:val="22"/>
                <w:lang w:val="es-ES_tradnl"/>
              </w:rPr>
              <w:t>ª Evaluación</w:t>
            </w:r>
          </w:p>
        </w:tc>
        <w:tc>
          <w:tcPr>
            <w:tcW w:w="1364" w:type="dxa"/>
            <w:shd w:val="clear" w:color="auto" w:fill="auto"/>
            <w:vAlign w:val="center"/>
          </w:tcPr>
          <w:p w14:paraId="56D58493" w14:textId="50D5291C" w:rsidR="00802B93" w:rsidRPr="00D3007D" w:rsidRDefault="00387296" w:rsidP="00564548">
            <w:pPr>
              <w:spacing w:after="0"/>
              <w:ind w:firstLine="0"/>
              <w:jc w:val="center"/>
              <w:rPr>
                <w:color w:val="000000"/>
                <w:szCs w:val="22"/>
                <w:lang w:val="es-ES_tradnl"/>
              </w:rPr>
            </w:pPr>
            <w:r w:rsidRPr="00D3007D">
              <w:rPr>
                <w:color w:val="000000"/>
                <w:szCs w:val="22"/>
                <w:lang w:val="es-ES_tradnl"/>
              </w:rPr>
              <w:t>Fundación María Zambrano.</w:t>
            </w:r>
          </w:p>
          <w:p w14:paraId="1EB16781" w14:textId="3025A339" w:rsidR="00387296" w:rsidRPr="00D3007D" w:rsidRDefault="00387296" w:rsidP="00564548">
            <w:pPr>
              <w:spacing w:after="0"/>
              <w:ind w:firstLine="0"/>
              <w:jc w:val="center"/>
              <w:rPr>
                <w:color w:val="000000"/>
                <w:szCs w:val="22"/>
                <w:lang w:val="es-ES_tradnl"/>
              </w:rPr>
            </w:pPr>
            <w:r w:rsidRPr="00D3007D">
              <w:rPr>
                <w:color w:val="000000"/>
                <w:szCs w:val="22"/>
                <w:lang w:val="es-ES_tradnl"/>
              </w:rPr>
              <w:t>Vélez-Málaga.</w:t>
            </w:r>
          </w:p>
        </w:tc>
      </w:tr>
      <w:tr w:rsidR="001534F8" w:rsidRPr="00D3007D" w14:paraId="564613C4" w14:textId="77777777" w:rsidTr="00733279">
        <w:trPr>
          <w:cantSplit/>
          <w:trHeight w:val="1122"/>
        </w:trPr>
        <w:tc>
          <w:tcPr>
            <w:tcW w:w="1560" w:type="dxa"/>
            <w:shd w:val="clear" w:color="auto" w:fill="auto"/>
            <w:vAlign w:val="center"/>
          </w:tcPr>
          <w:p w14:paraId="074D90A7" w14:textId="6D545CAF" w:rsidR="001534F8" w:rsidRPr="00D3007D" w:rsidRDefault="001534F8" w:rsidP="001534F8">
            <w:pPr>
              <w:pStyle w:val="Encabezado"/>
              <w:tabs>
                <w:tab w:val="clear" w:pos="4252"/>
                <w:tab w:val="clear" w:pos="8504"/>
              </w:tabs>
              <w:rPr>
                <w:rFonts w:ascii="Arial" w:hAnsi="Arial" w:cs="Arial"/>
                <w:b/>
                <w:snapToGrid/>
                <w:color w:val="000000"/>
                <w:sz w:val="22"/>
                <w:szCs w:val="22"/>
                <w:lang w:val="es-ES_tradnl"/>
              </w:rPr>
            </w:pPr>
          </w:p>
        </w:tc>
        <w:tc>
          <w:tcPr>
            <w:tcW w:w="2835" w:type="dxa"/>
            <w:shd w:val="clear" w:color="auto" w:fill="auto"/>
            <w:vAlign w:val="center"/>
          </w:tcPr>
          <w:p w14:paraId="45B319F4" w14:textId="77777777" w:rsidR="001534F8" w:rsidRPr="00D3007D" w:rsidRDefault="001534F8" w:rsidP="001534F8">
            <w:pPr>
              <w:spacing w:after="0"/>
              <w:ind w:firstLine="0"/>
              <w:jc w:val="left"/>
              <w:rPr>
                <w:color w:val="000000"/>
                <w:szCs w:val="22"/>
                <w:lang w:val="es-ES_tradnl"/>
              </w:rPr>
            </w:pPr>
          </w:p>
        </w:tc>
        <w:tc>
          <w:tcPr>
            <w:tcW w:w="2268" w:type="dxa"/>
            <w:shd w:val="clear" w:color="auto" w:fill="auto"/>
            <w:vAlign w:val="center"/>
          </w:tcPr>
          <w:p w14:paraId="02F783D4" w14:textId="17B896A7" w:rsidR="001534F8" w:rsidRPr="00D3007D" w:rsidRDefault="001534F8" w:rsidP="001534F8">
            <w:pPr>
              <w:spacing w:after="0"/>
              <w:ind w:firstLine="0"/>
              <w:jc w:val="left"/>
              <w:rPr>
                <w:color w:val="000000"/>
                <w:szCs w:val="22"/>
                <w:lang w:val="es-ES_tradnl"/>
              </w:rPr>
            </w:pPr>
          </w:p>
        </w:tc>
        <w:tc>
          <w:tcPr>
            <w:tcW w:w="1701" w:type="dxa"/>
            <w:shd w:val="clear" w:color="auto" w:fill="auto"/>
            <w:vAlign w:val="center"/>
          </w:tcPr>
          <w:p w14:paraId="6C891BDA" w14:textId="77777777" w:rsidR="001534F8" w:rsidRPr="00D3007D" w:rsidRDefault="001534F8" w:rsidP="001534F8">
            <w:pPr>
              <w:spacing w:after="0"/>
              <w:ind w:firstLine="0"/>
              <w:jc w:val="left"/>
              <w:rPr>
                <w:color w:val="000000"/>
                <w:szCs w:val="22"/>
                <w:lang w:val="es-ES_tradnl"/>
              </w:rPr>
            </w:pPr>
          </w:p>
        </w:tc>
        <w:tc>
          <w:tcPr>
            <w:tcW w:w="1364" w:type="dxa"/>
            <w:shd w:val="clear" w:color="auto" w:fill="auto"/>
            <w:vAlign w:val="center"/>
          </w:tcPr>
          <w:p w14:paraId="62FE711B" w14:textId="77777777" w:rsidR="001534F8" w:rsidRPr="00D3007D" w:rsidRDefault="001534F8" w:rsidP="001534F8">
            <w:pPr>
              <w:spacing w:after="0"/>
              <w:ind w:firstLine="0"/>
              <w:jc w:val="left"/>
              <w:rPr>
                <w:color w:val="000000"/>
                <w:szCs w:val="22"/>
                <w:lang w:val="es-ES_tradnl"/>
              </w:rPr>
            </w:pPr>
          </w:p>
        </w:tc>
      </w:tr>
      <w:tr w:rsidR="00A703D2" w:rsidRPr="00D3007D" w14:paraId="52770DF2" w14:textId="77777777" w:rsidTr="00733279">
        <w:trPr>
          <w:cantSplit/>
          <w:trHeight w:val="1122"/>
        </w:trPr>
        <w:tc>
          <w:tcPr>
            <w:tcW w:w="1560" w:type="dxa"/>
            <w:shd w:val="clear" w:color="auto" w:fill="auto"/>
            <w:vAlign w:val="center"/>
          </w:tcPr>
          <w:p w14:paraId="26D0F46A" w14:textId="77777777" w:rsidR="00A703D2" w:rsidRPr="00D3007D" w:rsidRDefault="00A703D2" w:rsidP="001534F8">
            <w:pPr>
              <w:pStyle w:val="Encabezado"/>
              <w:tabs>
                <w:tab w:val="clear" w:pos="4252"/>
                <w:tab w:val="clear" w:pos="8504"/>
              </w:tabs>
              <w:rPr>
                <w:rFonts w:ascii="Arial" w:hAnsi="Arial" w:cs="Arial"/>
                <w:b/>
                <w:snapToGrid/>
                <w:color w:val="000000"/>
                <w:sz w:val="22"/>
                <w:szCs w:val="22"/>
                <w:lang w:val="es-ES_tradnl"/>
              </w:rPr>
            </w:pPr>
          </w:p>
        </w:tc>
        <w:tc>
          <w:tcPr>
            <w:tcW w:w="2835" w:type="dxa"/>
            <w:shd w:val="clear" w:color="auto" w:fill="auto"/>
            <w:vAlign w:val="center"/>
          </w:tcPr>
          <w:p w14:paraId="393D3B55" w14:textId="341B3E63" w:rsidR="00A703D2" w:rsidRPr="00D3007D" w:rsidRDefault="00A703D2" w:rsidP="001534F8">
            <w:pPr>
              <w:spacing w:after="0"/>
              <w:ind w:firstLine="0"/>
              <w:jc w:val="left"/>
              <w:rPr>
                <w:color w:val="000000"/>
                <w:szCs w:val="22"/>
                <w:lang w:val="es-ES_tradnl"/>
              </w:rPr>
            </w:pPr>
          </w:p>
        </w:tc>
        <w:tc>
          <w:tcPr>
            <w:tcW w:w="2268" w:type="dxa"/>
            <w:shd w:val="clear" w:color="auto" w:fill="auto"/>
            <w:vAlign w:val="center"/>
          </w:tcPr>
          <w:p w14:paraId="7D1A07E3" w14:textId="1CF86ACF" w:rsidR="00A703D2" w:rsidRPr="00D3007D" w:rsidRDefault="00A703D2" w:rsidP="001534F8">
            <w:pPr>
              <w:spacing w:after="0"/>
              <w:ind w:firstLine="0"/>
              <w:jc w:val="left"/>
              <w:rPr>
                <w:color w:val="000000"/>
                <w:szCs w:val="22"/>
                <w:lang w:val="es-ES_tradnl"/>
              </w:rPr>
            </w:pPr>
          </w:p>
        </w:tc>
        <w:tc>
          <w:tcPr>
            <w:tcW w:w="1701" w:type="dxa"/>
            <w:shd w:val="clear" w:color="auto" w:fill="auto"/>
            <w:vAlign w:val="center"/>
          </w:tcPr>
          <w:p w14:paraId="6AAD91C3" w14:textId="7AA44DBA" w:rsidR="00A703D2" w:rsidRPr="00D3007D" w:rsidRDefault="00A703D2" w:rsidP="001534F8">
            <w:pPr>
              <w:spacing w:after="0"/>
              <w:ind w:firstLine="0"/>
              <w:jc w:val="left"/>
              <w:rPr>
                <w:color w:val="000000"/>
                <w:szCs w:val="22"/>
                <w:lang w:val="es-ES_tradnl"/>
              </w:rPr>
            </w:pPr>
          </w:p>
        </w:tc>
        <w:tc>
          <w:tcPr>
            <w:tcW w:w="1364" w:type="dxa"/>
            <w:shd w:val="clear" w:color="auto" w:fill="auto"/>
            <w:vAlign w:val="center"/>
          </w:tcPr>
          <w:p w14:paraId="1FBDE140" w14:textId="77777777" w:rsidR="00A703D2" w:rsidRPr="00D3007D" w:rsidRDefault="00A703D2" w:rsidP="001534F8">
            <w:pPr>
              <w:spacing w:after="0"/>
              <w:ind w:firstLine="0"/>
              <w:jc w:val="left"/>
              <w:rPr>
                <w:color w:val="000000"/>
                <w:szCs w:val="22"/>
                <w:lang w:val="es-ES_tradnl"/>
              </w:rPr>
            </w:pPr>
          </w:p>
        </w:tc>
      </w:tr>
    </w:tbl>
    <w:p w14:paraId="597122D0" w14:textId="0C8AF1B8" w:rsidR="001534F8" w:rsidRPr="00D3007D" w:rsidRDefault="001534F8" w:rsidP="001534F8">
      <w:pPr>
        <w:spacing w:after="0"/>
        <w:rPr>
          <w:color w:val="000000"/>
          <w:szCs w:val="22"/>
        </w:rPr>
      </w:pPr>
    </w:p>
    <w:p w14:paraId="298B87C1" w14:textId="7162FCD2" w:rsidR="00A703D2" w:rsidRPr="00D3007D" w:rsidRDefault="00A703D2">
      <w:pPr>
        <w:spacing w:after="0"/>
        <w:ind w:right="0" w:firstLine="0"/>
        <w:jc w:val="left"/>
        <w:rPr>
          <w:b/>
          <w:szCs w:val="22"/>
        </w:rPr>
      </w:pPr>
    </w:p>
    <w:p w14:paraId="68E3BAD9" w14:textId="3B1145A1" w:rsidR="00A703D2" w:rsidRPr="00D3007D" w:rsidRDefault="00A703D2">
      <w:pPr>
        <w:spacing w:after="0"/>
        <w:ind w:right="0" w:firstLine="0"/>
        <w:jc w:val="left"/>
        <w:rPr>
          <w:b/>
          <w:szCs w:val="22"/>
        </w:rPr>
      </w:pPr>
    </w:p>
    <w:p w14:paraId="0383F878" w14:textId="0721C89A" w:rsidR="00A703D2" w:rsidRPr="00D3007D" w:rsidRDefault="00A703D2">
      <w:pPr>
        <w:spacing w:after="0"/>
        <w:ind w:right="0" w:firstLine="0"/>
        <w:jc w:val="left"/>
        <w:rPr>
          <w:b/>
          <w:szCs w:val="22"/>
        </w:rPr>
      </w:pPr>
    </w:p>
    <w:p w14:paraId="78DFBAB4" w14:textId="52538EC0" w:rsidR="00A703D2" w:rsidRPr="00D3007D" w:rsidRDefault="00A703D2">
      <w:pPr>
        <w:spacing w:after="0"/>
        <w:ind w:right="0" w:firstLine="0"/>
        <w:jc w:val="left"/>
        <w:rPr>
          <w:b/>
          <w:szCs w:val="22"/>
        </w:rPr>
      </w:pPr>
    </w:p>
    <w:p w14:paraId="3A0A848D" w14:textId="3C0EA04F" w:rsidR="00A703D2" w:rsidRPr="00D3007D" w:rsidRDefault="00A703D2">
      <w:pPr>
        <w:spacing w:after="0"/>
        <w:ind w:right="0" w:firstLine="0"/>
        <w:jc w:val="left"/>
        <w:rPr>
          <w:b/>
          <w:szCs w:val="22"/>
        </w:rPr>
      </w:pPr>
    </w:p>
    <w:p w14:paraId="408BE41F" w14:textId="77777777" w:rsidR="00A703D2" w:rsidRPr="00D3007D" w:rsidRDefault="00A703D2">
      <w:pPr>
        <w:spacing w:after="0"/>
        <w:ind w:right="0" w:firstLine="0"/>
        <w:jc w:val="left"/>
        <w:rPr>
          <w:b/>
          <w:szCs w:val="22"/>
        </w:rPr>
      </w:pPr>
    </w:p>
    <w:p w14:paraId="51BB5D5D" w14:textId="77777777" w:rsidR="00A703D2" w:rsidRPr="00D3007D" w:rsidRDefault="00A703D2">
      <w:pPr>
        <w:spacing w:after="0"/>
        <w:ind w:right="0" w:firstLine="0"/>
        <w:jc w:val="left"/>
        <w:rPr>
          <w:b/>
          <w:szCs w:val="22"/>
        </w:rPr>
      </w:pPr>
    </w:p>
    <w:p w14:paraId="25E27B70" w14:textId="623A43E1" w:rsidR="005F70A1" w:rsidRPr="00D3007D" w:rsidRDefault="005F70A1" w:rsidP="00824B7F">
      <w:pPr>
        <w:spacing w:after="0"/>
        <w:ind w:right="0" w:firstLine="0"/>
        <w:rPr>
          <w:b/>
          <w:szCs w:val="22"/>
        </w:rPr>
      </w:pPr>
      <w:r w:rsidRPr="00D3007D">
        <w:rPr>
          <w:b/>
          <w:szCs w:val="22"/>
        </w:rPr>
        <w:br w:type="page"/>
      </w:r>
    </w:p>
    <w:p w14:paraId="2A45F467" w14:textId="77777777" w:rsidR="00564548" w:rsidRPr="00564548" w:rsidRDefault="00564548" w:rsidP="00564548">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58BDE444" w14:textId="77777777" w:rsidR="00564548" w:rsidRPr="00564548" w:rsidRDefault="00564548" w:rsidP="00564548">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left="378" w:right="0" w:hanging="378"/>
        <w:jc w:val="left"/>
        <w:outlineLvl w:val="0"/>
        <w:rPr>
          <w:rFonts w:eastAsia="Times New Roman" w:cs="Arial"/>
          <w:b/>
          <w:bCs/>
          <w:snapToGrid/>
          <w:color w:val="FFFFFF"/>
          <w:szCs w:val="22"/>
          <w:lang w:val="es-ES_tradnl" w:eastAsia="es-ES"/>
        </w:rPr>
      </w:pPr>
      <w:r w:rsidRPr="00564548">
        <w:rPr>
          <w:rFonts w:eastAsia="Times New Roman" w:cs="Arial"/>
          <w:b/>
          <w:bCs/>
          <w:snapToGrid/>
          <w:color w:val="FFFFFF"/>
          <w:szCs w:val="22"/>
          <w:lang w:eastAsia="es-ES"/>
        </w:rPr>
        <w:t>12. ACTIVIDADES QUE ESTIMULEN EL INTERÉS Y EL HÁBITO DE LA LECTURA Y LA CAPACIDAD DE EXPRESARSE CORRECTAMENTE EN PÚBLICO</w:t>
      </w:r>
    </w:p>
    <w:p w14:paraId="07EADE2C" w14:textId="77777777" w:rsidR="00564548" w:rsidRPr="00564548" w:rsidRDefault="00564548" w:rsidP="00564548">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CA64FF3" w14:textId="77777777" w:rsidR="00C9167F" w:rsidRPr="00564548" w:rsidRDefault="00C9167F" w:rsidP="00C4393E">
      <w:pPr>
        <w:spacing w:after="0"/>
        <w:ind w:firstLine="0"/>
        <w:rPr>
          <w:color w:val="000000"/>
          <w:szCs w:val="22"/>
          <w:lang w:val="es-ES_tradnl"/>
        </w:rPr>
      </w:pPr>
    </w:p>
    <w:p w14:paraId="4E0884DA" w14:textId="77777777" w:rsidR="00564548" w:rsidRPr="00EF756E" w:rsidRDefault="00564548" w:rsidP="00564548">
      <w:pPr>
        <w:spacing w:after="0"/>
        <w:ind w:firstLine="0"/>
        <w:rPr>
          <w:color w:val="000000"/>
          <w:szCs w:val="22"/>
        </w:rPr>
      </w:pPr>
      <w:r w:rsidRPr="00EF756E">
        <w:rPr>
          <w:color w:val="000000"/>
          <w:szCs w:val="22"/>
        </w:rPr>
        <w:t xml:space="preserve">El desarrollo de las competencias </w:t>
      </w:r>
      <w:r>
        <w:rPr>
          <w:color w:val="000000"/>
          <w:szCs w:val="22"/>
        </w:rPr>
        <w:t>clave</w:t>
      </w:r>
      <w:r w:rsidRPr="00EF756E">
        <w:rPr>
          <w:color w:val="000000"/>
          <w:szCs w:val="22"/>
        </w:rPr>
        <w:t xml:space="preserve"> es necesario para interactuar con el entorno y, además, se produce gracias a la interacción con el entorno. Un ejemplo claro es la competencia </w:t>
      </w:r>
      <w:r>
        <w:rPr>
          <w:color w:val="000000"/>
          <w:szCs w:val="22"/>
        </w:rPr>
        <w:t>cívica y social</w:t>
      </w:r>
      <w:r w:rsidRPr="00EF756E">
        <w:rPr>
          <w:color w:val="000000"/>
          <w:szCs w:val="22"/>
        </w:rPr>
        <w:t xml:space="preserve">: </w:t>
      </w:r>
      <w:r>
        <w:rPr>
          <w:color w:val="000000"/>
          <w:szCs w:val="22"/>
        </w:rPr>
        <w:t>e</w:t>
      </w:r>
      <w:r w:rsidRPr="00EF756E">
        <w:rPr>
          <w:color w:val="000000"/>
          <w:szCs w:val="22"/>
        </w:rPr>
        <w:t>sta nos permite mantener unas relaciones interpersonales adecuadas con las personas que viv</w:t>
      </w:r>
      <w:r>
        <w:rPr>
          <w:color w:val="000000"/>
          <w:szCs w:val="22"/>
        </w:rPr>
        <w:t>en en nuestro entorno (inme</w:t>
      </w:r>
      <w:r w:rsidRPr="00EF756E">
        <w:rPr>
          <w:color w:val="000000"/>
          <w:szCs w:val="22"/>
        </w:rPr>
        <w:t>diato o distante), al mis</w:t>
      </w:r>
      <w:r>
        <w:rPr>
          <w:color w:val="000000"/>
          <w:szCs w:val="22"/>
        </w:rPr>
        <w:t>mo tiempo que su desarrollo de</w:t>
      </w:r>
      <w:r w:rsidRPr="00EF756E">
        <w:rPr>
          <w:color w:val="000000"/>
          <w:szCs w:val="22"/>
        </w:rPr>
        <w:t xml:space="preserve">pende principalmente de la participación en la vida de nuestra familia, nuestro barrio, nuestra ciudad, etc. </w:t>
      </w:r>
    </w:p>
    <w:p w14:paraId="37DD882C" w14:textId="77777777" w:rsidR="00564548" w:rsidRDefault="00564548" w:rsidP="00564548">
      <w:pPr>
        <w:spacing w:before="120"/>
        <w:ind w:firstLine="0"/>
        <w:rPr>
          <w:color w:val="000000"/>
          <w:szCs w:val="22"/>
        </w:rPr>
      </w:pPr>
      <w:r w:rsidRPr="00EF756E">
        <w:rPr>
          <w:color w:val="000000"/>
          <w:szCs w:val="22"/>
        </w:rPr>
        <w:t>La competencia en comunicación lingüística es otro ejemplo paradigmático de esta relación bidireccional: aprendemos a comuni</w:t>
      </w:r>
      <w:r>
        <w:rPr>
          <w:color w:val="000000"/>
          <w:szCs w:val="22"/>
        </w:rPr>
        <w:t>carnos con nuestro entorno gra</w:t>
      </w:r>
      <w:r w:rsidRPr="00EF756E">
        <w:rPr>
          <w:color w:val="000000"/>
          <w:szCs w:val="22"/>
        </w:rPr>
        <w:t>cias a que participamos en situaciones de comunicación con nuestro entorno. Los complejos procesos cognitivos y culturales necesarios para la apropiación de las lenguas y para el desarrollo de la competencia en comunicación lingüística se activan grac</w:t>
      </w:r>
      <w:r>
        <w:rPr>
          <w:color w:val="000000"/>
          <w:szCs w:val="22"/>
        </w:rPr>
        <w:t>ias al contacto con nuestro en</w:t>
      </w:r>
      <w:r w:rsidRPr="00EF756E">
        <w:rPr>
          <w:color w:val="000000"/>
          <w:szCs w:val="22"/>
        </w:rPr>
        <w:t xml:space="preserve">torno y son, al mismo tiempo, nuestra principal vía de contacto con la realidad exterior. </w:t>
      </w:r>
    </w:p>
    <w:p w14:paraId="48BDC5D1" w14:textId="77777777" w:rsidR="00564548" w:rsidRDefault="00564548" w:rsidP="00564548">
      <w:pPr>
        <w:spacing w:before="120"/>
        <w:ind w:firstLine="0"/>
        <w:rPr>
          <w:color w:val="000000"/>
          <w:szCs w:val="22"/>
        </w:rPr>
      </w:pPr>
      <w:r w:rsidRPr="00EF756E">
        <w:rPr>
          <w:color w:val="000000"/>
          <w:szCs w:val="22"/>
        </w:rPr>
        <w:t xml:space="preserve">Tomando esta premisa en consideración, </w:t>
      </w:r>
      <w:r>
        <w:rPr>
          <w:color w:val="000000"/>
          <w:szCs w:val="22"/>
        </w:rPr>
        <w:t xml:space="preserve">las </w:t>
      </w:r>
      <w:r w:rsidRPr="00FF522C">
        <w:rPr>
          <w:b/>
          <w:color w:val="000000"/>
          <w:szCs w:val="22"/>
        </w:rPr>
        <w:t>actividades que estimulen el interés y el hábito de la lectura y la capacidad de expresarse correctamente en público</w:t>
      </w:r>
      <w:r w:rsidRPr="00061196">
        <w:rPr>
          <w:b/>
          <w:color w:val="000000"/>
          <w:szCs w:val="22"/>
        </w:rPr>
        <w:t xml:space="preserve"> </w:t>
      </w:r>
      <w:r w:rsidRPr="00EF756E">
        <w:rPr>
          <w:color w:val="000000"/>
          <w:szCs w:val="22"/>
        </w:rPr>
        <w:t xml:space="preserve">no </w:t>
      </w:r>
      <w:r>
        <w:rPr>
          <w:color w:val="000000"/>
          <w:szCs w:val="22"/>
        </w:rPr>
        <w:t>p</w:t>
      </w:r>
      <w:r w:rsidRPr="00EF756E">
        <w:rPr>
          <w:color w:val="000000"/>
          <w:szCs w:val="22"/>
        </w:rPr>
        <w:t>uede</w:t>
      </w:r>
      <w:r>
        <w:rPr>
          <w:color w:val="000000"/>
          <w:szCs w:val="22"/>
        </w:rPr>
        <w:t>n</w:t>
      </w:r>
      <w:r w:rsidRPr="00EF756E">
        <w:rPr>
          <w:color w:val="000000"/>
          <w:szCs w:val="22"/>
        </w:rPr>
        <w:t xml:space="preserve"> </w:t>
      </w:r>
      <w:r>
        <w:rPr>
          <w:color w:val="000000"/>
          <w:szCs w:val="22"/>
        </w:rPr>
        <w:t xml:space="preserve">estar </w:t>
      </w:r>
      <w:r w:rsidRPr="00EF756E">
        <w:rPr>
          <w:color w:val="000000"/>
          <w:szCs w:val="22"/>
        </w:rPr>
        <w:t>limita</w:t>
      </w:r>
      <w:r>
        <w:rPr>
          <w:color w:val="000000"/>
          <w:szCs w:val="22"/>
        </w:rPr>
        <w:t>das</w:t>
      </w:r>
      <w:r w:rsidRPr="00EF756E">
        <w:rPr>
          <w:color w:val="000000"/>
          <w:szCs w:val="22"/>
        </w:rPr>
        <w:t xml:space="preserve"> al aula o ni tan siquiera al centro educativo. Es necesario que la intervención educativa trascienda las paredes y los muros para permitir que los estudiantes desarrollen su competencia en comunicación lingüística en relación con y gracias a su entorno. </w:t>
      </w:r>
    </w:p>
    <w:p w14:paraId="335AC7DB" w14:textId="77777777" w:rsidR="00564548" w:rsidRDefault="00564548" w:rsidP="00564548">
      <w:pPr>
        <w:spacing w:before="120"/>
        <w:ind w:firstLine="0"/>
        <w:rPr>
          <w:color w:val="000000"/>
          <w:szCs w:val="22"/>
        </w:rPr>
      </w:pPr>
      <w:r>
        <w:rPr>
          <w:color w:val="000000"/>
          <w:szCs w:val="22"/>
        </w:rPr>
        <w:t>En u</w:t>
      </w:r>
      <w:r w:rsidRPr="00EF756E">
        <w:rPr>
          <w:color w:val="000000"/>
          <w:szCs w:val="22"/>
        </w:rPr>
        <w:t xml:space="preserve">n enfoque de enseñanza </w:t>
      </w:r>
      <w:r>
        <w:rPr>
          <w:color w:val="000000"/>
          <w:szCs w:val="22"/>
        </w:rPr>
        <w:t>basado en tareas, se suele reco</w:t>
      </w:r>
      <w:r w:rsidRPr="00EF756E">
        <w:rPr>
          <w:color w:val="000000"/>
          <w:szCs w:val="22"/>
        </w:rPr>
        <w:t>mendar que el producto final de las tareas sea mostrado o expuesto públicamente; la realización de jornadas de puert</w:t>
      </w:r>
      <w:r>
        <w:rPr>
          <w:color w:val="000000"/>
          <w:szCs w:val="22"/>
        </w:rPr>
        <w:t xml:space="preserve">as abiertas para mostrar estos </w:t>
      </w:r>
      <w:r>
        <w:rPr>
          <w:rFonts w:cs="Arial"/>
          <w:color w:val="000000"/>
          <w:szCs w:val="22"/>
        </w:rPr>
        <w:t>«</w:t>
      </w:r>
      <w:r w:rsidRPr="00EF756E">
        <w:rPr>
          <w:color w:val="000000"/>
          <w:szCs w:val="22"/>
        </w:rPr>
        <w:t>productos</w:t>
      </w:r>
      <w:r>
        <w:rPr>
          <w:rFonts w:cs="Arial"/>
          <w:color w:val="000000"/>
          <w:szCs w:val="22"/>
        </w:rPr>
        <w:t>»</w:t>
      </w:r>
      <w:r w:rsidRPr="00EF756E">
        <w:rPr>
          <w:color w:val="000000"/>
          <w:szCs w:val="22"/>
        </w:rPr>
        <w:t xml:space="preserve"> (</w:t>
      </w:r>
      <w:r w:rsidRPr="001B79CF">
        <w:rPr>
          <w:iCs/>
          <w:color w:val="000000"/>
          <w:szCs w:val="22"/>
        </w:rPr>
        <w:t xml:space="preserve">pósteres </w:t>
      </w:r>
      <w:r w:rsidRPr="00EF756E">
        <w:rPr>
          <w:color w:val="000000"/>
          <w:szCs w:val="22"/>
        </w:rPr>
        <w:t xml:space="preserve">con descripciones de experimentos científicos, re- presentaciones a partir del estudio del teatro del Siglo de Oro, muestras de publicidad responsable elaboradas por los estudiantes, etc.) puede ser la primera forma de convertir el centro educativo en una </w:t>
      </w:r>
      <w:r>
        <w:rPr>
          <w:color w:val="000000"/>
          <w:szCs w:val="22"/>
        </w:rPr>
        <w:t>sala de exposiciones permanente. También puede suponer realizar actividades de</w:t>
      </w:r>
      <w:r w:rsidRPr="00EF756E">
        <w:rPr>
          <w:color w:val="000000"/>
          <w:szCs w:val="22"/>
        </w:rPr>
        <w:t xml:space="preserve"> investigación </w:t>
      </w:r>
      <w:r>
        <w:rPr>
          <w:color w:val="000000"/>
          <w:szCs w:val="22"/>
        </w:rPr>
        <w:t>que implique</w:t>
      </w:r>
      <w:r w:rsidRPr="00EF756E">
        <w:rPr>
          <w:color w:val="000000"/>
          <w:szCs w:val="22"/>
        </w:rPr>
        <w:t xml:space="preserve"> realizar entrevistas, consultar fuentes escritas u orales, hacer encuestas, etc., traer los datos al aula, analizarlos e interpretarlos. En ese proceso, los estudiantes no s</w:t>
      </w:r>
      <w:r>
        <w:rPr>
          <w:color w:val="000000"/>
          <w:szCs w:val="22"/>
        </w:rPr>
        <w:t>o</w:t>
      </w:r>
      <w:r w:rsidRPr="00EF756E">
        <w:rPr>
          <w:color w:val="000000"/>
          <w:szCs w:val="22"/>
        </w:rPr>
        <w:t>lo tendrán que tratar con el d</w:t>
      </w:r>
      <w:r>
        <w:rPr>
          <w:color w:val="000000"/>
          <w:szCs w:val="22"/>
        </w:rPr>
        <w:t xml:space="preserve">iscurso propio de la investigación o de la materia </w:t>
      </w:r>
      <w:r w:rsidRPr="00EF756E">
        <w:rPr>
          <w:color w:val="000000"/>
          <w:szCs w:val="22"/>
        </w:rPr>
        <w:t xml:space="preserve">de conocimiento que estén </w:t>
      </w:r>
      <w:r>
        <w:rPr>
          <w:color w:val="000000"/>
          <w:szCs w:val="22"/>
        </w:rPr>
        <w:t>trabajando</w:t>
      </w:r>
      <w:r w:rsidRPr="00EF756E">
        <w:rPr>
          <w:color w:val="000000"/>
          <w:szCs w:val="22"/>
        </w:rPr>
        <w:t>, sino que también tendrán que discutir, negociar y llegar a acuerdos (tanto por escrito como oralmente) como parte</w:t>
      </w:r>
      <w:r>
        <w:rPr>
          <w:color w:val="000000"/>
          <w:szCs w:val="22"/>
        </w:rPr>
        <w:t xml:space="preserve"> </w:t>
      </w:r>
      <w:r w:rsidRPr="00EF756E">
        <w:rPr>
          <w:color w:val="000000"/>
          <w:szCs w:val="22"/>
        </w:rPr>
        <w:t xml:space="preserve">del propio proceso de trabajo. Además, como </w:t>
      </w:r>
      <w:r>
        <w:rPr>
          <w:color w:val="000000"/>
          <w:szCs w:val="22"/>
        </w:rPr>
        <w:t xml:space="preserve">en </w:t>
      </w:r>
      <w:r w:rsidRPr="00EF756E">
        <w:rPr>
          <w:color w:val="000000"/>
          <w:szCs w:val="22"/>
        </w:rPr>
        <w:t>toda i</w:t>
      </w:r>
      <w:r>
        <w:rPr>
          <w:color w:val="000000"/>
          <w:szCs w:val="22"/>
        </w:rPr>
        <w:t>nves</w:t>
      </w:r>
      <w:r w:rsidRPr="00EF756E">
        <w:rPr>
          <w:color w:val="000000"/>
          <w:szCs w:val="22"/>
        </w:rPr>
        <w:t xml:space="preserve">tigación, se espera que </w:t>
      </w:r>
      <w:r>
        <w:rPr>
          <w:color w:val="000000"/>
          <w:szCs w:val="22"/>
        </w:rPr>
        <w:t>elabo</w:t>
      </w:r>
      <w:r w:rsidRPr="00EF756E">
        <w:rPr>
          <w:color w:val="000000"/>
          <w:szCs w:val="22"/>
        </w:rPr>
        <w:t xml:space="preserve">ren un informe final que dé cuenta de todo el proceso y de sus resultados. </w:t>
      </w:r>
    </w:p>
    <w:p w14:paraId="3CB1E9BC" w14:textId="77777777" w:rsidR="00564548" w:rsidRPr="00B01277" w:rsidRDefault="00564548" w:rsidP="00564548">
      <w:pPr>
        <w:spacing w:before="120"/>
        <w:ind w:firstLine="0"/>
        <w:rPr>
          <w:color w:val="000000"/>
          <w:szCs w:val="22"/>
        </w:rPr>
      </w:pPr>
      <w:r>
        <w:rPr>
          <w:color w:val="000000"/>
          <w:szCs w:val="22"/>
        </w:rPr>
        <w:t>Por todo ello se han de incluir</w:t>
      </w:r>
      <w:r w:rsidRPr="00B01277">
        <w:rPr>
          <w:color w:val="000000"/>
          <w:szCs w:val="22"/>
        </w:rPr>
        <w:t xml:space="preserve"> actuaciones </w:t>
      </w:r>
      <w:r>
        <w:rPr>
          <w:color w:val="000000"/>
          <w:szCs w:val="22"/>
        </w:rPr>
        <w:t>para lograr el desarrollo inte</w:t>
      </w:r>
      <w:r w:rsidRPr="00B01277">
        <w:rPr>
          <w:color w:val="000000"/>
          <w:szCs w:val="22"/>
        </w:rPr>
        <w:t>gral de la compe</w:t>
      </w:r>
      <w:r>
        <w:rPr>
          <w:color w:val="000000"/>
          <w:szCs w:val="22"/>
        </w:rPr>
        <w:t>tencia comunicativa del alumnado de acuerdo a los siguiente aspectos:</w:t>
      </w:r>
    </w:p>
    <w:p w14:paraId="4B3ACC6A" w14:textId="77777777" w:rsidR="009845FF" w:rsidRPr="00D3007D" w:rsidRDefault="009845FF" w:rsidP="008C32F0">
      <w:pPr>
        <w:numPr>
          <w:ilvl w:val="0"/>
          <w:numId w:val="17"/>
        </w:numPr>
        <w:ind w:left="714" w:hanging="357"/>
        <w:rPr>
          <w:color w:val="000000"/>
          <w:szCs w:val="22"/>
        </w:rPr>
      </w:pPr>
      <w:r w:rsidRPr="00D3007D">
        <w:rPr>
          <w:color w:val="000000"/>
          <w:szCs w:val="22"/>
        </w:rPr>
        <w:t>M</w:t>
      </w:r>
      <w:r w:rsidR="00B01277" w:rsidRPr="00D3007D">
        <w:rPr>
          <w:color w:val="000000"/>
          <w:szCs w:val="22"/>
        </w:rPr>
        <w:t>edidas de aten</w:t>
      </w:r>
      <w:r w:rsidRPr="00D3007D">
        <w:rPr>
          <w:color w:val="000000"/>
          <w:szCs w:val="22"/>
        </w:rPr>
        <w:t>ción a la diversidad de capaci</w:t>
      </w:r>
      <w:r w:rsidR="00B01277" w:rsidRPr="00D3007D">
        <w:rPr>
          <w:color w:val="000000"/>
          <w:szCs w:val="22"/>
        </w:rPr>
        <w:t>dades y a la diversidad lingüí</w:t>
      </w:r>
      <w:r w:rsidRPr="00D3007D">
        <w:rPr>
          <w:color w:val="000000"/>
          <w:szCs w:val="22"/>
        </w:rPr>
        <w:t>stica y cultural del alumnado.</w:t>
      </w:r>
    </w:p>
    <w:p w14:paraId="22589C09" w14:textId="4BC34A29" w:rsidR="009845FF" w:rsidRPr="00D3007D" w:rsidRDefault="009845FF" w:rsidP="008C32F0">
      <w:pPr>
        <w:numPr>
          <w:ilvl w:val="0"/>
          <w:numId w:val="17"/>
        </w:numPr>
        <w:ind w:left="714" w:hanging="357"/>
        <w:rPr>
          <w:color w:val="000000"/>
          <w:szCs w:val="22"/>
        </w:rPr>
      </w:pPr>
      <w:r w:rsidRPr="00D3007D">
        <w:rPr>
          <w:color w:val="000000"/>
          <w:szCs w:val="22"/>
        </w:rPr>
        <w:t>S</w:t>
      </w:r>
      <w:r w:rsidR="00B01277" w:rsidRPr="00D3007D">
        <w:rPr>
          <w:color w:val="000000"/>
          <w:szCs w:val="22"/>
        </w:rPr>
        <w:t>ecuenciación</w:t>
      </w:r>
      <w:r w:rsidRPr="00D3007D">
        <w:rPr>
          <w:color w:val="000000"/>
          <w:szCs w:val="22"/>
        </w:rPr>
        <w:t xml:space="preserve"> </w:t>
      </w:r>
      <w:r w:rsidR="00B01277" w:rsidRPr="00D3007D">
        <w:rPr>
          <w:color w:val="000000"/>
          <w:szCs w:val="22"/>
        </w:rPr>
        <w:t>de</w:t>
      </w:r>
      <w:r w:rsidRPr="00D3007D">
        <w:rPr>
          <w:color w:val="000000"/>
          <w:szCs w:val="22"/>
        </w:rPr>
        <w:t xml:space="preserve"> </w:t>
      </w:r>
      <w:r w:rsidR="00B01277" w:rsidRPr="00D3007D">
        <w:rPr>
          <w:color w:val="000000"/>
          <w:szCs w:val="22"/>
        </w:rPr>
        <w:t>los</w:t>
      </w:r>
      <w:r w:rsidRPr="00D3007D">
        <w:rPr>
          <w:color w:val="000000"/>
          <w:szCs w:val="22"/>
        </w:rPr>
        <w:t xml:space="preserve"> </w:t>
      </w:r>
      <w:r w:rsidR="00B01277" w:rsidRPr="00D3007D">
        <w:rPr>
          <w:color w:val="000000"/>
          <w:szCs w:val="22"/>
        </w:rPr>
        <w:t>contenidos</w:t>
      </w:r>
      <w:r w:rsidRPr="00D3007D">
        <w:rPr>
          <w:color w:val="000000"/>
          <w:szCs w:val="22"/>
        </w:rPr>
        <w:t xml:space="preserve"> </w:t>
      </w:r>
      <w:r w:rsidR="00B01277" w:rsidRPr="00D3007D">
        <w:rPr>
          <w:color w:val="000000"/>
          <w:szCs w:val="22"/>
        </w:rPr>
        <w:t>curriculares</w:t>
      </w:r>
      <w:r w:rsidRPr="00D3007D">
        <w:rPr>
          <w:color w:val="000000"/>
          <w:szCs w:val="22"/>
        </w:rPr>
        <w:t xml:space="preserve"> </w:t>
      </w:r>
      <w:r w:rsidR="00B01277" w:rsidRPr="00D3007D">
        <w:rPr>
          <w:color w:val="000000"/>
          <w:szCs w:val="22"/>
        </w:rPr>
        <w:t>y</w:t>
      </w:r>
      <w:r w:rsidRPr="00D3007D">
        <w:rPr>
          <w:color w:val="000000"/>
          <w:szCs w:val="22"/>
        </w:rPr>
        <w:t xml:space="preserve"> </w:t>
      </w:r>
      <w:r w:rsidR="00B01277" w:rsidRPr="00D3007D">
        <w:rPr>
          <w:color w:val="000000"/>
          <w:szCs w:val="22"/>
        </w:rPr>
        <w:t xml:space="preserve">su explotación pedagógica desde el punto de vista </w:t>
      </w:r>
      <w:r w:rsidRPr="00D3007D">
        <w:rPr>
          <w:color w:val="000000"/>
          <w:szCs w:val="22"/>
        </w:rPr>
        <w:t>comunicativo.</w:t>
      </w:r>
    </w:p>
    <w:p w14:paraId="6EC0B345" w14:textId="082CF9E0" w:rsidR="009845FF" w:rsidRPr="00D3007D" w:rsidRDefault="009845FF" w:rsidP="008C32F0">
      <w:pPr>
        <w:numPr>
          <w:ilvl w:val="0"/>
          <w:numId w:val="17"/>
        </w:numPr>
        <w:ind w:left="714" w:hanging="357"/>
        <w:rPr>
          <w:color w:val="000000"/>
          <w:szCs w:val="22"/>
        </w:rPr>
      </w:pPr>
      <w:r w:rsidRPr="00D3007D">
        <w:rPr>
          <w:color w:val="000000"/>
          <w:szCs w:val="22"/>
        </w:rPr>
        <w:t>Catálogo d</w:t>
      </w:r>
      <w:r w:rsidR="004B3D2E" w:rsidRPr="00D3007D">
        <w:rPr>
          <w:color w:val="000000"/>
          <w:szCs w:val="22"/>
        </w:rPr>
        <w:t>e lecturas relacionadas con las</w:t>
      </w:r>
      <w:r w:rsidR="00F92269" w:rsidRPr="00D3007D">
        <w:rPr>
          <w:color w:val="000000"/>
          <w:szCs w:val="22"/>
        </w:rPr>
        <w:t xml:space="preserve"> </w:t>
      </w:r>
      <w:r w:rsidRPr="00D3007D">
        <w:rPr>
          <w:color w:val="000000"/>
          <w:szCs w:val="22"/>
        </w:rPr>
        <w:t>materias</w:t>
      </w:r>
      <w:r w:rsidR="004B3D2E" w:rsidRPr="00D3007D">
        <w:rPr>
          <w:color w:val="000000"/>
          <w:szCs w:val="22"/>
        </w:rPr>
        <w:t xml:space="preserve"> y la temporalización prevista.</w:t>
      </w:r>
    </w:p>
    <w:p w14:paraId="71AA53C7" w14:textId="7876B036" w:rsidR="009845FF" w:rsidRPr="00D3007D" w:rsidRDefault="004B3D2E" w:rsidP="008C32F0">
      <w:pPr>
        <w:numPr>
          <w:ilvl w:val="0"/>
          <w:numId w:val="17"/>
        </w:numPr>
        <w:ind w:left="714" w:hanging="357"/>
        <w:rPr>
          <w:color w:val="000000"/>
          <w:szCs w:val="22"/>
        </w:rPr>
      </w:pPr>
      <w:r w:rsidRPr="00D3007D">
        <w:rPr>
          <w:color w:val="000000"/>
          <w:szCs w:val="22"/>
        </w:rPr>
        <w:t>D</w:t>
      </w:r>
      <w:r w:rsidR="009845FF" w:rsidRPr="00D3007D">
        <w:rPr>
          <w:color w:val="000000"/>
          <w:szCs w:val="22"/>
        </w:rPr>
        <w:t xml:space="preserve">iseño de tareas de expresión y comprensión orales y escritas y la temporalización prevista, incluyendo las modalidades discursivas que </w:t>
      </w:r>
      <w:r w:rsidRPr="00D3007D">
        <w:rPr>
          <w:color w:val="000000"/>
          <w:szCs w:val="22"/>
        </w:rPr>
        <w:t>la materia puede abordar.</w:t>
      </w:r>
    </w:p>
    <w:p w14:paraId="2E5CE0EC" w14:textId="74E86078" w:rsidR="009845FF" w:rsidRPr="00D3007D" w:rsidRDefault="004B3D2E" w:rsidP="008C32F0">
      <w:pPr>
        <w:numPr>
          <w:ilvl w:val="0"/>
          <w:numId w:val="17"/>
        </w:numPr>
        <w:ind w:left="714" w:hanging="357"/>
        <w:rPr>
          <w:color w:val="000000"/>
          <w:szCs w:val="22"/>
        </w:rPr>
      </w:pPr>
      <w:r w:rsidRPr="00D3007D">
        <w:rPr>
          <w:color w:val="000000"/>
          <w:szCs w:val="22"/>
        </w:rPr>
        <w:t>D</w:t>
      </w:r>
      <w:r w:rsidR="009845FF" w:rsidRPr="00D3007D">
        <w:rPr>
          <w:color w:val="000000"/>
          <w:szCs w:val="22"/>
        </w:rPr>
        <w:t>escripción de la</w:t>
      </w:r>
      <w:r w:rsidRPr="00D3007D">
        <w:rPr>
          <w:color w:val="000000"/>
          <w:szCs w:val="22"/>
        </w:rPr>
        <w:t>s estrategias, habilidades co</w:t>
      </w:r>
      <w:r w:rsidR="009845FF" w:rsidRPr="00D3007D">
        <w:rPr>
          <w:color w:val="000000"/>
          <w:szCs w:val="22"/>
        </w:rPr>
        <w:t>municativas y técn</w:t>
      </w:r>
      <w:r w:rsidRPr="00D3007D">
        <w:rPr>
          <w:color w:val="000000"/>
          <w:szCs w:val="22"/>
        </w:rPr>
        <w:t>icas de trabajo que se pretende que el alumnado desarrolle.</w:t>
      </w:r>
    </w:p>
    <w:p w14:paraId="067B5C32" w14:textId="5CC52FF0" w:rsidR="004B3D2E" w:rsidRPr="00D3007D" w:rsidRDefault="004B3D2E" w:rsidP="008C32F0">
      <w:pPr>
        <w:pStyle w:val="Prrafodelista"/>
        <w:numPr>
          <w:ilvl w:val="0"/>
          <w:numId w:val="17"/>
        </w:numPr>
        <w:ind w:left="714" w:hanging="357"/>
        <w:contextualSpacing w:val="0"/>
        <w:rPr>
          <w:color w:val="000000"/>
          <w:szCs w:val="22"/>
        </w:rPr>
      </w:pPr>
      <w:r w:rsidRPr="00D3007D">
        <w:rPr>
          <w:color w:val="000000"/>
          <w:szCs w:val="22"/>
        </w:rPr>
        <w:t xml:space="preserve">Las actividades y </w:t>
      </w:r>
      <w:r w:rsidR="00C63999">
        <w:rPr>
          <w:color w:val="000000"/>
          <w:szCs w:val="22"/>
        </w:rPr>
        <w:t xml:space="preserve">las </w:t>
      </w:r>
      <w:r w:rsidRPr="00D3007D">
        <w:rPr>
          <w:color w:val="000000"/>
          <w:szCs w:val="22"/>
        </w:rPr>
        <w:t>tareas no han de ser repetitivas</w:t>
      </w:r>
      <w:r w:rsidR="007A66AB" w:rsidRPr="00D3007D">
        <w:rPr>
          <w:color w:val="000000"/>
          <w:szCs w:val="22"/>
        </w:rPr>
        <w:t>. Se ha de cubrir todo un</w:t>
      </w:r>
      <w:r w:rsidRPr="00D3007D">
        <w:rPr>
          <w:color w:val="000000"/>
          <w:szCs w:val="22"/>
        </w:rPr>
        <w:t xml:space="preserve"> abanico de modalidades discursivas, estr</w:t>
      </w:r>
      <w:r w:rsidR="007A66AB" w:rsidRPr="00D3007D">
        <w:rPr>
          <w:color w:val="000000"/>
          <w:szCs w:val="22"/>
        </w:rPr>
        <w:t>ategias, habilidades comunica</w:t>
      </w:r>
      <w:r w:rsidRPr="00D3007D">
        <w:rPr>
          <w:color w:val="000000"/>
          <w:szCs w:val="22"/>
        </w:rPr>
        <w:t xml:space="preserve">tivas y técnicas de trabajo, de forma racional y lógica. </w:t>
      </w:r>
    </w:p>
    <w:p w14:paraId="31FACBEA" w14:textId="5FF8C1CD" w:rsidR="00C44B66" w:rsidRPr="00D3007D" w:rsidRDefault="00A02B41" w:rsidP="008C32F0">
      <w:pPr>
        <w:pStyle w:val="Prrafodelista"/>
        <w:numPr>
          <w:ilvl w:val="0"/>
          <w:numId w:val="17"/>
        </w:numPr>
        <w:ind w:left="714" w:hanging="357"/>
        <w:contextualSpacing w:val="0"/>
        <w:rPr>
          <w:color w:val="000000"/>
          <w:szCs w:val="22"/>
        </w:rPr>
      </w:pPr>
      <w:r w:rsidRPr="00D3007D">
        <w:rPr>
          <w:color w:val="000000"/>
          <w:szCs w:val="22"/>
        </w:rPr>
        <w:t>Las bibliotecas tanto de aula como del centro serán clave para contribuir a que el alumnado profundice e investigue a través de libros complementarios al libro de texto. Esto supondrá una mejora de la comprensión lectora, a partir de actividades individuales y grupales, fomentando la reflexión como punto de partida de cualquier lectura, así como la mejora de la comprensión oral a partir del desarrollo de la escucha activa.</w:t>
      </w:r>
    </w:p>
    <w:p w14:paraId="5A0D81BE" w14:textId="13CD0346" w:rsidR="00C4393E" w:rsidRPr="00D3007D" w:rsidRDefault="00EB57AC" w:rsidP="00C44B66">
      <w:pPr>
        <w:spacing w:after="0"/>
        <w:ind w:firstLine="0"/>
        <w:rPr>
          <w:color w:val="000000"/>
          <w:szCs w:val="22"/>
        </w:rPr>
      </w:pPr>
      <w:r w:rsidRPr="00D3007D">
        <w:rPr>
          <w:szCs w:val="22"/>
        </w:rPr>
        <w:lastRenderedPageBreak/>
        <w:t xml:space="preserve">Desde esta materia hemos de favorecer </w:t>
      </w:r>
      <w:r w:rsidR="00C4393E" w:rsidRPr="00D3007D">
        <w:rPr>
          <w:szCs w:val="22"/>
        </w:rPr>
        <w:t>que el alumnado se interese por la lectura y busque en los libros la forma de profundizar e indagar sobre los distintos aspectos que se tratan en cada una de las unidades didácticas.</w:t>
      </w:r>
      <w:r w:rsidR="00A02B41" w:rsidRPr="00D3007D">
        <w:rPr>
          <w:szCs w:val="22"/>
        </w:rPr>
        <w:t xml:space="preserve"> </w:t>
      </w:r>
      <w:r w:rsidR="00C4393E" w:rsidRPr="00D3007D">
        <w:rPr>
          <w:szCs w:val="22"/>
        </w:rPr>
        <w:t>Implicar al alumnado en la adquisición de una lectura activa y voluntaria, que le permita el conocimiento, la comprensión, la crítica del texto y el intercambio de experiencias e inquietudes, será clave para estimular el interés por la lectura y el fomento de la expresión oral</w:t>
      </w:r>
      <w:r w:rsidR="00C63999">
        <w:rPr>
          <w:szCs w:val="22"/>
        </w:rPr>
        <w:t>.</w:t>
      </w:r>
    </w:p>
    <w:p w14:paraId="173A34B3" w14:textId="77777777" w:rsidR="00C4393E" w:rsidRPr="00D3007D" w:rsidRDefault="00C4393E" w:rsidP="00C4393E">
      <w:pPr>
        <w:spacing w:after="0"/>
        <w:ind w:firstLine="0"/>
        <w:rPr>
          <w:szCs w:val="22"/>
        </w:rPr>
      </w:pPr>
    </w:p>
    <w:p w14:paraId="2180418B" w14:textId="3B035C49" w:rsidR="006C7083" w:rsidRPr="00D3007D" w:rsidRDefault="00C4393E" w:rsidP="006C7083">
      <w:pPr>
        <w:spacing w:after="0"/>
        <w:ind w:firstLine="0"/>
        <w:rPr>
          <w:bCs/>
          <w:szCs w:val="22"/>
          <w:lang w:val="es-ES_tradnl"/>
        </w:rPr>
      </w:pPr>
      <w:r w:rsidRPr="00D3007D">
        <w:rPr>
          <w:szCs w:val="22"/>
        </w:rPr>
        <w:t xml:space="preserve">Cada unidad didáctica </w:t>
      </w:r>
      <w:r w:rsidR="00A02B41" w:rsidRPr="00D3007D">
        <w:rPr>
          <w:szCs w:val="22"/>
        </w:rPr>
        <w:t>utiliza tipología</w:t>
      </w:r>
      <w:r w:rsidR="00C44B66" w:rsidRPr="00D3007D">
        <w:rPr>
          <w:szCs w:val="22"/>
        </w:rPr>
        <w:t>s de textos diferentes (científicos, expositivos, descriptivos y textos discontinuos a partir de la interpretación de tablas, datos, gráficas o estadísticas)</w:t>
      </w:r>
      <w:r w:rsidR="006C7083" w:rsidRPr="00D3007D">
        <w:rPr>
          <w:szCs w:val="22"/>
        </w:rPr>
        <w:t>. Para la mejora de la fluidez de los textos continuos y la comprensión lectora</w:t>
      </w:r>
      <w:r w:rsidR="00C63999">
        <w:rPr>
          <w:szCs w:val="22"/>
        </w:rPr>
        <w:t>,</w:t>
      </w:r>
      <w:r w:rsidR="006C7083" w:rsidRPr="00D3007D">
        <w:rPr>
          <w:szCs w:val="22"/>
        </w:rPr>
        <w:t xml:space="preserve"> se crearán tiempos de lectura individual y colectiva, desarrollando estrategias a partir de preguntas que pongan en juego diferentes procesos cognitivos: localizar y obtener información, </w:t>
      </w:r>
      <w:r w:rsidR="006C7083" w:rsidRPr="00D3007D">
        <w:rPr>
          <w:bCs/>
          <w:szCs w:val="22"/>
          <w:lang w:val="es-ES_tradnl"/>
        </w:rPr>
        <w:t>conocer y reproducir, aplicar y analizar interpretar e inferir y razonar y reflexionar.</w:t>
      </w:r>
    </w:p>
    <w:p w14:paraId="2191B49D" w14:textId="77777777" w:rsidR="006C7083" w:rsidRPr="00D3007D" w:rsidRDefault="006C7083" w:rsidP="006C7083">
      <w:pPr>
        <w:spacing w:after="0"/>
        <w:ind w:firstLine="0"/>
        <w:rPr>
          <w:bCs/>
          <w:szCs w:val="22"/>
          <w:lang w:val="es-ES_tradnl"/>
        </w:rPr>
      </w:pPr>
    </w:p>
    <w:p w14:paraId="0202464C" w14:textId="0AF83DC8" w:rsidR="006C7083" w:rsidRPr="00D3007D" w:rsidRDefault="006C7083" w:rsidP="006C7083">
      <w:pPr>
        <w:spacing w:after="0"/>
        <w:ind w:firstLine="0"/>
        <w:rPr>
          <w:bCs/>
          <w:szCs w:val="22"/>
          <w:lang w:val="es-ES_tradnl"/>
        </w:rPr>
      </w:pPr>
      <w:r w:rsidRPr="00D3007D">
        <w:rPr>
          <w:bCs/>
          <w:szCs w:val="22"/>
          <w:lang w:val="es-ES_tradnl"/>
        </w:rPr>
        <w:t>El uso de la expresión oral y escrita se trabajará en múltiples actividades que requieran para su realización destrezas y habilidades que el alumnado tendrá que apli</w:t>
      </w:r>
      <w:r w:rsidR="00427FE6" w:rsidRPr="00D3007D">
        <w:rPr>
          <w:bCs/>
          <w:szCs w:val="22"/>
          <w:lang w:val="es-ES_tradnl"/>
        </w:rPr>
        <w:t>car: exposiciones, debates, técnicas de trabajo cooperativo, realización de informes u otro tipo de textos escritos con una clara función comunicativa.</w:t>
      </w:r>
    </w:p>
    <w:p w14:paraId="133821DB" w14:textId="77777777" w:rsidR="006C7083" w:rsidRPr="00D3007D" w:rsidRDefault="006C7083" w:rsidP="006C7083">
      <w:pPr>
        <w:spacing w:after="0"/>
        <w:ind w:firstLine="0"/>
        <w:rPr>
          <w:bCs/>
          <w:szCs w:val="22"/>
          <w:lang w:val="es-ES_tradnl"/>
        </w:rPr>
      </w:pPr>
    </w:p>
    <w:p w14:paraId="6D79AA69" w14:textId="59656DC1" w:rsidR="007431A3" w:rsidRPr="00D3007D" w:rsidRDefault="007431A3" w:rsidP="006C7083">
      <w:pPr>
        <w:spacing w:after="0"/>
        <w:ind w:firstLine="0"/>
        <w:rPr>
          <w:b/>
          <w:color w:val="000000"/>
          <w:szCs w:val="22"/>
        </w:rPr>
      </w:pPr>
      <w:r w:rsidRPr="00D3007D">
        <w:rPr>
          <w:bCs/>
          <w:szCs w:val="22"/>
          <w:lang w:val="es-ES_tradnl"/>
        </w:rPr>
        <w:t xml:space="preserve">En cada unidad didáctica </w:t>
      </w:r>
      <w:r w:rsidR="00920987" w:rsidRPr="00D3007D">
        <w:rPr>
          <w:bCs/>
          <w:szCs w:val="22"/>
          <w:lang w:val="es-ES_tradnl"/>
        </w:rPr>
        <w:t>destacan</w:t>
      </w:r>
      <w:r w:rsidRPr="00D3007D">
        <w:rPr>
          <w:bCs/>
          <w:szCs w:val="22"/>
          <w:lang w:val="es-ES_tradnl"/>
        </w:rPr>
        <w:t xml:space="preserve"> algunas propuestas que contribuyen </w:t>
      </w:r>
      <w:r w:rsidR="00920987" w:rsidRPr="00D3007D">
        <w:rPr>
          <w:bCs/>
          <w:szCs w:val="22"/>
          <w:lang w:val="es-ES_tradnl"/>
        </w:rPr>
        <w:t>a que el</w:t>
      </w:r>
      <w:r w:rsidR="00D06AF8" w:rsidRPr="00D3007D">
        <w:rPr>
          <w:bCs/>
          <w:szCs w:val="22"/>
          <w:lang w:val="es-ES_tradnl"/>
        </w:rPr>
        <w:t xml:space="preserve"> alumnado</w:t>
      </w:r>
      <w:r w:rsidR="00920987" w:rsidRPr="00D3007D">
        <w:rPr>
          <w:bCs/>
          <w:szCs w:val="22"/>
          <w:lang w:val="es-ES_tradnl"/>
        </w:rPr>
        <w:t xml:space="preserve"> </w:t>
      </w:r>
      <w:r w:rsidR="00920987" w:rsidRPr="00D3007D">
        <w:rPr>
          <w:b/>
          <w:color w:val="000000"/>
          <w:szCs w:val="22"/>
        </w:rPr>
        <w:t>lea, escriba y se exprese de forma oral</w:t>
      </w:r>
      <w:r w:rsidR="00BB1EBD" w:rsidRPr="00D3007D">
        <w:rPr>
          <w:b/>
          <w:color w:val="000000"/>
          <w:szCs w:val="22"/>
        </w:rPr>
        <w:t>:</w:t>
      </w:r>
    </w:p>
    <w:p w14:paraId="37B07CC1" w14:textId="77777777" w:rsidR="00F92269" w:rsidRPr="00D3007D" w:rsidRDefault="00F92269" w:rsidP="006C7083">
      <w:pPr>
        <w:spacing w:after="0"/>
        <w:ind w:firstLine="0"/>
        <w:rPr>
          <w:bCs/>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0"/>
      </w:tblGrid>
      <w:tr w:rsidR="00577BF1" w:rsidRPr="00D3007D" w14:paraId="0DDB87D0" w14:textId="77777777" w:rsidTr="00F46427">
        <w:trPr>
          <w:cantSplit/>
          <w:trHeight w:val="946"/>
        </w:trPr>
        <w:tc>
          <w:tcPr>
            <w:tcW w:w="1242" w:type="dxa"/>
            <w:shd w:val="clear" w:color="auto" w:fill="auto"/>
            <w:vAlign w:val="center"/>
          </w:tcPr>
          <w:p w14:paraId="4F5487B5" w14:textId="77777777" w:rsidR="00577BF1" w:rsidRPr="00D3007D" w:rsidRDefault="00577BF1" w:rsidP="00577BF1">
            <w:pPr>
              <w:spacing w:after="0"/>
              <w:ind w:firstLine="0"/>
              <w:jc w:val="center"/>
              <w:rPr>
                <w:szCs w:val="22"/>
              </w:rPr>
            </w:pPr>
            <w:r w:rsidRPr="00D3007D">
              <w:rPr>
                <w:szCs w:val="22"/>
              </w:rPr>
              <w:t>TEMA 1</w:t>
            </w:r>
          </w:p>
        </w:tc>
        <w:tc>
          <w:tcPr>
            <w:tcW w:w="8536" w:type="dxa"/>
            <w:shd w:val="clear" w:color="auto" w:fill="auto"/>
          </w:tcPr>
          <w:p w14:paraId="03511EE8" w14:textId="5A8EEC8C" w:rsidR="006D7B30" w:rsidRPr="00D3007D" w:rsidRDefault="006D7B30" w:rsidP="006D7B30">
            <w:pPr>
              <w:spacing w:after="0"/>
              <w:ind w:firstLine="0"/>
              <w:rPr>
                <w:szCs w:val="22"/>
              </w:rPr>
            </w:pPr>
            <w:r w:rsidRPr="00D3007D">
              <w:rPr>
                <w:szCs w:val="22"/>
              </w:rPr>
              <w:t>LE</w:t>
            </w:r>
            <w:r w:rsidR="00780807" w:rsidRPr="00D3007D">
              <w:rPr>
                <w:rStyle w:val="Refdenotaalpie"/>
                <w:szCs w:val="22"/>
              </w:rPr>
              <w:footnoteReference w:id="1"/>
            </w:r>
            <w:r w:rsidRPr="00D3007D">
              <w:rPr>
                <w:szCs w:val="22"/>
              </w:rPr>
              <w:t xml:space="preserve">: </w:t>
            </w:r>
            <w:r w:rsidR="00BC7109" w:rsidRPr="00D3007D">
              <w:rPr>
                <w:szCs w:val="22"/>
              </w:rPr>
              <w:t xml:space="preserve">Texto de presentación. </w:t>
            </w:r>
            <w:r w:rsidR="006E2990" w:rsidRPr="00D3007D">
              <w:rPr>
                <w:szCs w:val="22"/>
              </w:rPr>
              <w:t>El origen de la racionalidad en Grecia. Pág. 11.</w:t>
            </w:r>
            <w:r w:rsidRPr="00D3007D">
              <w:rPr>
                <w:szCs w:val="22"/>
              </w:rPr>
              <w:t xml:space="preserve"> </w:t>
            </w:r>
          </w:p>
          <w:p w14:paraId="5A1B4E78" w14:textId="00839B2F" w:rsidR="006D7B30" w:rsidRPr="00D3007D" w:rsidRDefault="006D7B30" w:rsidP="006D7B30">
            <w:pPr>
              <w:spacing w:after="0"/>
              <w:ind w:firstLine="0"/>
              <w:rPr>
                <w:szCs w:val="22"/>
              </w:rPr>
            </w:pPr>
            <w:r w:rsidRPr="00D3007D">
              <w:rPr>
                <w:szCs w:val="22"/>
              </w:rPr>
              <w:t>EO:</w:t>
            </w:r>
            <w:r w:rsidR="006E2990" w:rsidRPr="00D3007D">
              <w:rPr>
                <w:szCs w:val="22"/>
              </w:rPr>
              <w:t xml:space="preserve"> </w:t>
            </w:r>
            <w:r w:rsidR="00BC7109" w:rsidRPr="00D3007D">
              <w:rPr>
                <w:szCs w:val="22"/>
              </w:rPr>
              <w:t xml:space="preserve">La verdad y la vida (Agustín de Hipona, </w:t>
            </w:r>
            <w:r w:rsidR="00BC7109" w:rsidRPr="00D3007D">
              <w:rPr>
                <w:i/>
                <w:szCs w:val="22"/>
              </w:rPr>
              <w:t>Sermón</w:t>
            </w:r>
            <w:r w:rsidR="00BC7109" w:rsidRPr="00D3007D">
              <w:rPr>
                <w:szCs w:val="22"/>
              </w:rPr>
              <w:t xml:space="preserve"> </w:t>
            </w:r>
            <w:r w:rsidR="00BC7109" w:rsidRPr="00D3007D">
              <w:rPr>
                <w:i/>
                <w:szCs w:val="22"/>
              </w:rPr>
              <w:t>150</w:t>
            </w:r>
            <w:r w:rsidR="00BC7109" w:rsidRPr="00D3007D">
              <w:rPr>
                <w:szCs w:val="22"/>
              </w:rPr>
              <w:t>, 10). Texto en la web.</w:t>
            </w:r>
          </w:p>
          <w:p w14:paraId="50775A99" w14:textId="49A595C8" w:rsidR="00577BF1" w:rsidRPr="00D3007D" w:rsidRDefault="006D7B30" w:rsidP="00780807">
            <w:pPr>
              <w:spacing w:after="0"/>
              <w:ind w:firstLine="0"/>
              <w:rPr>
                <w:szCs w:val="22"/>
              </w:rPr>
            </w:pPr>
            <w:r w:rsidRPr="00D3007D">
              <w:rPr>
                <w:szCs w:val="22"/>
              </w:rPr>
              <w:t>EE:</w:t>
            </w:r>
            <w:r w:rsidR="00A16CF0" w:rsidRPr="00D3007D">
              <w:rPr>
                <w:szCs w:val="22"/>
              </w:rPr>
              <w:t xml:space="preserve"> </w:t>
            </w:r>
            <w:r w:rsidR="00BC7109" w:rsidRPr="00D3007D">
              <w:rPr>
                <w:szCs w:val="22"/>
              </w:rPr>
              <w:t xml:space="preserve">Allí donde está el mundo de las ideas (Platón, </w:t>
            </w:r>
            <w:r w:rsidR="00BC7109" w:rsidRPr="00D3007D">
              <w:rPr>
                <w:i/>
                <w:szCs w:val="22"/>
              </w:rPr>
              <w:t>Fedro</w:t>
            </w:r>
            <w:r w:rsidR="00BC7109" w:rsidRPr="00D3007D">
              <w:rPr>
                <w:szCs w:val="22"/>
              </w:rPr>
              <w:t>, 374 c-e). Texto en la web.</w:t>
            </w:r>
          </w:p>
        </w:tc>
      </w:tr>
      <w:tr w:rsidR="00577BF1" w:rsidRPr="00D3007D" w14:paraId="3A7E6AB8" w14:textId="77777777" w:rsidTr="00F46427">
        <w:trPr>
          <w:cantSplit/>
          <w:trHeight w:val="1400"/>
        </w:trPr>
        <w:tc>
          <w:tcPr>
            <w:tcW w:w="1242" w:type="dxa"/>
            <w:shd w:val="clear" w:color="auto" w:fill="auto"/>
            <w:vAlign w:val="center"/>
          </w:tcPr>
          <w:p w14:paraId="39F5DD14" w14:textId="77777777" w:rsidR="00577BF1" w:rsidRPr="00D3007D" w:rsidRDefault="00577BF1" w:rsidP="00577BF1">
            <w:pPr>
              <w:spacing w:after="0"/>
              <w:ind w:firstLine="0"/>
              <w:jc w:val="center"/>
              <w:rPr>
                <w:szCs w:val="22"/>
              </w:rPr>
            </w:pPr>
            <w:r w:rsidRPr="00D3007D">
              <w:rPr>
                <w:szCs w:val="22"/>
              </w:rPr>
              <w:t>TEMA 2</w:t>
            </w:r>
          </w:p>
        </w:tc>
        <w:tc>
          <w:tcPr>
            <w:tcW w:w="8536" w:type="dxa"/>
            <w:shd w:val="clear" w:color="auto" w:fill="auto"/>
          </w:tcPr>
          <w:p w14:paraId="65A08124" w14:textId="537C9976"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 La filosofía como ciencia política. Pág. 40.</w:t>
            </w:r>
          </w:p>
          <w:p w14:paraId="59873CCF" w14:textId="54F9645D" w:rsidR="00A16CF0" w:rsidRPr="00D3007D" w:rsidRDefault="00A16CF0" w:rsidP="00A16CF0">
            <w:pPr>
              <w:spacing w:after="0"/>
              <w:ind w:firstLine="0"/>
              <w:rPr>
                <w:szCs w:val="22"/>
              </w:rPr>
            </w:pPr>
            <w:r w:rsidRPr="00D3007D">
              <w:rPr>
                <w:szCs w:val="22"/>
              </w:rPr>
              <w:t>EO:</w:t>
            </w:r>
            <w:r w:rsidR="006E2990" w:rsidRPr="00D3007D">
              <w:rPr>
                <w:szCs w:val="22"/>
              </w:rPr>
              <w:t xml:space="preserve"> Sugerencias para un debate. ¿Qué actualidad tiene hoy la crítica de Platón a la democracia? Material complementario en la web del profesorado.</w:t>
            </w:r>
          </w:p>
          <w:p w14:paraId="2F9321A4" w14:textId="38561FCF" w:rsidR="00577BF1" w:rsidRPr="00D3007D" w:rsidRDefault="00A16CF0" w:rsidP="00A16CF0">
            <w:pPr>
              <w:spacing w:after="0"/>
              <w:ind w:firstLine="0"/>
              <w:rPr>
                <w:szCs w:val="22"/>
              </w:rPr>
            </w:pPr>
            <w:r w:rsidRPr="00D3007D">
              <w:rPr>
                <w:szCs w:val="22"/>
              </w:rPr>
              <w:t>EE: Una obra, una cuestión</w:t>
            </w:r>
            <w:r w:rsidR="0027158B" w:rsidRPr="00D3007D">
              <w:rPr>
                <w:szCs w:val="22"/>
              </w:rPr>
              <w:t>.</w:t>
            </w:r>
            <w:r w:rsidRPr="00D3007D">
              <w:rPr>
                <w:szCs w:val="22"/>
              </w:rPr>
              <w:t xml:space="preserve"> Platón, </w:t>
            </w:r>
            <w:r w:rsidRPr="00D3007D">
              <w:rPr>
                <w:i/>
                <w:szCs w:val="22"/>
              </w:rPr>
              <w:t>República</w:t>
            </w:r>
            <w:r w:rsidRPr="00D3007D">
              <w:rPr>
                <w:szCs w:val="22"/>
              </w:rPr>
              <w:t>, VII</w:t>
            </w:r>
            <w:r w:rsidR="0027158B" w:rsidRPr="00D3007D">
              <w:rPr>
                <w:szCs w:val="22"/>
              </w:rPr>
              <w:t>.</w:t>
            </w:r>
            <w:r w:rsidRPr="00D3007D">
              <w:rPr>
                <w:szCs w:val="22"/>
              </w:rPr>
              <w:t xml:space="preserve"> El mito de la caverna</w:t>
            </w:r>
            <w:r w:rsidR="006E2990" w:rsidRPr="00D3007D">
              <w:rPr>
                <w:szCs w:val="22"/>
              </w:rPr>
              <w:t>. Material complementario en la web del profesorado.</w:t>
            </w:r>
          </w:p>
        </w:tc>
      </w:tr>
      <w:tr w:rsidR="00A16CF0" w:rsidRPr="00D3007D" w14:paraId="2DE4A0F4" w14:textId="77777777" w:rsidTr="00F46427">
        <w:trPr>
          <w:cantSplit/>
          <w:trHeight w:val="1689"/>
        </w:trPr>
        <w:tc>
          <w:tcPr>
            <w:tcW w:w="1242" w:type="dxa"/>
            <w:shd w:val="clear" w:color="auto" w:fill="auto"/>
            <w:vAlign w:val="center"/>
          </w:tcPr>
          <w:p w14:paraId="1ED0DC07" w14:textId="77777777" w:rsidR="00A16CF0" w:rsidRPr="00D3007D" w:rsidRDefault="00A16CF0" w:rsidP="00A16CF0">
            <w:pPr>
              <w:spacing w:after="0"/>
              <w:ind w:firstLine="0"/>
              <w:jc w:val="center"/>
              <w:rPr>
                <w:szCs w:val="22"/>
              </w:rPr>
            </w:pPr>
            <w:r w:rsidRPr="00D3007D">
              <w:rPr>
                <w:szCs w:val="22"/>
              </w:rPr>
              <w:t>TEMA 3</w:t>
            </w:r>
          </w:p>
        </w:tc>
        <w:tc>
          <w:tcPr>
            <w:tcW w:w="8536" w:type="dxa"/>
            <w:shd w:val="clear" w:color="auto" w:fill="auto"/>
          </w:tcPr>
          <w:p w14:paraId="63C2E2AC" w14:textId="28960AAD"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 El deseo de saber. Pág. 62.</w:t>
            </w:r>
          </w:p>
          <w:p w14:paraId="467EBA79" w14:textId="1A099C79" w:rsidR="00A16CF0" w:rsidRPr="00D3007D" w:rsidRDefault="00A16CF0" w:rsidP="00A16CF0">
            <w:pPr>
              <w:spacing w:after="0"/>
              <w:ind w:firstLine="0"/>
              <w:rPr>
                <w:szCs w:val="22"/>
              </w:rPr>
            </w:pPr>
            <w:r w:rsidRPr="00D3007D">
              <w:rPr>
                <w:szCs w:val="22"/>
              </w:rPr>
              <w:t>EO:</w:t>
            </w:r>
            <w:r w:rsidR="0027158B" w:rsidRPr="00D3007D">
              <w:rPr>
                <w:szCs w:val="22"/>
              </w:rPr>
              <w:t xml:space="preserve"> Sugerencia para un debate. </w:t>
            </w:r>
            <w:r w:rsidR="00FB54E3" w:rsidRPr="00D3007D">
              <w:rPr>
                <w:szCs w:val="22"/>
              </w:rPr>
              <w:t>¿Es el ser humano un «animal político»?</w:t>
            </w:r>
            <w:r w:rsidR="0027158B" w:rsidRPr="00D3007D">
              <w:rPr>
                <w:szCs w:val="22"/>
              </w:rPr>
              <w:t xml:space="preserve"> Material complementario en la web del profesorado.</w:t>
            </w:r>
          </w:p>
          <w:p w14:paraId="128C5D51" w14:textId="260BE26D" w:rsidR="00A16CF0" w:rsidRPr="00D3007D" w:rsidRDefault="00A16CF0" w:rsidP="00A16CF0">
            <w:pPr>
              <w:spacing w:after="0"/>
              <w:ind w:firstLine="0"/>
              <w:rPr>
                <w:szCs w:val="22"/>
              </w:rPr>
            </w:pPr>
            <w:r w:rsidRPr="00D3007D">
              <w:rPr>
                <w:szCs w:val="22"/>
              </w:rPr>
              <w:t>EE:</w:t>
            </w:r>
            <w:r w:rsidR="00BC7109" w:rsidRPr="00D3007D">
              <w:rPr>
                <w:szCs w:val="22"/>
              </w:rPr>
              <w:t xml:space="preserve"> Una obra, una cuestión</w:t>
            </w:r>
            <w:r w:rsidR="0027158B" w:rsidRPr="00D3007D">
              <w:rPr>
                <w:szCs w:val="22"/>
              </w:rPr>
              <w:t>.</w:t>
            </w:r>
            <w:r w:rsidR="00BC7109" w:rsidRPr="00D3007D">
              <w:rPr>
                <w:szCs w:val="22"/>
              </w:rPr>
              <w:t xml:space="preserve"> Aristóteles, </w:t>
            </w:r>
            <w:r w:rsidR="00BC7109" w:rsidRPr="00D3007D">
              <w:rPr>
                <w:i/>
                <w:szCs w:val="22"/>
              </w:rPr>
              <w:t>Ética a Nicómaco</w:t>
            </w:r>
            <w:r w:rsidR="00BC7109" w:rsidRPr="00D3007D">
              <w:rPr>
                <w:szCs w:val="22"/>
              </w:rPr>
              <w:t>, I,  caps. VII-VIII</w:t>
            </w:r>
            <w:r w:rsidR="00FB54E3" w:rsidRPr="00D3007D">
              <w:rPr>
                <w:szCs w:val="22"/>
              </w:rPr>
              <w:t>.</w:t>
            </w:r>
            <w:r w:rsidR="00BC7109" w:rsidRPr="00D3007D">
              <w:rPr>
                <w:szCs w:val="22"/>
              </w:rPr>
              <w:t xml:space="preserve">  ¿Es necesario ser buenos para ser felices?</w:t>
            </w:r>
            <w:r w:rsidR="0027158B" w:rsidRPr="00D3007D">
              <w:rPr>
                <w:szCs w:val="22"/>
              </w:rPr>
              <w:t xml:space="preserve"> Material complementario en la web del profesorado.</w:t>
            </w:r>
          </w:p>
        </w:tc>
      </w:tr>
      <w:tr w:rsidR="00A16CF0" w:rsidRPr="00D3007D" w14:paraId="262235F4" w14:textId="77777777" w:rsidTr="00F46427">
        <w:trPr>
          <w:cantSplit/>
          <w:trHeight w:val="1415"/>
        </w:trPr>
        <w:tc>
          <w:tcPr>
            <w:tcW w:w="1242" w:type="dxa"/>
            <w:shd w:val="clear" w:color="auto" w:fill="auto"/>
            <w:vAlign w:val="center"/>
          </w:tcPr>
          <w:p w14:paraId="36FF70C8" w14:textId="77777777" w:rsidR="00A16CF0" w:rsidRPr="00D3007D" w:rsidRDefault="00A16CF0" w:rsidP="00A16CF0">
            <w:pPr>
              <w:spacing w:after="0"/>
              <w:ind w:firstLine="0"/>
              <w:jc w:val="center"/>
              <w:rPr>
                <w:szCs w:val="22"/>
              </w:rPr>
            </w:pPr>
            <w:r w:rsidRPr="00D3007D">
              <w:rPr>
                <w:szCs w:val="22"/>
              </w:rPr>
              <w:t>TEMA 4</w:t>
            </w:r>
          </w:p>
        </w:tc>
        <w:tc>
          <w:tcPr>
            <w:tcW w:w="8536" w:type="dxa"/>
            <w:shd w:val="clear" w:color="auto" w:fill="auto"/>
          </w:tcPr>
          <w:p w14:paraId="6DEACD75" w14:textId="26B6DD11"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FB54E3" w:rsidRPr="00D3007D">
              <w:rPr>
                <w:szCs w:val="22"/>
              </w:rPr>
              <w:t xml:space="preserve"> ¿Qué es lo verdadero?. Pág. 92.</w:t>
            </w:r>
          </w:p>
          <w:p w14:paraId="63D8EEBF" w14:textId="7DC49895" w:rsidR="00A16CF0" w:rsidRPr="00D3007D" w:rsidRDefault="00A16CF0" w:rsidP="00A16CF0">
            <w:pPr>
              <w:spacing w:after="0"/>
              <w:ind w:firstLine="0"/>
              <w:rPr>
                <w:szCs w:val="22"/>
              </w:rPr>
            </w:pPr>
            <w:r w:rsidRPr="00D3007D">
              <w:rPr>
                <w:szCs w:val="22"/>
              </w:rPr>
              <w:t>EO:</w:t>
            </w:r>
            <w:r w:rsidR="00FB54E3" w:rsidRPr="00D3007D">
              <w:rPr>
                <w:szCs w:val="22"/>
              </w:rPr>
              <w:t xml:space="preserve"> Sugerencia para un debate. ¿Es el Estado un instrumento de libertad o de dominación? Material complementario en la web del profesorado.</w:t>
            </w:r>
          </w:p>
          <w:p w14:paraId="00966EB8" w14:textId="665AEFA2" w:rsidR="00A16CF0" w:rsidRPr="00D3007D" w:rsidRDefault="00A16CF0" w:rsidP="00A16CF0">
            <w:pPr>
              <w:spacing w:after="0"/>
              <w:ind w:firstLine="0"/>
              <w:rPr>
                <w:szCs w:val="22"/>
              </w:rPr>
            </w:pPr>
            <w:r w:rsidRPr="00D3007D">
              <w:rPr>
                <w:szCs w:val="22"/>
              </w:rPr>
              <w:t>EE:</w:t>
            </w:r>
            <w:r w:rsidR="00FB54E3" w:rsidRPr="00D3007D">
              <w:rPr>
                <w:szCs w:val="22"/>
              </w:rPr>
              <w:t xml:space="preserve"> Una obra, una cuestión. Agustín de Hipona, </w:t>
            </w:r>
            <w:r w:rsidR="00FB54E3" w:rsidRPr="00D3007D">
              <w:rPr>
                <w:i/>
                <w:szCs w:val="22"/>
              </w:rPr>
              <w:t>Confesiones</w:t>
            </w:r>
            <w:r w:rsidR="00FB54E3" w:rsidRPr="00D3007D">
              <w:rPr>
                <w:szCs w:val="22"/>
              </w:rPr>
              <w:t>, XI.  ¿Qué es el tiempo? Material complementario en la web del profesorado.</w:t>
            </w:r>
          </w:p>
        </w:tc>
      </w:tr>
      <w:tr w:rsidR="00A16CF0" w:rsidRPr="00D3007D" w14:paraId="5163E4F5" w14:textId="77777777" w:rsidTr="00F46427">
        <w:trPr>
          <w:cantSplit/>
          <w:trHeight w:val="1407"/>
        </w:trPr>
        <w:tc>
          <w:tcPr>
            <w:tcW w:w="1242" w:type="dxa"/>
            <w:shd w:val="clear" w:color="auto" w:fill="auto"/>
            <w:vAlign w:val="center"/>
          </w:tcPr>
          <w:p w14:paraId="097C9275" w14:textId="77777777" w:rsidR="00A16CF0" w:rsidRPr="00D3007D" w:rsidRDefault="00A16CF0" w:rsidP="00A16CF0">
            <w:pPr>
              <w:spacing w:after="0"/>
              <w:ind w:firstLine="0"/>
              <w:jc w:val="center"/>
              <w:rPr>
                <w:szCs w:val="22"/>
              </w:rPr>
            </w:pPr>
            <w:r w:rsidRPr="00D3007D">
              <w:rPr>
                <w:szCs w:val="22"/>
              </w:rPr>
              <w:t>TEMA 5</w:t>
            </w:r>
          </w:p>
        </w:tc>
        <w:tc>
          <w:tcPr>
            <w:tcW w:w="8536" w:type="dxa"/>
            <w:shd w:val="clear" w:color="auto" w:fill="auto"/>
          </w:tcPr>
          <w:p w14:paraId="168B892A" w14:textId="754DBA25"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FB54E3" w:rsidRPr="00D3007D">
              <w:rPr>
                <w:szCs w:val="22"/>
              </w:rPr>
              <w:t xml:space="preserve"> El ser humano, un ser libre. Pág. 108.</w:t>
            </w:r>
          </w:p>
          <w:p w14:paraId="0219C8AF" w14:textId="5F67828D" w:rsidR="00A16CF0" w:rsidRPr="00D3007D" w:rsidRDefault="00A16CF0" w:rsidP="00A16CF0">
            <w:pPr>
              <w:spacing w:after="0"/>
              <w:ind w:firstLine="0"/>
              <w:rPr>
                <w:szCs w:val="22"/>
              </w:rPr>
            </w:pPr>
            <w:r w:rsidRPr="00D3007D">
              <w:rPr>
                <w:szCs w:val="22"/>
              </w:rPr>
              <w:t>EO:</w:t>
            </w:r>
            <w:r w:rsidR="00FB54E3" w:rsidRPr="00D3007D">
              <w:rPr>
                <w:szCs w:val="22"/>
              </w:rPr>
              <w:t xml:space="preserve"> Sugerencias para un debate. ¿Se oponen materia y espíritu o se complementan? Material complementario en la web del profesorado.</w:t>
            </w:r>
          </w:p>
          <w:p w14:paraId="579D877F" w14:textId="2108325E" w:rsidR="00A16CF0" w:rsidRPr="00D3007D" w:rsidRDefault="00A16CF0" w:rsidP="00FB54E3">
            <w:pPr>
              <w:spacing w:after="0"/>
              <w:ind w:firstLine="0"/>
              <w:rPr>
                <w:szCs w:val="22"/>
              </w:rPr>
            </w:pPr>
            <w:r w:rsidRPr="00D3007D">
              <w:rPr>
                <w:szCs w:val="22"/>
              </w:rPr>
              <w:t>EE:</w:t>
            </w:r>
            <w:r w:rsidR="00FB54E3" w:rsidRPr="00D3007D">
              <w:rPr>
                <w:szCs w:val="22"/>
              </w:rPr>
              <w:t xml:space="preserve"> Una obra, una cuestión. Tomás de Aquino, </w:t>
            </w:r>
            <w:r w:rsidR="00FB54E3" w:rsidRPr="00D3007D">
              <w:rPr>
                <w:i/>
                <w:szCs w:val="22"/>
              </w:rPr>
              <w:t>Suma teológica</w:t>
            </w:r>
            <w:r w:rsidR="00FB54E3" w:rsidRPr="00D3007D">
              <w:rPr>
                <w:szCs w:val="22"/>
              </w:rPr>
              <w:t>, I, cuestiones 75 y 76. La naturaleza del alma. Material complementario en la web del profesorado.</w:t>
            </w:r>
          </w:p>
        </w:tc>
      </w:tr>
      <w:tr w:rsidR="00A16CF0" w:rsidRPr="00D3007D" w14:paraId="276CA6CA" w14:textId="77777777" w:rsidTr="00577BF1">
        <w:trPr>
          <w:cantSplit/>
        </w:trPr>
        <w:tc>
          <w:tcPr>
            <w:tcW w:w="1242" w:type="dxa"/>
            <w:shd w:val="clear" w:color="auto" w:fill="auto"/>
            <w:vAlign w:val="center"/>
          </w:tcPr>
          <w:p w14:paraId="00537256" w14:textId="77777777" w:rsidR="00A16CF0" w:rsidRPr="00D3007D" w:rsidRDefault="00A16CF0" w:rsidP="00A16CF0">
            <w:pPr>
              <w:spacing w:after="0"/>
              <w:ind w:firstLine="0"/>
              <w:jc w:val="center"/>
              <w:rPr>
                <w:szCs w:val="22"/>
              </w:rPr>
            </w:pPr>
            <w:r w:rsidRPr="00D3007D">
              <w:rPr>
                <w:szCs w:val="22"/>
              </w:rPr>
              <w:t>TEMA 6</w:t>
            </w:r>
          </w:p>
        </w:tc>
        <w:tc>
          <w:tcPr>
            <w:tcW w:w="8536" w:type="dxa"/>
            <w:shd w:val="clear" w:color="auto" w:fill="auto"/>
          </w:tcPr>
          <w:p w14:paraId="470AACAC" w14:textId="6BA362AF"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FB54E3" w:rsidRPr="00D3007D">
              <w:rPr>
                <w:szCs w:val="22"/>
              </w:rPr>
              <w:t xml:space="preserve"> Conocimiento y experiencia. Pág. </w:t>
            </w:r>
            <w:r w:rsidR="00004605" w:rsidRPr="00D3007D">
              <w:rPr>
                <w:szCs w:val="22"/>
              </w:rPr>
              <w:t>126.</w:t>
            </w:r>
          </w:p>
          <w:p w14:paraId="7F8F2AEE" w14:textId="30A9EE99" w:rsidR="00A16CF0" w:rsidRPr="00D3007D" w:rsidRDefault="00A16CF0" w:rsidP="00A16CF0">
            <w:pPr>
              <w:spacing w:after="0"/>
              <w:ind w:firstLine="0"/>
              <w:rPr>
                <w:szCs w:val="22"/>
              </w:rPr>
            </w:pPr>
            <w:r w:rsidRPr="00D3007D">
              <w:rPr>
                <w:szCs w:val="22"/>
              </w:rPr>
              <w:t>EO:</w:t>
            </w:r>
            <w:r w:rsidR="00004605" w:rsidRPr="00D3007D">
              <w:rPr>
                <w:szCs w:val="22"/>
              </w:rPr>
              <w:t xml:space="preserve"> Sugerencias para un debate. ¿Qué </w:t>
            </w:r>
            <w:r w:rsidR="00560362" w:rsidRPr="00D3007D">
              <w:rPr>
                <w:szCs w:val="22"/>
              </w:rPr>
              <w:t xml:space="preserve">relación hay entre experiencia </w:t>
            </w:r>
            <w:r w:rsidR="00004605" w:rsidRPr="00D3007D">
              <w:rPr>
                <w:szCs w:val="22"/>
              </w:rPr>
              <w:t>y teoría? Material complementario en la web del profesorado.</w:t>
            </w:r>
          </w:p>
          <w:p w14:paraId="1C55ECDD" w14:textId="7E6FE032" w:rsidR="00A16CF0" w:rsidRPr="00D3007D" w:rsidRDefault="00A16CF0" w:rsidP="00A16CF0">
            <w:pPr>
              <w:spacing w:after="0"/>
              <w:ind w:firstLine="0"/>
              <w:rPr>
                <w:szCs w:val="22"/>
              </w:rPr>
            </w:pPr>
            <w:r w:rsidRPr="00D3007D">
              <w:rPr>
                <w:szCs w:val="22"/>
              </w:rPr>
              <w:t>EE:</w:t>
            </w:r>
            <w:r w:rsidR="00004605" w:rsidRPr="00D3007D">
              <w:rPr>
                <w:szCs w:val="22"/>
              </w:rPr>
              <w:t xml:space="preserve"> Una obra, una cuestión. Guillermo de Ockham, </w:t>
            </w:r>
            <w:r w:rsidR="00004605" w:rsidRPr="00D3007D">
              <w:rPr>
                <w:i/>
                <w:szCs w:val="22"/>
              </w:rPr>
              <w:t>Comentario a las Sentencias de Pedro Lombardo</w:t>
            </w:r>
            <w:r w:rsidR="00004605" w:rsidRPr="00D3007D">
              <w:rPr>
                <w:szCs w:val="22"/>
              </w:rPr>
              <w:t>, Libros I-III. ¿Qué clase de realidad tienen nuestros conceptos? Material complementario en la web del profesorado.</w:t>
            </w:r>
          </w:p>
        </w:tc>
      </w:tr>
      <w:tr w:rsidR="00A16CF0" w:rsidRPr="00D3007D" w14:paraId="7DF2A412" w14:textId="77777777" w:rsidTr="00577BF1">
        <w:trPr>
          <w:cantSplit/>
        </w:trPr>
        <w:tc>
          <w:tcPr>
            <w:tcW w:w="1242" w:type="dxa"/>
            <w:shd w:val="clear" w:color="auto" w:fill="auto"/>
            <w:vAlign w:val="center"/>
          </w:tcPr>
          <w:p w14:paraId="0E4766B5" w14:textId="77777777" w:rsidR="00A16CF0" w:rsidRPr="00D3007D" w:rsidRDefault="00A16CF0" w:rsidP="00A16CF0">
            <w:pPr>
              <w:spacing w:after="0"/>
              <w:ind w:firstLine="0"/>
              <w:jc w:val="center"/>
              <w:rPr>
                <w:szCs w:val="22"/>
              </w:rPr>
            </w:pPr>
            <w:r w:rsidRPr="00D3007D">
              <w:rPr>
                <w:szCs w:val="22"/>
              </w:rPr>
              <w:lastRenderedPageBreak/>
              <w:t>TEMA 7</w:t>
            </w:r>
          </w:p>
        </w:tc>
        <w:tc>
          <w:tcPr>
            <w:tcW w:w="8536" w:type="dxa"/>
            <w:shd w:val="clear" w:color="auto" w:fill="auto"/>
          </w:tcPr>
          <w:p w14:paraId="40D661C4" w14:textId="5189980A"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004605" w:rsidRPr="00D3007D">
              <w:rPr>
                <w:szCs w:val="22"/>
              </w:rPr>
              <w:t xml:space="preserve"> El proceder científico. Pág. 142.</w:t>
            </w:r>
          </w:p>
          <w:p w14:paraId="7B716A6D" w14:textId="388A29A2" w:rsidR="00A16CF0" w:rsidRPr="00D3007D" w:rsidRDefault="00A16CF0" w:rsidP="00004605">
            <w:pPr>
              <w:tabs>
                <w:tab w:val="left" w:pos="815"/>
              </w:tabs>
              <w:spacing w:after="0"/>
              <w:ind w:firstLine="0"/>
              <w:rPr>
                <w:szCs w:val="22"/>
              </w:rPr>
            </w:pPr>
            <w:r w:rsidRPr="00D3007D">
              <w:rPr>
                <w:szCs w:val="22"/>
              </w:rPr>
              <w:t>EO:</w:t>
            </w:r>
            <w:r w:rsidR="00004605" w:rsidRPr="00D3007D">
              <w:rPr>
                <w:szCs w:val="22"/>
              </w:rPr>
              <w:t xml:space="preserve"> Actividad 4, c). Pág. 159.</w:t>
            </w:r>
          </w:p>
          <w:p w14:paraId="68256723" w14:textId="2815B620" w:rsidR="00A16CF0" w:rsidRPr="00D3007D" w:rsidRDefault="00A16CF0" w:rsidP="00A16CF0">
            <w:pPr>
              <w:spacing w:after="0"/>
              <w:ind w:firstLine="0"/>
              <w:rPr>
                <w:szCs w:val="22"/>
              </w:rPr>
            </w:pPr>
            <w:r w:rsidRPr="00D3007D">
              <w:rPr>
                <w:szCs w:val="22"/>
              </w:rPr>
              <w:t>EE:</w:t>
            </w:r>
            <w:r w:rsidR="00004605" w:rsidRPr="00D3007D">
              <w:rPr>
                <w:szCs w:val="22"/>
              </w:rPr>
              <w:t xml:space="preserve"> Actividad 4, a) y b). Pág. 159.</w:t>
            </w:r>
          </w:p>
        </w:tc>
      </w:tr>
      <w:tr w:rsidR="00A16CF0" w:rsidRPr="00D3007D" w14:paraId="4BACF5C5" w14:textId="77777777" w:rsidTr="00577BF1">
        <w:trPr>
          <w:cantSplit/>
        </w:trPr>
        <w:tc>
          <w:tcPr>
            <w:tcW w:w="1242" w:type="dxa"/>
            <w:shd w:val="clear" w:color="auto" w:fill="auto"/>
            <w:vAlign w:val="center"/>
          </w:tcPr>
          <w:p w14:paraId="608D3821" w14:textId="77777777" w:rsidR="00A16CF0" w:rsidRPr="00D3007D" w:rsidRDefault="00A16CF0" w:rsidP="00A16CF0">
            <w:pPr>
              <w:spacing w:after="0"/>
              <w:ind w:firstLine="0"/>
              <w:jc w:val="center"/>
              <w:rPr>
                <w:szCs w:val="22"/>
              </w:rPr>
            </w:pPr>
            <w:r w:rsidRPr="00D3007D">
              <w:rPr>
                <w:szCs w:val="22"/>
              </w:rPr>
              <w:t>TEMA 8</w:t>
            </w:r>
          </w:p>
        </w:tc>
        <w:tc>
          <w:tcPr>
            <w:tcW w:w="8536" w:type="dxa"/>
            <w:shd w:val="clear" w:color="auto" w:fill="auto"/>
          </w:tcPr>
          <w:p w14:paraId="490ED0D3" w14:textId="7F333328"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560362" w:rsidRPr="00D3007D">
              <w:rPr>
                <w:szCs w:val="22"/>
              </w:rPr>
              <w:t xml:space="preserve"> </w:t>
            </w:r>
            <w:r w:rsidR="00004605" w:rsidRPr="00D3007D">
              <w:rPr>
                <w:szCs w:val="22"/>
              </w:rPr>
              <w:t>¿El fin justifica los medios? Pág. 164.</w:t>
            </w:r>
          </w:p>
          <w:p w14:paraId="586DFA54" w14:textId="04295787" w:rsidR="00A16CF0" w:rsidRPr="00D3007D" w:rsidRDefault="00A16CF0" w:rsidP="00A16CF0">
            <w:pPr>
              <w:spacing w:after="0"/>
              <w:ind w:firstLine="0"/>
              <w:rPr>
                <w:szCs w:val="22"/>
              </w:rPr>
            </w:pPr>
            <w:r w:rsidRPr="00D3007D">
              <w:rPr>
                <w:szCs w:val="22"/>
              </w:rPr>
              <w:t>EO:</w:t>
            </w:r>
            <w:r w:rsidR="00004605" w:rsidRPr="00D3007D">
              <w:rPr>
                <w:szCs w:val="22"/>
              </w:rPr>
              <w:t xml:space="preserve"> Trabajo con documentos. Realismo político y moralidad. Material complementario en la web del profesorado.</w:t>
            </w:r>
          </w:p>
          <w:p w14:paraId="701AB55F" w14:textId="2372F58F" w:rsidR="00A16CF0" w:rsidRPr="00D3007D" w:rsidRDefault="00A16CF0" w:rsidP="00A16CF0">
            <w:pPr>
              <w:spacing w:after="0"/>
              <w:ind w:firstLine="0"/>
              <w:rPr>
                <w:szCs w:val="22"/>
              </w:rPr>
            </w:pPr>
            <w:r w:rsidRPr="00D3007D">
              <w:rPr>
                <w:szCs w:val="22"/>
              </w:rPr>
              <w:t>EE:</w:t>
            </w:r>
            <w:r w:rsidR="00004605" w:rsidRPr="00D3007D">
              <w:rPr>
                <w:szCs w:val="22"/>
              </w:rPr>
              <w:t xml:space="preserve"> Una obra, una cuestión. Nicolás Maquiavelo, </w:t>
            </w:r>
            <w:r w:rsidR="00004605" w:rsidRPr="00D3007D">
              <w:rPr>
                <w:i/>
                <w:szCs w:val="22"/>
              </w:rPr>
              <w:t>El príncipe</w:t>
            </w:r>
            <w:r w:rsidR="00004605" w:rsidRPr="00D3007D">
              <w:rPr>
                <w:szCs w:val="22"/>
              </w:rPr>
              <w:t>, XXV. En política, ¿cuál es la importancia  de la buena o de la mala suerte? Material complementario en la web del profesorado.</w:t>
            </w:r>
          </w:p>
        </w:tc>
      </w:tr>
      <w:tr w:rsidR="00A16CF0" w:rsidRPr="00D3007D" w14:paraId="01B73532" w14:textId="77777777" w:rsidTr="00577BF1">
        <w:trPr>
          <w:cantSplit/>
        </w:trPr>
        <w:tc>
          <w:tcPr>
            <w:tcW w:w="1242" w:type="dxa"/>
            <w:shd w:val="clear" w:color="auto" w:fill="auto"/>
            <w:vAlign w:val="center"/>
          </w:tcPr>
          <w:p w14:paraId="455D74F0" w14:textId="77777777" w:rsidR="00A16CF0" w:rsidRPr="00D3007D" w:rsidRDefault="00A16CF0" w:rsidP="00A16CF0">
            <w:pPr>
              <w:spacing w:after="0"/>
              <w:ind w:firstLine="0"/>
              <w:jc w:val="center"/>
              <w:rPr>
                <w:szCs w:val="22"/>
              </w:rPr>
            </w:pPr>
            <w:r w:rsidRPr="00D3007D">
              <w:rPr>
                <w:szCs w:val="22"/>
              </w:rPr>
              <w:t>TEMA 9</w:t>
            </w:r>
          </w:p>
        </w:tc>
        <w:tc>
          <w:tcPr>
            <w:tcW w:w="8536" w:type="dxa"/>
            <w:shd w:val="clear" w:color="auto" w:fill="auto"/>
          </w:tcPr>
          <w:p w14:paraId="13ACBEE9" w14:textId="0CC6D874"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004605" w:rsidRPr="00D3007D">
              <w:rPr>
                <w:szCs w:val="22"/>
              </w:rPr>
              <w:t xml:space="preserve"> La búsqueda del método. Pág. 184.</w:t>
            </w:r>
          </w:p>
          <w:p w14:paraId="6524A997" w14:textId="71878651" w:rsidR="00A16CF0" w:rsidRPr="00D3007D" w:rsidRDefault="00A16CF0" w:rsidP="00A16CF0">
            <w:pPr>
              <w:spacing w:after="0"/>
              <w:ind w:firstLine="0"/>
              <w:rPr>
                <w:szCs w:val="22"/>
              </w:rPr>
            </w:pPr>
            <w:r w:rsidRPr="00D3007D">
              <w:rPr>
                <w:szCs w:val="22"/>
              </w:rPr>
              <w:t>EO:</w:t>
            </w:r>
            <w:r w:rsidR="00004605" w:rsidRPr="00D3007D">
              <w:rPr>
                <w:szCs w:val="22"/>
              </w:rPr>
              <w:t xml:space="preserve"> Trabajo con documentos. Las emociones frente a la razón. Material complementario en la web del profesorado.</w:t>
            </w:r>
          </w:p>
          <w:p w14:paraId="39475C93" w14:textId="28992929" w:rsidR="00A16CF0" w:rsidRPr="00D3007D" w:rsidRDefault="00A16CF0" w:rsidP="00A16CF0">
            <w:pPr>
              <w:spacing w:after="0"/>
              <w:ind w:firstLine="0"/>
              <w:rPr>
                <w:szCs w:val="22"/>
              </w:rPr>
            </w:pPr>
            <w:r w:rsidRPr="00D3007D">
              <w:rPr>
                <w:szCs w:val="22"/>
              </w:rPr>
              <w:t>EE:</w:t>
            </w:r>
            <w:r w:rsidR="00004605" w:rsidRPr="00D3007D">
              <w:rPr>
                <w:szCs w:val="22"/>
              </w:rPr>
              <w:t xml:space="preserve"> Una obra, una cuestión. René Descartes, </w:t>
            </w:r>
            <w:r w:rsidR="00004605" w:rsidRPr="00D3007D">
              <w:rPr>
                <w:i/>
                <w:szCs w:val="22"/>
              </w:rPr>
              <w:t>Meditaciones metafísicas</w:t>
            </w:r>
            <w:r w:rsidR="00560362" w:rsidRPr="00D3007D">
              <w:rPr>
                <w:szCs w:val="22"/>
              </w:rPr>
              <w:t xml:space="preserve">. </w:t>
            </w:r>
            <w:r w:rsidR="00004605" w:rsidRPr="00D3007D">
              <w:rPr>
                <w:szCs w:val="22"/>
              </w:rPr>
              <w:t>¿Qué</w:t>
            </w:r>
            <w:r w:rsidR="00560362" w:rsidRPr="00D3007D">
              <w:rPr>
                <w:szCs w:val="22"/>
              </w:rPr>
              <w:t xml:space="preserve"> relación existe entre el alma </w:t>
            </w:r>
            <w:r w:rsidR="00004605" w:rsidRPr="00D3007D">
              <w:rPr>
                <w:szCs w:val="22"/>
              </w:rPr>
              <w:t>y el cuerpo? Material complementario en la web del profesorado.</w:t>
            </w:r>
          </w:p>
        </w:tc>
      </w:tr>
      <w:tr w:rsidR="00A16CF0" w:rsidRPr="00D3007D" w14:paraId="11959B0A" w14:textId="77777777" w:rsidTr="00577BF1">
        <w:trPr>
          <w:cantSplit/>
        </w:trPr>
        <w:tc>
          <w:tcPr>
            <w:tcW w:w="1242" w:type="dxa"/>
            <w:shd w:val="clear" w:color="auto" w:fill="auto"/>
            <w:vAlign w:val="center"/>
          </w:tcPr>
          <w:p w14:paraId="6C805EB5" w14:textId="77777777" w:rsidR="00A16CF0" w:rsidRPr="00D3007D" w:rsidRDefault="00A16CF0" w:rsidP="00A16CF0">
            <w:pPr>
              <w:spacing w:after="0"/>
              <w:ind w:firstLine="0"/>
              <w:jc w:val="center"/>
              <w:rPr>
                <w:szCs w:val="22"/>
              </w:rPr>
            </w:pPr>
            <w:r w:rsidRPr="00D3007D">
              <w:rPr>
                <w:szCs w:val="22"/>
              </w:rPr>
              <w:t>TEMA 10</w:t>
            </w:r>
          </w:p>
        </w:tc>
        <w:tc>
          <w:tcPr>
            <w:tcW w:w="8536" w:type="dxa"/>
            <w:shd w:val="clear" w:color="auto" w:fill="auto"/>
          </w:tcPr>
          <w:p w14:paraId="0BB107BC" w14:textId="1BAA5D08"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004605" w:rsidRPr="00D3007D">
              <w:rPr>
                <w:szCs w:val="22"/>
              </w:rPr>
              <w:t xml:space="preserve"> ¿Qué es la causalidad? Pág. 204.</w:t>
            </w:r>
          </w:p>
          <w:p w14:paraId="21826395" w14:textId="4632AB97" w:rsidR="00A16CF0" w:rsidRPr="00D3007D" w:rsidRDefault="00A16CF0" w:rsidP="00A16CF0">
            <w:pPr>
              <w:spacing w:after="0"/>
              <w:ind w:firstLine="0"/>
              <w:rPr>
                <w:szCs w:val="22"/>
              </w:rPr>
            </w:pPr>
            <w:r w:rsidRPr="00D3007D">
              <w:rPr>
                <w:szCs w:val="22"/>
              </w:rPr>
              <w:t>EO:</w:t>
            </w:r>
            <w:r w:rsidR="002D0D69" w:rsidRPr="00D3007D">
              <w:rPr>
                <w:szCs w:val="22"/>
              </w:rPr>
              <w:t xml:space="preserve"> Trabajo con documentos. ¿Cómo se originan nuestras ideas? Material complementario en la web del profesorado.</w:t>
            </w:r>
          </w:p>
          <w:p w14:paraId="0283B3CE" w14:textId="26DA9B36" w:rsidR="00A16CF0" w:rsidRPr="00D3007D" w:rsidRDefault="00A16CF0" w:rsidP="00A16CF0">
            <w:pPr>
              <w:spacing w:after="0"/>
              <w:ind w:firstLine="0"/>
              <w:rPr>
                <w:szCs w:val="22"/>
              </w:rPr>
            </w:pPr>
            <w:r w:rsidRPr="00D3007D">
              <w:rPr>
                <w:szCs w:val="22"/>
              </w:rPr>
              <w:t>EE:</w:t>
            </w:r>
            <w:r w:rsidR="00004605" w:rsidRPr="00D3007D">
              <w:rPr>
                <w:szCs w:val="22"/>
              </w:rPr>
              <w:t xml:space="preserve"> Una obra, una cuestión. Locke, </w:t>
            </w:r>
            <w:r w:rsidR="00004605" w:rsidRPr="00D3007D">
              <w:rPr>
                <w:i/>
                <w:szCs w:val="22"/>
              </w:rPr>
              <w:t>Ensayo sobre el entendimiento humano</w:t>
            </w:r>
            <w:r w:rsidR="00004605" w:rsidRPr="00D3007D">
              <w:rPr>
                <w:szCs w:val="22"/>
              </w:rPr>
              <w:t>, II, cap. 27 ¿En qué se basa la unidad e identidad  de la persona? Material complementario en la web del profesorado.</w:t>
            </w:r>
          </w:p>
        </w:tc>
      </w:tr>
      <w:tr w:rsidR="00A16CF0" w:rsidRPr="00D3007D" w14:paraId="5509FF14" w14:textId="77777777" w:rsidTr="00577BF1">
        <w:trPr>
          <w:cantSplit/>
        </w:trPr>
        <w:tc>
          <w:tcPr>
            <w:tcW w:w="1242" w:type="dxa"/>
            <w:shd w:val="clear" w:color="auto" w:fill="auto"/>
            <w:vAlign w:val="center"/>
          </w:tcPr>
          <w:p w14:paraId="336980C3" w14:textId="77777777" w:rsidR="00A16CF0" w:rsidRPr="00D3007D" w:rsidRDefault="00A16CF0" w:rsidP="00A16CF0">
            <w:pPr>
              <w:spacing w:after="0"/>
              <w:ind w:firstLine="0"/>
              <w:jc w:val="center"/>
              <w:rPr>
                <w:szCs w:val="22"/>
              </w:rPr>
            </w:pPr>
            <w:r w:rsidRPr="00D3007D">
              <w:rPr>
                <w:szCs w:val="22"/>
              </w:rPr>
              <w:t>TEMA 11</w:t>
            </w:r>
          </w:p>
        </w:tc>
        <w:tc>
          <w:tcPr>
            <w:tcW w:w="8536" w:type="dxa"/>
            <w:shd w:val="clear" w:color="auto" w:fill="auto"/>
          </w:tcPr>
          <w:p w14:paraId="10541EF0" w14:textId="4884A15C"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2D0D69" w:rsidRPr="00D3007D">
              <w:rPr>
                <w:szCs w:val="22"/>
              </w:rPr>
              <w:t xml:space="preserve"> La buena educación. Pág. 224.</w:t>
            </w:r>
          </w:p>
          <w:p w14:paraId="0633A8A5" w14:textId="3BB68EF2" w:rsidR="00A16CF0" w:rsidRPr="00D3007D" w:rsidRDefault="00A16CF0" w:rsidP="00A16CF0">
            <w:pPr>
              <w:spacing w:after="0"/>
              <w:ind w:firstLine="0"/>
              <w:rPr>
                <w:szCs w:val="22"/>
              </w:rPr>
            </w:pPr>
            <w:r w:rsidRPr="00D3007D">
              <w:rPr>
                <w:szCs w:val="22"/>
              </w:rPr>
              <w:t>EO:</w:t>
            </w:r>
            <w:r w:rsidR="002D0D69" w:rsidRPr="00D3007D">
              <w:rPr>
                <w:szCs w:val="22"/>
              </w:rPr>
              <w:t xml:space="preserve"> Trabajo con documentos. ¿Democracia directa o representativa? Ventajas e inconvenientes. Material complementario en la web del profesorado.</w:t>
            </w:r>
          </w:p>
          <w:p w14:paraId="7A1D671F" w14:textId="16CCD4FA" w:rsidR="00A16CF0" w:rsidRPr="00D3007D" w:rsidRDefault="00A16CF0" w:rsidP="00A16CF0">
            <w:pPr>
              <w:spacing w:after="0"/>
              <w:ind w:firstLine="0"/>
              <w:rPr>
                <w:szCs w:val="22"/>
              </w:rPr>
            </w:pPr>
            <w:r w:rsidRPr="00D3007D">
              <w:rPr>
                <w:szCs w:val="22"/>
              </w:rPr>
              <w:t>EE:</w:t>
            </w:r>
            <w:r w:rsidR="002D0D69" w:rsidRPr="00D3007D">
              <w:rPr>
                <w:szCs w:val="22"/>
              </w:rPr>
              <w:t xml:space="preserve"> Una obra, una cuestión. Rousseau, J.-J., </w:t>
            </w:r>
            <w:r w:rsidR="002D0D69" w:rsidRPr="00D3007D">
              <w:rPr>
                <w:i/>
                <w:szCs w:val="22"/>
              </w:rPr>
              <w:t>Del contrato social</w:t>
            </w:r>
            <w:r w:rsidR="002D0D69" w:rsidRPr="00D3007D">
              <w:rPr>
                <w:szCs w:val="22"/>
              </w:rPr>
              <w:t>, II</w:t>
            </w:r>
            <w:r w:rsidR="00560362" w:rsidRPr="00D3007D">
              <w:rPr>
                <w:szCs w:val="22"/>
              </w:rPr>
              <w:t>.</w:t>
            </w:r>
            <w:r w:rsidR="002D0D69" w:rsidRPr="00D3007D">
              <w:rPr>
                <w:szCs w:val="22"/>
              </w:rPr>
              <w:t xml:space="preserve"> La voluntad general. Material complementario en la web del profesorado.</w:t>
            </w:r>
          </w:p>
        </w:tc>
      </w:tr>
      <w:tr w:rsidR="00A16CF0" w:rsidRPr="00D3007D" w14:paraId="0E1A8331" w14:textId="77777777" w:rsidTr="00577BF1">
        <w:trPr>
          <w:cantSplit/>
        </w:trPr>
        <w:tc>
          <w:tcPr>
            <w:tcW w:w="1242" w:type="dxa"/>
            <w:shd w:val="clear" w:color="auto" w:fill="auto"/>
            <w:vAlign w:val="center"/>
          </w:tcPr>
          <w:p w14:paraId="7B8B94FA" w14:textId="77777777" w:rsidR="00A16CF0" w:rsidRPr="00D3007D" w:rsidRDefault="00A16CF0" w:rsidP="00A16CF0">
            <w:pPr>
              <w:spacing w:after="0"/>
              <w:ind w:firstLine="0"/>
              <w:jc w:val="center"/>
              <w:rPr>
                <w:szCs w:val="22"/>
              </w:rPr>
            </w:pPr>
            <w:r w:rsidRPr="00D3007D">
              <w:rPr>
                <w:szCs w:val="22"/>
              </w:rPr>
              <w:t>TEMA 12</w:t>
            </w:r>
          </w:p>
        </w:tc>
        <w:tc>
          <w:tcPr>
            <w:tcW w:w="8536" w:type="dxa"/>
            <w:shd w:val="clear" w:color="auto" w:fill="auto"/>
          </w:tcPr>
          <w:p w14:paraId="6D6B36D0" w14:textId="7B4BA16F" w:rsidR="00A16CF0" w:rsidRPr="00D3007D" w:rsidRDefault="00A16CF0" w:rsidP="00A16CF0">
            <w:pPr>
              <w:spacing w:after="0"/>
              <w:ind w:firstLine="0"/>
              <w:rPr>
                <w:szCs w:val="22"/>
              </w:rPr>
            </w:pPr>
            <w:r w:rsidRPr="00D3007D">
              <w:rPr>
                <w:szCs w:val="22"/>
              </w:rPr>
              <w:t xml:space="preserve">LE: </w:t>
            </w:r>
            <w:r w:rsidR="00BC7109" w:rsidRPr="00D3007D">
              <w:rPr>
                <w:szCs w:val="22"/>
              </w:rPr>
              <w:t>Texto de presentación.</w:t>
            </w:r>
            <w:r w:rsidR="002D0D69" w:rsidRPr="00D3007D">
              <w:rPr>
                <w:szCs w:val="22"/>
              </w:rPr>
              <w:t xml:space="preserve"> Las peguntas de la filosofía. Pág. 246.</w:t>
            </w:r>
          </w:p>
          <w:p w14:paraId="4522C472" w14:textId="43C5F782" w:rsidR="00A16CF0" w:rsidRPr="00D3007D" w:rsidRDefault="00A16CF0" w:rsidP="00A16CF0">
            <w:pPr>
              <w:spacing w:after="0"/>
              <w:ind w:firstLine="0"/>
              <w:rPr>
                <w:szCs w:val="22"/>
              </w:rPr>
            </w:pPr>
            <w:r w:rsidRPr="00D3007D">
              <w:rPr>
                <w:szCs w:val="22"/>
              </w:rPr>
              <w:t>EO:</w:t>
            </w:r>
            <w:r w:rsidR="002D0D69" w:rsidRPr="00D3007D">
              <w:rPr>
                <w:szCs w:val="22"/>
              </w:rPr>
              <w:t xml:space="preserve"> Trabajo con documentos. Decir siempre la verdad, ¿ha de ser un deber absoluto? Material complementario en la web del profesorado.</w:t>
            </w:r>
          </w:p>
          <w:p w14:paraId="736F40EC" w14:textId="0F8F4FE0" w:rsidR="00A16CF0" w:rsidRPr="00D3007D" w:rsidRDefault="00A16CF0" w:rsidP="00A16CF0">
            <w:pPr>
              <w:spacing w:after="0"/>
              <w:ind w:firstLine="0"/>
              <w:rPr>
                <w:szCs w:val="22"/>
              </w:rPr>
            </w:pPr>
            <w:r w:rsidRPr="00D3007D">
              <w:rPr>
                <w:szCs w:val="22"/>
              </w:rPr>
              <w:t>EE:</w:t>
            </w:r>
            <w:r w:rsidR="002D0D69" w:rsidRPr="00D3007D">
              <w:rPr>
                <w:szCs w:val="22"/>
              </w:rPr>
              <w:t xml:space="preserve"> Una obra, una cuestión. Kant, I., </w:t>
            </w:r>
            <w:r w:rsidR="002D0D69" w:rsidRPr="00D3007D">
              <w:rPr>
                <w:i/>
                <w:szCs w:val="22"/>
              </w:rPr>
              <w:t>Idea de una historia universal en sentido cosmopolita</w:t>
            </w:r>
            <w:r w:rsidR="002D0D69" w:rsidRPr="00D3007D">
              <w:rPr>
                <w:szCs w:val="22"/>
              </w:rPr>
              <w:t>, cap. 1. El progreso, ¿es una realidad o una ilusión? Material complementario en la web del profesorado.</w:t>
            </w:r>
          </w:p>
        </w:tc>
      </w:tr>
      <w:tr w:rsidR="00A16CF0" w:rsidRPr="00D3007D" w14:paraId="41B6E4FA"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2894D0B" w14:textId="33FB1549" w:rsidR="00A16CF0" w:rsidRPr="00D3007D" w:rsidRDefault="00A16CF0" w:rsidP="00A16CF0">
            <w:pPr>
              <w:spacing w:after="0"/>
              <w:ind w:firstLine="0"/>
              <w:jc w:val="center"/>
              <w:rPr>
                <w:szCs w:val="22"/>
              </w:rPr>
            </w:pPr>
            <w:r w:rsidRPr="00D3007D">
              <w:rPr>
                <w:szCs w:val="22"/>
              </w:rPr>
              <w:t>TEMA 13</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485D83A0" w14:textId="2ACA06D1" w:rsidR="00A16CF0"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Contra la filosofía unidimensional. Pág. 272.</w:t>
            </w:r>
          </w:p>
          <w:p w14:paraId="468F68CB" w14:textId="4BD5D7BB" w:rsidR="00A16CF0" w:rsidRPr="00D3007D" w:rsidRDefault="00A16CF0" w:rsidP="00DB37E7">
            <w:pPr>
              <w:spacing w:after="0"/>
              <w:ind w:firstLine="0"/>
              <w:rPr>
                <w:szCs w:val="22"/>
              </w:rPr>
            </w:pPr>
            <w:r w:rsidRPr="00D3007D">
              <w:rPr>
                <w:szCs w:val="22"/>
              </w:rPr>
              <w:t>EO:</w:t>
            </w:r>
            <w:r w:rsidR="002D0D69" w:rsidRPr="00D3007D">
              <w:rPr>
                <w:szCs w:val="22"/>
              </w:rPr>
              <w:t xml:space="preserve"> Actividad 3. Pág. 287.</w:t>
            </w:r>
          </w:p>
          <w:p w14:paraId="06B3FB28" w14:textId="75CBFE7B" w:rsidR="00A16CF0" w:rsidRPr="00D3007D" w:rsidRDefault="00A16CF0" w:rsidP="00DB37E7">
            <w:pPr>
              <w:spacing w:after="0"/>
              <w:ind w:firstLine="0"/>
              <w:rPr>
                <w:szCs w:val="22"/>
              </w:rPr>
            </w:pPr>
            <w:r w:rsidRPr="00D3007D">
              <w:rPr>
                <w:szCs w:val="22"/>
              </w:rPr>
              <w:t>EE:</w:t>
            </w:r>
            <w:r w:rsidR="002D0D69" w:rsidRPr="00D3007D">
              <w:rPr>
                <w:szCs w:val="22"/>
              </w:rPr>
              <w:t xml:space="preserve"> Distinción entre falsabilidad y falsación (Popper, K., </w:t>
            </w:r>
            <w:r w:rsidR="002D0D69" w:rsidRPr="00D3007D">
              <w:rPr>
                <w:i/>
                <w:szCs w:val="22"/>
              </w:rPr>
              <w:t>La lógica de la investigación científica</w:t>
            </w:r>
            <w:r w:rsidR="002D0D69" w:rsidRPr="00D3007D">
              <w:rPr>
                <w:szCs w:val="22"/>
              </w:rPr>
              <w:t>, Segunda parte, cap. IV, 22). Textos en la web.</w:t>
            </w:r>
          </w:p>
        </w:tc>
      </w:tr>
      <w:tr w:rsidR="00A16CF0" w:rsidRPr="00D3007D" w14:paraId="6F6F95E5"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07B348C" w14:textId="5112601D" w:rsidR="00A16CF0" w:rsidRPr="00D3007D" w:rsidRDefault="00A16CF0" w:rsidP="00A16CF0">
            <w:pPr>
              <w:spacing w:after="0"/>
              <w:ind w:firstLine="0"/>
              <w:jc w:val="center"/>
              <w:rPr>
                <w:szCs w:val="22"/>
              </w:rPr>
            </w:pPr>
            <w:r w:rsidRPr="00D3007D">
              <w:rPr>
                <w:szCs w:val="22"/>
              </w:rPr>
              <w:t>TEMA 14</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319B9DA7" w14:textId="3F19D3A9" w:rsidR="00A16CF0"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Trabajo y autorrealización. Pág. 288.</w:t>
            </w:r>
          </w:p>
          <w:p w14:paraId="39FBCB63" w14:textId="10DB2FD0" w:rsidR="00A16CF0" w:rsidRPr="00D3007D" w:rsidRDefault="00A16CF0" w:rsidP="00DB37E7">
            <w:pPr>
              <w:spacing w:after="0"/>
              <w:ind w:firstLine="0"/>
              <w:rPr>
                <w:szCs w:val="22"/>
              </w:rPr>
            </w:pPr>
            <w:r w:rsidRPr="00D3007D">
              <w:rPr>
                <w:szCs w:val="22"/>
              </w:rPr>
              <w:t>EO:</w:t>
            </w:r>
            <w:r w:rsidR="00DB37E7" w:rsidRPr="00D3007D">
              <w:rPr>
                <w:szCs w:val="22"/>
              </w:rPr>
              <w:t xml:space="preserve"> Trabajo con documentos. ¿Es la utopía un ideal o un peligro para el pensamiento político? Material complementario en la web del profesorado.</w:t>
            </w:r>
          </w:p>
          <w:p w14:paraId="0BB665E4" w14:textId="78E74591" w:rsidR="00A16CF0" w:rsidRPr="00D3007D" w:rsidRDefault="00A16CF0" w:rsidP="00DB37E7">
            <w:pPr>
              <w:spacing w:after="0"/>
              <w:ind w:firstLine="0"/>
              <w:rPr>
                <w:szCs w:val="22"/>
              </w:rPr>
            </w:pPr>
            <w:r w:rsidRPr="00D3007D">
              <w:rPr>
                <w:szCs w:val="22"/>
              </w:rPr>
              <w:t>EE:</w:t>
            </w:r>
            <w:r w:rsidR="00DB37E7" w:rsidRPr="00D3007D">
              <w:rPr>
                <w:szCs w:val="22"/>
              </w:rPr>
              <w:t xml:space="preserve"> Una obra, una cuestión. Marx, K., </w:t>
            </w:r>
            <w:r w:rsidR="00DB37E7" w:rsidRPr="00D3007D">
              <w:rPr>
                <w:i/>
                <w:szCs w:val="22"/>
              </w:rPr>
              <w:t>El capital</w:t>
            </w:r>
            <w:r w:rsidR="00DB37E7" w:rsidRPr="00D3007D">
              <w:rPr>
                <w:szCs w:val="22"/>
              </w:rPr>
              <w:t>, I, sección I. El fetichismo de la mercancía. Material complementario en la web del profesorado.</w:t>
            </w:r>
          </w:p>
        </w:tc>
      </w:tr>
      <w:tr w:rsidR="00A16CF0" w:rsidRPr="00D3007D" w14:paraId="13A48864"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6D669A1" w14:textId="595B18C8" w:rsidR="00A16CF0" w:rsidRPr="00D3007D" w:rsidRDefault="00A16CF0" w:rsidP="00A16CF0">
            <w:pPr>
              <w:spacing w:after="0"/>
              <w:ind w:firstLine="0"/>
              <w:jc w:val="center"/>
              <w:rPr>
                <w:szCs w:val="22"/>
              </w:rPr>
            </w:pPr>
            <w:r w:rsidRPr="00D3007D">
              <w:rPr>
                <w:szCs w:val="22"/>
              </w:rPr>
              <w:t>TEMA 15</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0A9F0DA6" w14:textId="5FB7F407" w:rsidR="00A16CF0"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Verdad y apariencia. Pág. 310.</w:t>
            </w:r>
          </w:p>
          <w:p w14:paraId="12DB49B6" w14:textId="39E9AB06" w:rsidR="00A16CF0" w:rsidRPr="00D3007D" w:rsidRDefault="00A16CF0" w:rsidP="00DB37E7">
            <w:pPr>
              <w:spacing w:after="0"/>
              <w:ind w:firstLine="0"/>
              <w:rPr>
                <w:szCs w:val="22"/>
              </w:rPr>
            </w:pPr>
            <w:r w:rsidRPr="00D3007D">
              <w:rPr>
                <w:szCs w:val="22"/>
              </w:rPr>
              <w:t>EO:</w:t>
            </w:r>
            <w:r w:rsidR="00DB37E7" w:rsidRPr="00D3007D">
              <w:rPr>
                <w:szCs w:val="22"/>
              </w:rPr>
              <w:t xml:space="preserve"> Trabajo con documentos. ¿Es </w:t>
            </w:r>
            <w:r w:rsidR="00560362" w:rsidRPr="00D3007D">
              <w:rPr>
                <w:szCs w:val="22"/>
              </w:rPr>
              <w:t xml:space="preserve">arrogante el ilimitado impulso </w:t>
            </w:r>
            <w:r w:rsidR="00DB37E7" w:rsidRPr="00D3007D">
              <w:rPr>
                <w:szCs w:val="22"/>
              </w:rPr>
              <w:t>tecnológico del mundo actual? Material complementario en la web del profesorado.</w:t>
            </w:r>
          </w:p>
          <w:p w14:paraId="01A78BA2" w14:textId="4CD1C339" w:rsidR="00A16CF0" w:rsidRPr="00D3007D" w:rsidRDefault="00A16CF0" w:rsidP="00DB37E7">
            <w:pPr>
              <w:spacing w:after="0"/>
              <w:ind w:firstLine="0"/>
              <w:rPr>
                <w:szCs w:val="22"/>
              </w:rPr>
            </w:pPr>
            <w:r w:rsidRPr="00D3007D">
              <w:rPr>
                <w:szCs w:val="22"/>
              </w:rPr>
              <w:t>EE:</w:t>
            </w:r>
            <w:r w:rsidR="00DB37E7" w:rsidRPr="00D3007D">
              <w:rPr>
                <w:szCs w:val="22"/>
              </w:rPr>
              <w:t xml:space="preserve"> Una obra, una cuestión. Nietzsche, F., </w:t>
            </w:r>
            <w:r w:rsidR="00DB37E7" w:rsidRPr="00D3007D">
              <w:rPr>
                <w:i/>
                <w:szCs w:val="22"/>
              </w:rPr>
              <w:t>La genealogía de la moral</w:t>
            </w:r>
            <w:r w:rsidR="00DB37E7" w:rsidRPr="00D3007D">
              <w:rPr>
                <w:szCs w:val="22"/>
              </w:rPr>
              <w:t>, Tratado segundo ¿Qué es la conciencia moral? Material complementario en la web del profesorado.</w:t>
            </w:r>
          </w:p>
        </w:tc>
      </w:tr>
      <w:tr w:rsidR="00A16CF0" w:rsidRPr="00D3007D" w14:paraId="3362E6E6"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A112332" w14:textId="29AA12AF" w:rsidR="00A16CF0" w:rsidRPr="00D3007D" w:rsidRDefault="00A16CF0" w:rsidP="00A16CF0">
            <w:pPr>
              <w:spacing w:after="0"/>
              <w:ind w:firstLine="0"/>
              <w:jc w:val="center"/>
              <w:rPr>
                <w:szCs w:val="22"/>
              </w:rPr>
            </w:pPr>
            <w:r w:rsidRPr="00D3007D">
              <w:rPr>
                <w:szCs w:val="22"/>
              </w:rPr>
              <w:t>TEMA 16</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6E800359" w14:textId="0D4A24D3" w:rsidR="00A16CF0"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La vida en el tiempo. Pág. 330.</w:t>
            </w:r>
          </w:p>
          <w:p w14:paraId="400D6F25" w14:textId="5286901F" w:rsidR="00A16CF0" w:rsidRPr="00D3007D" w:rsidRDefault="00A16CF0" w:rsidP="00DB37E7">
            <w:pPr>
              <w:spacing w:after="0"/>
              <w:ind w:firstLine="0"/>
              <w:rPr>
                <w:szCs w:val="22"/>
              </w:rPr>
            </w:pPr>
            <w:r w:rsidRPr="00D3007D">
              <w:rPr>
                <w:szCs w:val="22"/>
              </w:rPr>
              <w:t>EO:</w:t>
            </w:r>
            <w:r w:rsidR="00DB37E7" w:rsidRPr="00D3007D">
              <w:rPr>
                <w:szCs w:val="22"/>
              </w:rPr>
              <w:t xml:space="preserve"> Trabajo con documentos. ¿Es la verdad una necesidad pragmática o un ideal moral? Material complementario en la web del profesorado.</w:t>
            </w:r>
          </w:p>
          <w:p w14:paraId="5E6DBFC6" w14:textId="2676D247" w:rsidR="00A16CF0" w:rsidRPr="00D3007D" w:rsidRDefault="00A16CF0" w:rsidP="00DB37E7">
            <w:pPr>
              <w:spacing w:after="0"/>
              <w:ind w:firstLine="0"/>
              <w:rPr>
                <w:szCs w:val="22"/>
              </w:rPr>
            </w:pPr>
            <w:r w:rsidRPr="00D3007D">
              <w:rPr>
                <w:szCs w:val="22"/>
              </w:rPr>
              <w:t>EE:</w:t>
            </w:r>
            <w:r w:rsidR="00DB37E7" w:rsidRPr="00D3007D">
              <w:rPr>
                <w:szCs w:val="22"/>
              </w:rPr>
              <w:t xml:space="preserve"> Una obra, una cuestión. Ortega y Gasset, J., </w:t>
            </w:r>
            <w:r w:rsidR="00DB37E7" w:rsidRPr="00D3007D">
              <w:rPr>
                <w:i/>
                <w:szCs w:val="22"/>
              </w:rPr>
              <w:t>Historia como  sistema</w:t>
            </w:r>
            <w:r w:rsidR="00DB37E7" w:rsidRPr="00D3007D">
              <w:rPr>
                <w:szCs w:val="22"/>
              </w:rPr>
              <w:t>, cap. 8. La historicidad de la existencia humana. Material complementario en la web del profesorado.</w:t>
            </w:r>
          </w:p>
        </w:tc>
      </w:tr>
      <w:tr w:rsidR="00A16CF0" w:rsidRPr="00D3007D" w14:paraId="3BCA7698"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440C278" w14:textId="77F5C88F" w:rsidR="00A16CF0" w:rsidRPr="00D3007D" w:rsidRDefault="00A16CF0" w:rsidP="00A16CF0">
            <w:pPr>
              <w:spacing w:after="0"/>
              <w:ind w:firstLine="0"/>
              <w:jc w:val="center"/>
              <w:rPr>
                <w:szCs w:val="22"/>
              </w:rPr>
            </w:pPr>
            <w:r w:rsidRPr="00D3007D">
              <w:rPr>
                <w:szCs w:val="22"/>
              </w:rPr>
              <w:lastRenderedPageBreak/>
              <w:t>TEMA 17</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73716948" w14:textId="1E451094" w:rsidR="00A16CF0"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La mentalidad tecnocrática. Pág. 356.</w:t>
            </w:r>
          </w:p>
          <w:p w14:paraId="60E0DA61" w14:textId="1A0B8CCA" w:rsidR="00A16CF0" w:rsidRPr="00D3007D" w:rsidRDefault="00A16CF0" w:rsidP="00DB37E7">
            <w:pPr>
              <w:spacing w:after="0"/>
              <w:ind w:firstLine="0"/>
              <w:rPr>
                <w:szCs w:val="22"/>
              </w:rPr>
            </w:pPr>
            <w:r w:rsidRPr="00D3007D">
              <w:rPr>
                <w:szCs w:val="22"/>
              </w:rPr>
              <w:t>EO:</w:t>
            </w:r>
            <w:r w:rsidR="00DB37E7" w:rsidRPr="00D3007D">
              <w:rPr>
                <w:szCs w:val="22"/>
              </w:rPr>
              <w:t xml:space="preserve"> Trabajo con documentos. ¿Puede ser el lenguaje un instrumento de poder? Material complementario en la web del profesorado.</w:t>
            </w:r>
          </w:p>
          <w:p w14:paraId="2D269262" w14:textId="08F5237E" w:rsidR="00A16CF0" w:rsidRPr="00D3007D" w:rsidRDefault="00A16CF0" w:rsidP="00DB37E7">
            <w:pPr>
              <w:spacing w:after="0"/>
              <w:ind w:firstLine="0"/>
              <w:rPr>
                <w:szCs w:val="22"/>
              </w:rPr>
            </w:pPr>
            <w:r w:rsidRPr="00D3007D">
              <w:rPr>
                <w:szCs w:val="22"/>
              </w:rPr>
              <w:t>EE:</w:t>
            </w:r>
            <w:r w:rsidR="00DB37E7" w:rsidRPr="00D3007D">
              <w:rPr>
                <w:szCs w:val="22"/>
              </w:rPr>
              <w:t xml:space="preserve"> Una obra, una cuestión. Habermas, J., </w:t>
            </w:r>
            <w:r w:rsidR="00DB37E7" w:rsidRPr="00D3007D">
              <w:rPr>
                <w:i/>
                <w:szCs w:val="22"/>
              </w:rPr>
              <w:t>Teoría de la acción  comunicativa</w:t>
            </w:r>
            <w:r w:rsidR="00DB37E7" w:rsidRPr="00D3007D">
              <w:rPr>
                <w:szCs w:val="22"/>
              </w:rPr>
              <w:t>, I, Introducción, 3. ¿Qué clas</w:t>
            </w:r>
            <w:r w:rsidR="00560362" w:rsidRPr="00D3007D">
              <w:rPr>
                <w:szCs w:val="22"/>
              </w:rPr>
              <w:t xml:space="preserve">e de racionalidad debería </w:t>
            </w:r>
            <w:r w:rsidR="00DB37E7" w:rsidRPr="00D3007D">
              <w:rPr>
                <w:szCs w:val="22"/>
              </w:rPr>
              <w:t>presidir la interacción social? Material complementario en la web del profesorado.</w:t>
            </w:r>
          </w:p>
        </w:tc>
      </w:tr>
      <w:tr w:rsidR="00A16CF0" w:rsidRPr="00D3007D" w14:paraId="0230D1A4" w14:textId="77777777" w:rsidTr="00A16CF0">
        <w:trPr>
          <w:cantSplit/>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1347983" w14:textId="6C5A4CA4" w:rsidR="00A16CF0" w:rsidRPr="00D3007D" w:rsidRDefault="00A16CF0" w:rsidP="00A16CF0">
            <w:pPr>
              <w:spacing w:after="0"/>
              <w:ind w:firstLine="0"/>
              <w:jc w:val="center"/>
              <w:rPr>
                <w:szCs w:val="22"/>
              </w:rPr>
            </w:pPr>
            <w:r w:rsidRPr="00D3007D">
              <w:rPr>
                <w:szCs w:val="22"/>
              </w:rPr>
              <w:t>TEMA 18</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2A69CB7E" w14:textId="1BE9E189" w:rsidR="00DB37E7" w:rsidRPr="00D3007D" w:rsidRDefault="00A16CF0" w:rsidP="00DB37E7">
            <w:pPr>
              <w:spacing w:after="0"/>
              <w:ind w:firstLine="0"/>
              <w:rPr>
                <w:szCs w:val="22"/>
              </w:rPr>
            </w:pPr>
            <w:r w:rsidRPr="00D3007D">
              <w:rPr>
                <w:szCs w:val="22"/>
              </w:rPr>
              <w:t xml:space="preserve">LE: </w:t>
            </w:r>
            <w:r w:rsidR="00BC7109" w:rsidRPr="00D3007D">
              <w:rPr>
                <w:szCs w:val="22"/>
              </w:rPr>
              <w:t>Texto de presentación.</w:t>
            </w:r>
            <w:r w:rsidR="00DB37E7" w:rsidRPr="00D3007D">
              <w:rPr>
                <w:szCs w:val="22"/>
              </w:rPr>
              <w:t xml:space="preserve"> La escritura en la historia de la filosofía. Pág. 374.</w:t>
            </w:r>
          </w:p>
          <w:p w14:paraId="20B0C6BF" w14:textId="329AB75A" w:rsidR="00A16CF0" w:rsidRPr="00D3007D" w:rsidRDefault="00A16CF0" w:rsidP="00DB37E7">
            <w:pPr>
              <w:spacing w:after="0"/>
              <w:ind w:firstLine="0"/>
              <w:rPr>
                <w:szCs w:val="22"/>
              </w:rPr>
            </w:pPr>
            <w:r w:rsidRPr="00D3007D">
              <w:rPr>
                <w:szCs w:val="22"/>
              </w:rPr>
              <w:t>EO:</w:t>
            </w:r>
            <w:r w:rsidR="0047173E" w:rsidRPr="00D3007D">
              <w:rPr>
                <w:szCs w:val="22"/>
              </w:rPr>
              <w:t xml:space="preserve"> Trabajo con documentos. ¿Qué significa convivir con los otros? Material complementario en la web del profesorado.</w:t>
            </w:r>
          </w:p>
          <w:p w14:paraId="38C53FE4" w14:textId="611CBDF5" w:rsidR="00A16CF0" w:rsidRPr="00D3007D" w:rsidRDefault="00A16CF0" w:rsidP="00DB37E7">
            <w:pPr>
              <w:spacing w:after="0"/>
              <w:ind w:firstLine="0"/>
              <w:rPr>
                <w:szCs w:val="22"/>
              </w:rPr>
            </w:pPr>
            <w:r w:rsidRPr="00D3007D">
              <w:rPr>
                <w:szCs w:val="22"/>
              </w:rPr>
              <w:t>EE:</w:t>
            </w:r>
            <w:r w:rsidR="0047173E" w:rsidRPr="00D3007D">
              <w:rPr>
                <w:szCs w:val="22"/>
              </w:rPr>
              <w:t xml:space="preserve"> Una obra, una cuestión. Derrida, J., </w:t>
            </w:r>
            <w:r w:rsidR="0047173E" w:rsidRPr="00D3007D">
              <w:rPr>
                <w:i/>
                <w:szCs w:val="22"/>
              </w:rPr>
              <w:t>La diseminación</w:t>
            </w:r>
            <w:r w:rsidR="0047173E" w:rsidRPr="00D3007D">
              <w:rPr>
                <w:szCs w:val="22"/>
              </w:rPr>
              <w:t>,  «La farmacia de Platón». ¿Qué sentido y qué implicaciones tiene la diferencia entre hablar y escribir? Material complementario en la web del profesorado.</w:t>
            </w:r>
          </w:p>
        </w:tc>
      </w:tr>
    </w:tbl>
    <w:p w14:paraId="08AECC7C" w14:textId="37B07811" w:rsidR="00F92269" w:rsidRPr="00D3007D" w:rsidRDefault="00F92269" w:rsidP="00370454">
      <w:pPr>
        <w:ind w:firstLine="0"/>
        <w:rPr>
          <w:szCs w:val="22"/>
        </w:rPr>
      </w:pPr>
    </w:p>
    <w:p w14:paraId="50810961" w14:textId="4F9CF85C" w:rsidR="00370454" w:rsidRPr="00D3007D" w:rsidRDefault="00920987" w:rsidP="00370454">
      <w:pPr>
        <w:ind w:firstLine="0"/>
        <w:rPr>
          <w:szCs w:val="22"/>
        </w:rPr>
      </w:pPr>
      <w:r w:rsidRPr="00D3007D">
        <w:rPr>
          <w:szCs w:val="22"/>
        </w:rPr>
        <w:t>El tra</w:t>
      </w:r>
      <w:r w:rsidR="00560362" w:rsidRPr="00D3007D">
        <w:rPr>
          <w:szCs w:val="22"/>
        </w:rPr>
        <w:t>tamiento de estas propuestas ha</w:t>
      </w:r>
      <w:r w:rsidRPr="00D3007D">
        <w:rPr>
          <w:szCs w:val="22"/>
        </w:rPr>
        <w:t xml:space="preserve"> de </w:t>
      </w:r>
      <w:r w:rsidR="00CD59E1" w:rsidRPr="00D3007D">
        <w:rPr>
          <w:szCs w:val="22"/>
        </w:rPr>
        <w:t>implementarse</w:t>
      </w:r>
      <w:r w:rsidRPr="00D3007D">
        <w:rPr>
          <w:szCs w:val="22"/>
        </w:rPr>
        <w:t xml:space="preserve"> de manera coordinada y planificada por el resto del profesorado de este nivel educativo</w:t>
      </w:r>
      <w:r w:rsidR="00CD59E1" w:rsidRPr="00D3007D">
        <w:rPr>
          <w:szCs w:val="22"/>
        </w:rPr>
        <w:t>, dán</w:t>
      </w:r>
      <w:r w:rsidR="00530030" w:rsidRPr="00D3007D">
        <w:rPr>
          <w:szCs w:val="22"/>
        </w:rPr>
        <w:t>dole un tratamiento transversal</w:t>
      </w:r>
      <w:r w:rsidR="00CD59E1" w:rsidRPr="00D3007D">
        <w:rPr>
          <w:szCs w:val="22"/>
        </w:rPr>
        <w:t xml:space="preserve"> a estas competencias comunicati</w:t>
      </w:r>
      <w:r w:rsidR="00BB1EBD" w:rsidRPr="00D3007D">
        <w:rPr>
          <w:szCs w:val="22"/>
        </w:rPr>
        <w:t>vas. En este sentido el alumnado irá</w:t>
      </w:r>
      <w:r w:rsidR="00370454" w:rsidRPr="00D3007D">
        <w:rPr>
          <w:szCs w:val="22"/>
        </w:rPr>
        <w:t xml:space="preserve"> adquiriendo </w:t>
      </w:r>
      <w:r w:rsidR="00F92269" w:rsidRPr="00D3007D">
        <w:rPr>
          <w:szCs w:val="22"/>
        </w:rPr>
        <w:t>las siguientes habilidades y destrezas:</w:t>
      </w:r>
    </w:p>
    <w:p w14:paraId="4ABD58D7" w14:textId="5150CDD1" w:rsidR="00370454" w:rsidRPr="00D3007D" w:rsidRDefault="00530030" w:rsidP="008C32F0">
      <w:pPr>
        <w:pStyle w:val="Prrafodelista"/>
        <w:numPr>
          <w:ilvl w:val="0"/>
          <w:numId w:val="19"/>
        </w:numPr>
        <w:contextualSpacing w:val="0"/>
        <w:rPr>
          <w:bCs/>
          <w:szCs w:val="22"/>
          <w:lang w:val="es-ES_tradnl"/>
        </w:rPr>
      </w:pPr>
      <w:r w:rsidRPr="00D3007D">
        <w:rPr>
          <w:szCs w:val="22"/>
        </w:rPr>
        <w:t>Planificar</w:t>
      </w:r>
      <w:r w:rsidR="00BB1EBD" w:rsidRPr="00D3007D">
        <w:rPr>
          <w:szCs w:val="22"/>
        </w:rPr>
        <w:t xml:space="preserve">: </w:t>
      </w:r>
      <w:r w:rsidR="00560362" w:rsidRPr="00D3007D">
        <w:rPr>
          <w:bCs/>
          <w:szCs w:val="22"/>
          <w:lang w:val="es-ES_tradnl"/>
        </w:rPr>
        <w:t>e</w:t>
      </w:r>
      <w:r w:rsidRPr="00D3007D">
        <w:rPr>
          <w:bCs/>
          <w:szCs w:val="22"/>
          <w:lang w:val="es-ES_tradnl"/>
        </w:rPr>
        <w:t>laborando y seleccionando</w:t>
      </w:r>
      <w:r w:rsidR="00BB1EBD" w:rsidRPr="00D3007D">
        <w:rPr>
          <w:bCs/>
          <w:szCs w:val="22"/>
          <w:lang w:val="es-ES_tradnl"/>
        </w:rPr>
        <w:t xml:space="preserve"> las ideas que se van a transmitir adaptadas a la finalidad y la situación.</w:t>
      </w:r>
    </w:p>
    <w:p w14:paraId="29F7C569" w14:textId="7BFA1E04" w:rsidR="00370454" w:rsidRPr="00D3007D" w:rsidRDefault="00C4393E" w:rsidP="008C32F0">
      <w:pPr>
        <w:pStyle w:val="Prrafodelista"/>
        <w:numPr>
          <w:ilvl w:val="0"/>
          <w:numId w:val="19"/>
        </w:numPr>
        <w:contextualSpacing w:val="0"/>
        <w:rPr>
          <w:bCs/>
          <w:szCs w:val="22"/>
          <w:lang w:val="es-ES_tradnl"/>
        </w:rPr>
      </w:pPr>
      <w:r w:rsidRPr="00D3007D">
        <w:rPr>
          <w:bCs/>
          <w:szCs w:val="22"/>
          <w:lang w:val="es-ES_tradnl"/>
        </w:rPr>
        <w:t xml:space="preserve">Coherencia: </w:t>
      </w:r>
      <w:r w:rsidR="00560362" w:rsidRPr="00D3007D">
        <w:rPr>
          <w:bCs/>
          <w:szCs w:val="22"/>
          <w:lang w:val="es-ES_tradnl"/>
        </w:rPr>
        <w:t>e</w:t>
      </w:r>
      <w:r w:rsidR="00370454" w:rsidRPr="00D3007D">
        <w:rPr>
          <w:bCs/>
          <w:szCs w:val="22"/>
          <w:lang w:val="es-ES_tradnl"/>
        </w:rPr>
        <w:t>xpresando ideas claras, comprensibles y completas, sin repeticiones ni datos irrelevantes, con una estructura y un sentido global.</w:t>
      </w:r>
    </w:p>
    <w:p w14:paraId="792BAC79" w14:textId="57062E53" w:rsidR="00C4393E" w:rsidRPr="00D3007D" w:rsidRDefault="00C4393E" w:rsidP="008C32F0">
      <w:pPr>
        <w:pStyle w:val="Prrafodelista"/>
        <w:numPr>
          <w:ilvl w:val="0"/>
          <w:numId w:val="19"/>
        </w:numPr>
        <w:ind w:right="0"/>
        <w:contextualSpacing w:val="0"/>
        <w:rPr>
          <w:rFonts w:eastAsia="Times New Roman"/>
          <w:snapToGrid/>
          <w:szCs w:val="22"/>
          <w:lang w:eastAsia="es-ES"/>
        </w:rPr>
      </w:pPr>
      <w:r w:rsidRPr="00D3007D">
        <w:rPr>
          <w:bCs/>
          <w:szCs w:val="22"/>
          <w:lang w:val="es-ES_tradnl"/>
        </w:rPr>
        <w:t xml:space="preserve">Cohesión: </w:t>
      </w:r>
      <w:r w:rsidR="00560362" w:rsidRPr="00D3007D">
        <w:rPr>
          <w:rFonts w:eastAsia="Times New Roman"/>
          <w:snapToGrid/>
          <w:szCs w:val="22"/>
          <w:lang w:eastAsia="es-ES"/>
        </w:rPr>
        <w:t>u</w:t>
      </w:r>
      <w:r w:rsidR="00530030" w:rsidRPr="00D3007D">
        <w:rPr>
          <w:rFonts w:eastAsia="Times New Roman"/>
          <w:snapToGrid/>
          <w:szCs w:val="22"/>
          <w:lang w:eastAsia="es-ES"/>
        </w:rPr>
        <w:t>tilizando</w:t>
      </w:r>
      <w:r w:rsidRPr="00D3007D">
        <w:rPr>
          <w:rFonts w:eastAsia="Times New Roman"/>
          <w:snapToGrid/>
          <w:szCs w:val="22"/>
          <w:lang w:eastAsia="es-ES"/>
        </w:rPr>
        <w:t xml:space="preserve"> el vo</w:t>
      </w:r>
      <w:r w:rsidR="00370454" w:rsidRPr="00D3007D">
        <w:rPr>
          <w:rFonts w:eastAsia="Times New Roman"/>
          <w:snapToGrid/>
          <w:szCs w:val="22"/>
          <w:lang w:eastAsia="es-ES"/>
        </w:rPr>
        <w:t>cabulario con precisión</w:t>
      </w:r>
      <w:r w:rsidR="00530030" w:rsidRPr="00D3007D">
        <w:rPr>
          <w:rFonts w:eastAsia="Times New Roman"/>
          <w:snapToGrid/>
          <w:szCs w:val="22"/>
          <w:lang w:eastAsia="es-ES"/>
        </w:rPr>
        <w:t>.</w:t>
      </w:r>
    </w:p>
    <w:p w14:paraId="08A76A4B" w14:textId="1AC55800" w:rsidR="00342E1B" w:rsidRPr="00D3007D" w:rsidRDefault="00560362"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Adecuación: a</w:t>
      </w:r>
      <w:r w:rsidR="00530030" w:rsidRPr="00D3007D">
        <w:rPr>
          <w:rFonts w:eastAsia="Times New Roman"/>
          <w:snapToGrid/>
          <w:szCs w:val="22"/>
          <w:lang w:eastAsia="es-ES"/>
        </w:rPr>
        <w:t xml:space="preserve">daptando </w:t>
      </w:r>
      <w:r w:rsidR="00C4393E" w:rsidRPr="00D3007D">
        <w:rPr>
          <w:rFonts w:eastAsia="Times New Roman"/>
          <w:snapToGrid/>
          <w:szCs w:val="22"/>
          <w:lang w:eastAsia="es-ES"/>
        </w:rPr>
        <w:t>el texto a la situación comunicativa y a la finalidad</w:t>
      </w:r>
      <w:r w:rsidR="00353A87">
        <w:rPr>
          <w:rFonts w:eastAsia="Times New Roman"/>
          <w:snapToGrid/>
          <w:szCs w:val="22"/>
          <w:lang w:eastAsia="es-ES"/>
        </w:rPr>
        <w:t>.</w:t>
      </w:r>
    </w:p>
    <w:p w14:paraId="6D470FA0" w14:textId="1FCDAEB3" w:rsidR="00C4393E" w:rsidRPr="00D3007D" w:rsidRDefault="00560362"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Creatividad: c</w:t>
      </w:r>
      <w:r w:rsidR="00C4393E" w:rsidRPr="00D3007D">
        <w:rPr>
          <w:rFonts w:eastAsia="Times New Roman"/>
          <w:snapToGrid/>
          <w:szCs w:val="22"/>
          <w:lang w:eastAsia="es-ES"/>
        </w:rPr>
        <w:t>apacidad de imaginar y crear ideas y situaciones</w:t>
      </w:r>
      <w:r w:rsidR="00353A87">
        <w:rPr>
          <w:rFonts w:eastAsia="Times New Roman"/>
          <w:snapToGrid/>
          <w:szCs w:val="22"/>
          <w:lang w:eastAsia="es-ES"/>
        </w:rPr>
        <w:t>.</w:t>
      </w:r>
    </w:p>
    <w:p w14:paraId="3D6773F9" w14:textId="2C7DFDE3" w:rsidR="00C4393E" w:rsidRPr="00D3007D" w:rsidRDefault="00C4393E"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Presentación (expresión escrita):</w:t>
      </w:r>
      <w:r w:rsidR="00342E1B" w:rsidRPr="00D3007D">
        <w:rPr>
          <w:rFonts w:eastAsia="Times New Roman"/>
          <w:snapToGrid/>
          <w:szCs w:val="22"/>
          <w:lang w:eastAsia="es-ES"/>
        </w:rPr>
        <w:t xml:space="preserve"> </w:t>
      </w:r>
      <w:r w:rsidR="00560362" w:rsidRPr="00D3007D">
        <w:rPr>
          <w:rFonts w:eastAsia="Times New Roman"/>
          <w:snapToGrid/>
          <w:szCs w:val="22"/>
          <w:lang w:eastAsia="es-ES"/>
        </w:rPr>
        <w:t>p</w:t>
      </w:r>
      <w:r w:rsidR="00517FBD" w:rsidRPr="00D3007D">
        <w:rPr>
          <w:rFonts w:eastAsia="Times New Roman"/>
          <w:snapToGrid/>
          <w:szCs w:val="22"/>
          <w:lang w:eastAsia="es-ES"/>
        </w:rPr>
        <w:t>resentando</w:t>
      </w:r>
      <w:r w:rsidRPr="00D3007D">
        <w:rPr>
          <w:rFonts w:eastAsia="Times New Roman"/>
          <w:snapToGrid/>
          <w:szCs w:val="22"/>
          <w:lang w:eastAsia="es-ES"/>
        </w:rPr>
        <w:t xml:space="preserve"> </w:t>
      </w:r>
      <w:r w:rsidR="00517FBD" w:rsidRPr="00D3007D">
        <w:rPr>
          <w:rFonts w:eastAsia="Times New Roman"/>
          <w:snapToGrid/>
          <w:szCs w:val="22"/>
          <w:lang w:eastAsia="es-ES"/>
        </w:rPr>
        <w:t>los textos escritos</w:t>
      </w:r>
      <w:r w:rsidRPr="00D3007D">
        <w:rPr>
          <w:rFonts w:eastAsia="Times New Roman"/>
          <w:snapToGrid/>
          <w:szCs w:val="22"/>
          <w:lang w:eastAsia="es-ES"/>
        </w:rPr>
        <w:t xml:space="preserve"> con limpie</w:t>
      </w:r>
      <w:r w:rsidR="00517FBD" w:rsidRPr="00D3007D">
        <w:rPr>
          <w:rFonts w:eastAsia="Times New Roman"/>
          <w:snapToGrid/>
          <w:szCs w:val="22"/>
          <w:lang w:eastAsia="es-ES"/>
        </w:rPr>
        <w:t xml:space="preserve">za, letra clara, sin tachones y </w:t>
      </w:r>
      <w:r w:rsidR="00342E1B" w:rsidRPr="00D3007D">
        <w:rPr>
          <w:rFonts w:eastAsia="Times New Roman"/>
          <w:snapToGrid/>
          <w:szCs w:val="22"/>
          <w:lang w:eastAsia="es-ES"/>
        </w:rPr>
        <w:t xml:space="preserve">con márgenes. </w:t>
      </w:r>
    </w:p>
    <w:p w14:paraId="640DDC85" w14:textId="3EF6C20B" w:rsidR="00C4393E" w:rsidRPr="00D3007D" w:rsidRDefault="00C4393E"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Fluidez (expresión oral):</w:t>
      </w:r>
      <w:r w:rsidR="00342E1B" w:rsidRPr="00D3007D">
        <w:rPr>
          <w:rFonts w:eastAsia="Times New Roman"/>
          <w:snapToGrid/>
          <w:szCs w:val="22"/>
          <w:lang w:eastAsia="es-ES"/>
        </w:rPr>
        <w:t xml:space="preserve"> </w:t>
      </w:r>
      <w:r w:rsidR="00560362" w:rsidRPr="00D3007D">
        <w:rPr>
          <w:rFonts w:eastAsia="Times New Roman"/>
          <w:snapToGrid/>
          <w:szCs w:val="22"/>
          <w:lang w:eastAsia="es-ES"/>
        </w:rPr>
        <w:t>e</w:t>
      </w:r>
      <w:r w:rsidR="00517FBD" w:rsidRPr="00D3007D">
        <w:rPr>
          <w:rFonts w:eastAsia="Times New Roman"/>
          <w:snapToGrid/>
          <w:szCs w:val="22"/>
          <w:lang w:eastAsia="es-ES"/>
        </w:rPr>
        <w:t>xpresándose</w:t>
      </w:r>
      <w:r w:rsidRPr="00D3007D">
        <w:rPr>
          <w:rFonts w:eastAsia="Times New Roman"/>
          <w:snapToGrid/>
          <w:szCs w:val="22"/>
          <w:lang w:eastAsia="es-ES"/>
        </w:rPr>
        <w:t xml:space="preserve"> oralmente con facilidad y espontaneidad</w:t>
      </w:r>
      <w:r w:rsidR="00342E1B" w:rsidRPr="00D3007D">
        <w:rPr>
          <w:rFonts w:eastAsia="Times New Roman"/>
          <w:snapToGrid/>
          <w:szCs w:val="22"/>
          <w:lang w:eastAsia="es-ES"/>
        </w:rPr>
        <w:t xml:space="preserve">. </w:t>
      </w:r>
      <w:r w:rsidR="00517FBD" w:rsidRPr="00D3007D">
        <w:rPr>
          <w:rFonts w:eastAsia="Times New Roman"/>
          <w:snapToGrid/>
          <w:szCs w:val="22"/>
          <w:lang w:eastAsia="es-ES"/>
        </w:rPr>
        <w:t xml:space="preserve">Demostrando </w:t>
      </w:r>
      <w:r w:rsidRPr="00D3007D">
        <w:rPr>
          <w:rFonts w:eastAsia="Times New Roman"/>
          <w:snapToGrid/>
          <w:szCs w:val="22"/>
          <w:lang w:eastAsia="es-ES"/>
        </w:rPr>
        <w:t>agilidad mental en el discurso oral</w:t>
      </w:r>
      <w:r w:rsidR="00342E1B" w:rsidRPr="00D3007D">
        <w:rPr>
          <w:rFonts w:eastAsia="Times New Roman"/>
          <w:snapToGrid/>
          <w:szCs w:val="22"/>
          <w:lang w:eastAsia="es-ES"/>
        </w:rPr>
        <w:t xml:space="preserve">. </w:t>
      </w:r>
      <w:r w:rsidR="00517FBD" w:rsidRPr="00D3007D">
        <w:rPr>
          <w:rFonts w:eastAsia="Times New Roman"/>
          <w:snapToGrid/>
          <w:szCs w:val="22"/>
          <w:lang w:eastAsia="es-ES"/>
        </w:rPr>
        <w:t>Usando adecuadamente</w:t>
      </w:r>
      <w:r w:rsidRPr="00D3007D">
        <w:rPr>
          <w:rFonts w:eastAsia="Times New Roman"/>
          <w:snapToGrid/>
          <w:szCs w:val="22"/>
          <w:lang w:eastAsia="es-ES"/>
        </w:rPr>
        <w:t xml:space="preserve"> la pronunciación, el ritmo y la entonación</w:t>
      </w:r>
      <w:r w:rsidR="00535D1C">
        <w:rPr>
          <w:rFonts w:eastAsia="Times New Roman"/>
          <w:snapToGrid/>
          <w:szCs w:val="22"/>
          <w:lang w:eastAsia="es-ES"/>
        </w:rPr>
        <w:t>.</w:t>
      </w:r>
    </w:p>
    <w:p w14:paraId="32150811" w14:textId="1B7EE648" w:rsidR="00C4393E" w:rsidRPr="00D3007D" w:rsidRDefault="00C4393E"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 xml:space="preserve">Aspectos no lingüísticos (expresión oral): </w:t>
      </w:r>
      <w:r w:rsidR="00560362" w:rsidRPr="00D3007D">
        <w:rPr>
          <w:rFonts w:eastAsia="Times New Roman"/>
          <w:snapToGrid/>
          <w:szCs w:val="22"/>
          <w:lang w:eastAsia="es-ES"/>
        </w:rPr>
        <w:t>u</w:t>
      </w:r>
      <w:r w:rsidR="00517FBD" w:rsidRPr="00D3007D">
        <w:rPr>
          <w:rFonts w:eastAsia="Times New Roman"/>
          <w:snapToGrid/>
          <w:szCs w:val="22"/>
          <w:lang w:eastAsia="es-ES"/>
        </w:rPr>
        <w:t xml:space="preserve">sando </w:t>
      </w:r>
      <w:r w:rsidRPr="00D3007D">
        <w:rPr>
          <w:rFonts w:eastAsia="Times New Roman"/>
          <w:snapToGrid/>
          <w:szCs w:val="22"/>
          <w:lang w:eastAsia="es-ES"/>
        </w:rPr>
        <w:t>un volumen adecuado al auditorio.</w:t>
      </w:r>
      <w:r w:rsidR="00517FBD" w:rsidRPr="00D3007D">
        <w:rPr>
          <w:rFonts w:eastAsia="Times New Roman"/>
          <w:snapToGrid/>
          <w:szCs w:val="22"/>
          <w:lang w:eastAsia="es-ES"/>
        </w:rPr>
        <w:t xml:space="preserve"> Pronunciando </w:t>
      </w:r>
      <w:r w:rsidRPr="00D3007D">
        <w:rPr>
          <w:rFonts w:eastAsia="Times New Roman"/>
          <w:snapToGrid/>
          <w:szCs w:val="22"/>
          <w:lang w:eastAsia="es-ES"/>
        </w:rPr>
        <w:t>claramente las palabras para que los demás puedan oír y distinguir el mensaj</w:t>
      </w:r>
      <w:r w:rsidR="00342E1B" w:rsidRPr="00D3007D">
        <w:rPr>
          <w:rFonts w:eastAsia="Times New Roman"/>
          <w:snapToGrid/>
          <w:szCs w:val="22"/>
          <w:lang w:eastAsia="es-ES"/>
        </w:rPr>
        <w:t xml:space="preserve">e (articulación adecuada). </w:t>
      </w:r>
      <w:r w:rsidR="00517FBD" w:rsidRPr="00D3007D">
        <w:rPr>
          <w:rFonts w:eastAsia="Times New Roman"/>
          <w:snapToGrid/>
          <w:szCs w:val="22"/>
          <w:lang w:eastAsia="es-ES"/>
        </w:rPr>
        <w:t>Usando</w:t>
      </w:r>
      <w:r w:rsidRPr="00D3007D">
        <w:rPr>
          <w:rFonts w:eastAsia="Times New Roman"/>
          <w:snapToGrid/>
          <w:szCs w:val="22"/>
          <w:lang w:eastAsia="es-ES"/>
        </w:rPr>
        <w:t xml:space="preserve"> adecuadamente la gestualidad y </w:t>
      </w:r>
      <w:r w:rsidR="00535D1C">
        <w:rPr>
          <w:rFonts w:eastAsia="Times New Roman"/>
          <w:snapToGrid/>
          <w:szCs w:val="22"/>
          <w:lang w:eastAsia="es-ES"/>
        </w:rPr>
        <w:t xml:space="preserve">la </w:t>
      </w:r>
      <w:r w:rsidRPr="00D3007D">
        <w:rPr>
          <w:rFonts w:eastAsia="Times New Roman"/>
          <w:snapToGrid/>
          <w:szCs w:val="22"/>
          <w:lang w:eastAsia="es-ES"/>
        </w:rPr>
        <w:t>mirada, en consonancia con el mensaje y el auditorio.</w:t>
      </w:r>
    </w:p>
    <w:p w14:paraId="7D62939A" w14:textId="78F84B23" w:rsidR="00C4393E" w:rsidRPr="00D3007D" w:rsidRDefault="00560362" w:rsidP="008C32F0">
      <w:pPr>
        <w:pStyle w:val="Prrafodelista"/>
        <w:numPr>
          <w:ilvl w:val="0"/>
          <w:numId w:val="19"/>
        </w:numPr>
        <w:ind w:right="0"/>
        <w:contextualSpacing w:val="0"/>
        <w:rPr>
          <w:rFonts w:eastAsia="Times New Roman"/>
          <w:snapToGrid/>
          <w:szCs w:val="22"/>
          <w:lang w:eastAsia="es-ES"/>
        </w:rPr>
      </w:pPr>
      <w:r w:rsidRPr="00D3007D">
        <w:rPr>
          <w:rFonts w:eastAsia="Times New Roman"/>
          <w:snapToGrid/>
          <w:szCs w:val="22"/>
          <w:lang w:eastAsia="es-ES"/>
        </w:rPr>
        <w:t>Revisión: r</w:t>
      </w:r>
      <w:r w:rsidR="00517FBD" w:rsidRPr="00D3007D">
        <w:rPr>
          <w:rFonts w:eastAsia="Times New Roman"/>
          <w:snapToGrid/>
          <w:szCs w:val="22"/>
          <w:lang w:eastAsia="es-ES"/>
        </w:rPr>
        <w:t>eflexionando</w:t>
      </w:r>
      <w:r w:rsidR="00C4393E" w:rsidRPr="00D3007D">
        <w:rPr>
          <w:rFonts w:eastAsia="Times New Roman"/>
          <w:snapToGrid/>
          <w:szCs w:val="22"/>
          <w:lang w:eastAsia="es-ES"/>
        </w:rPr>
        <w:t xml:space="preserve"> sobre las producciones realizadas</w:t>
      </w:r>
      <w:r w:rsidR="00342E1B" w:rsidRPr="00D3007D">
        <w:rPr>
          <w:rFonts w:eastAsia="Times New Roman"/>
          <w:snapToGrid/>
          <w:szCs w:val="22"/>
          <w:lang w:eastAsia="es-ES"/>
        </w:rPr>
        <w:t xml:space="preserve">. </w:t>
      </w:r>
      <w:r w:rsidR="00517FBD" w:rsidRPr="00D3007D">
        <w:rPr>
          <w:rFonts w:eastAsia="Times New Roman"/>
          <w:snapToGrid/>
          <w:szCs w:val="22"/>
          <w:lang w:eastAsia="es-ES"/>
        </w:rPr>
        <w:t>Realización de</w:t>
      </w:r>
      <w:r w:rsidR="00C4393E" w:rsidRPr="00D3007D">
        <w:rPr>
          <w:rFonts w:eastAsia="Times New Roman"/>
          <w:snapToGrid/>
          <w:szCs w:val="22"/>
          <w:lang w:eastAsia="es-ES"/>
        </w:rPr>
        <w:t xml:space="preserve"> juicios críticos sobre sus propios escritos.</w:t>
      </w:r>
    </w:p>
    <w:p w14:paraId="0E25BD6F" w14:textId="77777777" w:rsidR="00FA012F" w:rsidRPr="00D3007D" w:rsidRDefault="00FA012F" w:rsidP="008C32F0">
      <w:pPr>
        <w:pStyle w:val="Prrafodelista"/>
        <w:numPr>
          <w:ilvl w:val="0"/>
          <w:numId w:val="19"/>
        </w:numPr>
        <w:jc w:val="left"/>
      </w:pPr>
      <w:r w:rsidRPr="00D3007D">
        <w:br w:type="page"/>
      </w:r>
    </w:p>
    <w:p w14:paraId="4E4CBFCB" w14:textId="77777777" w:rsidR="005126D2" w:rsidRPr="005126D2" w:rsidRDefault="005126D2" w:rsidP="005126D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71669E64" w14:textId="77777777" w:rsidR="005126D2" w:rsidRPr="005126D2" w:rsidRDefault="005126D2" w:rsidP="005126D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left="378" w:right="0" w:hanging="378"/>
        <w:jc w:val="left"/>
        <w:outlineLvl w:val="0"/>
        <w:rPr>
          <w:rFonts w:eastAsia="Times New Roman" w:cs="Arial"/>
          <w:b/>
          <w:bCs/>
          <w:snapToGrid/>
          <w:color w:val="FFFFFF"/>
          <w:szCs w:val="22"/>
          <w:lang w:val="es-ES_tradnl" w:eastAsia="es-ES"/>
        </w:rPr>
      </w:pPr>
      <w:r w:rsidRPr="005126D2">
        <w:rPr>
          <w:rFonts w:eastAsia="Times New Roman" w:cs="Arial"/>
          <w:b/>
          <w:bCs/>
          <w:snapToGrid/>
          <w:color w:val="FFFFFF"/>
          <w:szCs w:val="22"/>
          <w:lang w:eastAsia="es-ES"/>
        </w:rPr>
        <w:t>13. PROPUESTA DE TRABAJOS MONOGRÁFICOS INTERDISCIPLINARES U OTROS DE NATURALEZA ANÁLOGA QUE IMPLICAN A VARIOS DEPARTAMENTOS DE COORDINACIÓN DIDÁCTICA O</w:t>
      </w:r>
    </w:p>
    <w:p w14:paraId="08D765C2" w14:textId="77777777" w:rsidR="005126D2" w:rsidRPr="005126D2" w:rsidRDefault="005126D2" w:rsidP="005126D2">
      <w:pPr>
        <w:widowControl w:val="0"/>
        <w:pBdr>
          <w:top w:val="single" w:sz="4" w:space="1" w:color="auto"/>
          <w:left w:val="single" w:sz="4" w:space="4" w:color="auto"/>
          <w:bottom w:val="single" w:sz="4" w:space="1" w:color="auto"/>
          <w:right w:val="single" w:sz="4" w:space="4" w:color="auto"/>
        </w:pBdr>
        <w:shd w:val="clear" w:color="auto" w:fill="95B3D7" w:themeFill="accent1" w:themeFillTint="99"/>
        <w:spacing w:after="0"/>
        <w:ind w:right="0" w:firstLine="0"/>
        <w:jc w:val="left"/>
        <w:outlineLvl w:val="0"/>
        <w:rPr>
          <w:rFonts w:eastAsia="Times New Roman" w:cs="Arial"/>
          <w:b/>
          <w:bCs/>
          <w:snapToGrid/>
          <w:color w:val="FFFFFF"/>
          <w:sz w:val="10"/>
          <w:szCs w:val="10"/>
          <w:lang w:val="es-ES_tradnl" w:eastAsia="es-ES"/>
        </w:rPr>
      </w:pPr>
    </w:p>
    <w:p w14:paraId="6E2E58E1" w14:textId="77777777" w:rsidR="005F70A1" w:rsidRPr="00D3007D" w:rsidRDefault="005F70A1" w:rsidP="00C7383C">
      <w:pPr>
        <w:ind w:firstLine="0"/>
        <w:rPr>
          <w:bCs/>
          <w:color w:val="000000"/>
          <w:szCs w:val="22"/>
          <w:lang w:val="es-ES_tradnl"/>
        </w:rPr>
      </w:pPr>
    </w:p>
    <w:p w14:paraId="58E62EEC" w14:textId="35FD7FEF" w:rsidR="00C4645C" w:rsidRPr="00D3007D" w:rsidRDefault="00C7383C" w:rsidP="00C7383C">
      <w:pPr>
        <w:ind w:firstLine="0"/>
        <w:rPr>
          <w:bCs/>
          <w:color w:val="000000"/>
          <w:szCs w:val="22"/>
          <w:lang w:val="es-ES_tradnl"/>
        </w:rPr>
      </w:pPr>
      <w:r w:rsidRPr="00D3007D">
        <w:rPr>
          <w:bCs/>
          <w:color w:val="000000"/>
          <w:szCs w:val="22"/>
          <w:lang w:val="es-ES_tradnl"/>
        </w:rPr>
        <w:t xml:space="preserve">La interdisciplinariedad ayuda a los alumnos y </w:t>
      </w:r>
      <w:r w:rsidR="00731163">
        <w:rPr>
          <w:bCs/>
          <w:color w:val="000000"/>
          <w:szCs w:val="22"/>
          <w:lang w:val="es-ES_tradnl"/>
        </w:rPr>
        <w:t xml:space="preserve">a </w:t>
      </w:r>
      <w:r w:rsidR="004D4C2B" w:rsidRPr="00D3007D">
        <w:rPr>
          <w:bCs/>
          <w:color w:val="000000"/>
          <w:szCs w:val="22"/>
          <w:lang w:val="es-ES_tradnl"/>
        </w:rPr>
        <w:t xml:space="preserve">las </w:t>
      </w:r>
      <w:r w:rsidRPr="00D3007D">
        <w:rPr>
          <w:bCs/>
          <w:color w:val="000000"/>
          <w:szCs w:val="22"/>
          <w:lang w:val="es-ES_tradnl"/>
        </w:rPr>
        <w:t>alumnas a integrar conceptos, teorías, métodos y herramientas de dos o más materias. Con ello consiguen profundizar en la comprensión de temas complejos, se preparan mejor para resolver problemas, crear productos o formular preguntas, pues no se limitan a la visión parcial de una sola materia.</w:t>
      </w:r>
    </w:p>
    <w:p w14:paraId="05DFE5B1" w14:textId="125A02F2" w:rsidR="00C4645C" w:rsidRPr="00D3007D" w:rsidRDefault="00C4645C" w:rsidP="00C4645C">
      <w:pPr>
        <w:ind w:firstLine="0"/>
        <w:rPr>
          <w:bCs/>
          <w:color w:val="000000"/>
          <w:szCs w:val="22"/>
        </w:rPr>
      </w:pPr>
      <w:r w:rsidRPr="00D3007D">
        <w:rPr>
          <w:bCs/>
          <w:color w:val="000000"/>
          <w:szCs w:val="22"/>
        </w:rPr>
        <w:t xml:space="preserve">Las razones que nos llevan a ofrecer a </w:t>
      </w:r>
      <w:r w:rsidR="00C35E96" w:rsidRPr="00D3007D">
        <w:rPr>
          <w:bCs/>
          <w:color w:val="000000"/>
          <w:szCs w:val="22"/>
        </w:rPr>
        <w:t>nuestro</w:t>
      </w:r>
      <w:r w:rsidRPr="00D3007D">
        <w:rPr>
          <w:bCs/>
          <w:color w:val="000000"/>
          <w:szCs w:val="22"/>
        </w:rPr>
        <w:t xml:space="preserve"> alumnado una </w:t>
      </w:r>
      <w:r w:rsidR="007233C8" w:rsidRPr="00D3007D">
        <w:rPr>
          <w:bCs/>
          <w:color w:val="000000"/>
          <w:szCs w:val="22"/>
        </w:rPr>
        <w:t>educación</w:t>
      </w:r>
      <w:r w:rsidRPr="00D3007D">
        <w:rPr>
          <w:bCs/>
          <w:color w:val="000000"/>
          <w:szCs w:val="22"/>
        </w:rPr>
        <w:t xml:space="preserve"> interdisciplinar son </w:t>
      </w:r>
      <w:r w:rsidR="007233C8" w:rsidRPr="00D3007D">
        <w:rPr>
          <w:bCs/>
          <w:color w:val="000000"/>
          <w:szCs w:val="22"/>
        </w:rPr>
        <w:t>múltiples</w:t>
      </w:r>
      <w:r w:rsidRPr="00D3007D">
        <w:rPr>
          <w:bCs/>
          <w:color w:val="000000"/>
          <w:szCs w:val="22"/>
        </w:rPr>
        <w:t xml:space="preserve"> y variadas. Entre ellas destaca la ur</w:t>
      </w:r>
      <w:r w:rsidR="007B67CF" w:rsidRPr="00D3007D">
        <w:rPr>
          <w:bCs/>
          <w:color w:val="000000"/>
          <w:szCs w:val="22"/>
        </w:rPr>
        <w:t>gencia de anticipar futuras ne</w:t>
      </w:r>
      <w:r w:rsidRPr="00D3007D">
        <w:rPr>
          <w:bCs/>
          <w:color w:val="000000"/>
          <w:szCs w:val="22"/>
        </w:rPr>
        <w:t>cesidades ante el cambiante ento</w:t>
      </w:r>
      <w:r w:rsidR="007B67CF" w:rsidRPr="00D3007D">
        <w:rPr>
          <w:bCs/>
          <w:color w:val="000000"/>
          <w:szCs w:val="22"/>
        </w:rPr>
        <w:t>rno social, laboral y profesio</w:t>
      </w:r>
      <w:r w:rsidRPr="00D3007D">
        <w:rPr>
          <w:bCs/>
          <w:color w:val="000000"/>
          <w:szCs w:val="22"/>
        </w:rPr>
        <w:t xml:space="preserve">nal. Estos cambios continuos dibujan un horizonte en el que </w:t>
      </w:r>
      <w:r w:rsidR="00731163">
        <w:rPr>
          <w:bCs/>
          <w:color w:val="000000"/>
          <w:szCs w:val="22"/>
        </w:rPr>
        <w:t xml:space="preserve">será </w:t>
      </w:r>
      <w:r w:rsidRPr="00D3007D">
        <w:rPr>
          <w:bCs/>
          <w:color w:val="000000"/>
          <w:szCs w:val="22"/>
        </w:rPr>
        <w:t xml:space="preserve">necesario que los futuros ciudadanos y ciudadanas, dentro y fuera de su </w:t>
      </w:r>
      <w:r w:rsidR="007233C8" w:rsidRPr="00D3007D">
        <w:rPr>
          <w:bCs/>
          <w:color w:val="000000"/>
          <w:szCs w:val="22"/>
        </w:rPr>
        <w:t>ámbito</w:t>
      </w:r>
      <w:r w:rsidRPr="00D3007D">
        <w:rPr>
          <w:bCs/>
          <w:color w:val="000000"/>
          <w:szCs w:val="22"/>
        </w:rPr>
        <w:t xml:space="preserve"> profesional, sean capaces de comprender y de abordar nuevos problema</w:t>
      </w:r>
      <w:r w:rsidR="007B67CF" w:rsidRPr="00D3007D">
        <w:rPr>
          <w:bCs/>
          <w:color w:val="000000"/>
          <w:szCs w:val="22"/>
        </w:rPr>
        <w:t>s, emplear un pensamiento espe</w:t>
      </w:r>
      <w:r w:rsidRPr="00D3007D">
        <w:rPr>
          <w:bCs/>
          <w:color w:val="000000"/>
          <w:szCs w:val="22"/>
        </w:rPr>
        <w:t xml:space="preserve">cializado de manera flexible y comunicarse eficazmente. </w:t>
      </w:r>
    </w:p>
    <w:p w14:paraId="312D57AB" w14:textId="7076469E" w:rsidR="001F0269" w:rsidRPr="00D3007D" w:rsidRDefault="001F0269" w:rsidP="001F0269">
      <w:pPr>
        <w:ind w:firstLine="0"/>
        <w:rPr>
          <w:bCs/>
          <w:color w:val="000000"/>
          <w:szCs w:val="22"/>
        </w:rPr>
      </w:pPr>
      <w:r w:rsidRPr="00D3007D">
        <w:rPr>
          <w:bCs/>
          <w:color w:val="000000"/>
          <w:szCs w:val="22"/>
          <w:lang w:val="es-ES_tradnl"/>
        </w:rPr>
        <w:t>P</w:t>
      </w:r>
      <w:r w:rsidRPr="00D3007D">
        <w:rPr>
          <w:bCs/>
          <w:color w:val="000000"/>
          <w:szCs w:val="22"/>
        </w:rPr>
        <w:t xml:space="preserve">ara poder enfrentarse con </w:t>
      </w:r>
      <w:r w:rsidR="007233C8" w:rsidRPr="00D3007D">
        <w:rPr>
          <w:bCs/>
          <w:color w:val="000000"/>
          <w:szCs w:val="22"/>
        </w:rPr>
        <w:t>éxito</w:t>
      </w:r>
      <w:r w:rsidRPr="00D3007D">
        <w:rPr>
          <w:bCs/>
          <w:color w:val="000000"/>
          <w:szCs w:val="22"/>
        </w:rPr>
        <w:t xml:space="preserve"> a la sociedad del conocimiento y a los vertiginosos avances </w:t>
      </w:r>
      <w:r w:rsidR="007233C8" w:rsidRPr="00D3007D">
        <w:rPr>
          <w:bCs/>
          <w:color w:val="000000"/>
          <w:szCs w:val="22"/>
        </w:rPr>
        <w:t>científicos</w:t>
      </w:r>
      <w:r w:rsidRPr="00D3007D">
        <w:rPr>
          <w:bCs/>
          <w:color w:val="000000"/>
          <w:szCs w:val="22"/>
        </w:rPr>
        <w:t xml:space="preserve"> y </w:t>
      </w:r>
      <w:r w:rsidR="007233C8" w:rsidRPr="00D3007D">
        <w:rPr>
          <w:bCs/>
          <w:color w:val="000000"/>
          <w:szCs w:val="22"/>
        </w:rPr>
        <w:t>tecnológicos</w:t>
      </w:r>
      <w:r w:rsidRPr="00D3007D">
        <w:rPr>
          <w:bCs/>
          <w:color w:val="000000"/>
          <w:szCs w:val="22"/>
        </w:rPr>
        <w:t xml:space="preserve"> del siglo </w:t>
      </w:r>
      <w:r w:rsidRPr="00D3007D">
        <w:rPr>
          <w:bCs/>
          <w:color w:val="000000"/>
          <w:sz w:val="18"/>
          <w:szCs w:val="22"/>
        </w:rPr>
        <w:t>XXI</w:t>
      </w:r>
      <w:r w:rsidRPr="00D3007D">
        <w:rPr>
          <w:bCs/>
          <w:color w:val="000000"/>
          <w:szCs w:val="22"/>
        </w:rPr>
        <w:t xml:space="preserve">, nuestros estudiantes han de comprender </w:t>
      </w:r>
      <w:r w:rsidR="007233C8" w:rsidRPr="00D3007D">
        <w:rPr>
          <w:bCs/>
          <w:color w:val="000000"/>
          <w:szCs w:val="22"/>
        </w:rPr>
        <w:t>cómo</w:t>
      </w:r>
      <w:r w:rsidRPr="00D3007D">
        <w:rPr>
          <w:bCs/>
          <w:color w:val="000000"/>
          <w:szCs w:val="22"/>
        </w:rPr>
        <w:t xml:space="preserve"> se construye el </w:t>
      </w:r>
      <w:r w:rsidRPr="00D3007D">
        <w:rPr>
          <w:bCs/>
          <w:color w:val="000000"/>
          <w:szCs w:val="22"/>
          <w:lang w:val="es-ES_tradnl"/>
        </w:rPr>
        <w:t xml:space="preserve">conocimiento, </w:t>
      </w:r>
      <w:r w:rsidR="00872423" w:rsidRPr="00D3007D">
        <w:rPr>
          <w:bCs/>
          <w:color w:val="000000"/>
          <w:szCs w:val="22"/>
          <w:lang w:val="es-ES_tradnl"/>
        </w:rPr>
        <w:t>có</w:t>
      </w:r>
      <w:r w:rsidR="007233C8" w:rsidRPr="00D3007D">
        <w:rPr>
          <w:bCs/>
          <w:color w:val="000000"/>
          <w:szCs w:val="22"/>
          <w:lang w:val="es-ES_tradnl"/>
        </w:rPr>
        <w:t>mo</w:t>
      </w:r>
      <w:r w:rsidRPr="00D3007D">
        <w:rPr>
          <w:bCs/>
          <w:color w:val="000000"/>
          <w:szCs w:val="22"/>
          <w:lang w:val="es-ES_tradnl"/>
        </w:rPr>
        <w:t xml:space="preserve"> las disciplinas se complementan unas con otras, y han de adquirir destrezas transversales que integren y refuercen los aprendizajes profundos de lo que acontece y puede acontecer</w:t>
      </w:r>
      <w:r w:rsidR="007233C8" w:rsidRPr="00D3007D">
        <w:rPr>
          <w:bCs/>
          <w:color w:val="000000"/>
          <w:szCs w:val="22"/>
          <w:lang w:val="es-ES_tradnl"/>
        </w:rPr>
        <w:t xml:space="preserve"> </w:t>
      </w:r>
      <w:r w:rsidRPr="00D3007D">
        <w:rPr>
          <w:bCs/>
          <w:color w:val="000000"/>
          <w:szCs w:val="22"/>
        </w:rPr>
        <w:t xml:space="preserve">para afrontar los </w:t>
      </w:r>
      <w:r w:rsidR="007233C8" w:rsidRPr="00D3007D">
        <w:rPr>
          <w:bCs/>
          <w:color w:val="000000"/>
          <w:szCs w:val="22"/>
        </w:rPr>
        <w:t>desafíos</w:t>
      </w:r>
      <w:r w:rsidRPr="00D3007D">
        <w:rPr>
          <w:bCs/>
          <w:color w:val="000000"/>
          <w:szCs w:val="22"/>
        </w:rPr>
        <w:t xml:space="preserve"> del porvenir:</w:t>
      </w:r>
      <w:r w:rsidR="00872423" w:rsidRPr="00D3007D">
        <w:rPr>
          <w:bCs/>
          <w:color w:val="000000"/>
          <w:szCs w:val="22"/>
        </w:rPr>
        <w:t xml:space="preserve"> el </w:t>
      </w:r>
      <w:r w:rsidRPr="00D3007D">
        <w:rPr>
          <w:bCs/>
          <w:color w:val="000000"/>
          <w:szCs w:val="22"/>
        </w:rPr>
        <w:t xml:space="preserve">cambio </w:t>
      </w:r>
      <w:r w:rsidR="007233C8" w:rsidRPr="00D3007D">
        <w:rPr>
          <w:bCs/>
          <w:color w:val="000000"/>
          <w:szCs w:val="22"/>
        </w:rPr>
        <w:t>climático</w:t>
      </w:r>
      <w:r w:rsidRPr="00D3007D">
        <w:rPr>
          <w:bCs/>
          <w:color w:val="000000"/>
          <w:szCs w:val="22"/>
        </w:rPr>
        <w:t xml:space="preserve">, los conflictos </w:t>
      </w:r>
      <w:r w:rsidR="007233C8" w:rsidRPr="00D3007D">
        <w:rPr>
          <w:bCs/>
          <w:color w:val="000000"/>
          <w:szCs w:val="22"/>
        </w:rPr>
        <w:t>éticos</w:t>
      </w:r>
      <w:r w:rsidRPr="00D3007D">
        <w:rPr>
          <w:bCs/>
          <w:color w:val="000000"/>
          <w:szCs w:val="22"/>
        </w:rPr>
        <w:t xml:space="preserve"> derivados del avance </w:t>
      </w:r>
      <w:r w:rsidR="007233C8" w:rsidRPr="00D3007D">
        <w:rPr>
          <w:bCs/>
          <w:color w:val="000000"/>
          <w:szCs w:val="22"/>
        </w:rPr>
        <w:t>científico</w:t>
      </w:r>
      <w:r w:rsidRPr="00D3007D">
        <w:rPr>
          <w:bCs/>
          <w:color w:val="000000"/>
          <w:szCs w:val="22"/>
        </w:rPr>
        <w:t xml:space="preserve">, la interculturalidad, la </w:t>
      </w:r>
      <w:r w:rsidR="007233C8" w:rsidRPr="00D3007D">
        <w:rPr>
          <w:bCs/>
          <w:color w:val="000000"/>
          <w:szCs w:val="22"/>
        </w:rPr>
        <w:t>relación</w:t>
      </w:r>
      <w:r w:rsidRPr="00D3007D">
        <w:rPr>
          <w:bCs/>
          <w:color w:val="000000"/>
          <w:szCs w:val="22"/>
        </w:rPr>
        <w:t xml:space="preserve"> de la </w:t>
      </w:r>
      <w:r w:rsidR="007233C8" w:rsidRPr="00D3007D">
        <w:rPr>
          <w:bCs/>
          <w:color w:val="000000"/>
          <w:szCs w:val="22"/>
        </w:rPr>
        <w:t>política</w:t>
      </w:r>
      <w:r w:rsidRPr="00D3007D">
        <w:rPr>
          <w:bCs/>
          <w:color w:val="000000"/>
          <w:szCs w:val="22"/>
        </w:rPr>
        <w:t xml:space="preserve"> con la vida cotidiana... </w:t>
      </w:r>
    </w:p>
    <w:p w14:paraId="2A2FEA0D" w14:textId="222FCC24" w:rsidR="00CB6A67" w:rsidRPr="00D3007D" w:rsidRDefault="001F0269" w:rsidP="001F0269">
      <w:pPr>
        <w:ind w:firstLine="0"/>
        <w:rPr>
          <w:noProof/>
          <w:snapToGrid/>
          <w:lang w:eastAsia="es-ES"/>
        </w:rPr>
      </w:pPr>
      <w:r w:rsidRPr="00D3007D">
        <w:rPr>
          <w:bCs/>
          <w:color w:val="000000"/>
          <w:szCs w:val="22"/>
        </w:rPr>
        <w:t xml:space="preserve">Los alumnos y las alumnas deben aprender a resolver poco a poco problemas cada vez </w:t>
      </w:r>
      <w:r w:rsidR="007233C8" w:rsidRPr="00D3007D">
        <w:rPr>
          <w:bCs/>
          <w:color w:val="000000"/>
          <w:szCs w:val="22"/>
        </w:rPr>
        <w:t>más</w:t>
      </w:r>
      <w:r w:rsidRPr="00D3007D">
        <w:rPr>
          <w:bCs/>
          <w:color w:val="000000"/>
          <w:szCs w:val="22"/>
        </w:rPr>
        <w:t xml:space="preserve"> complejos, que </w:t>
      </w:r>
      <w:r w:rsidR="007233C8" w:rsidRPr="00D3007D">
        <w:rPr>
          <w:bCs/>
          <w:color w:val="000000"/>
          <w:szCs w:val="22"/>
        </w:rPr>
        <w:t>requerirán</w:t>
      </w:r>
      <w:r w:rsidRPr="00D3007D">
        <w:rPr>
          <w:bCs/>
          <w:color w:val="000000"/>
          <w:szCs w:val="22"/>
        </w:rPr>
        <w:t xml:space="preserve"> la </w:t>
      </w:r>
      <w:r w:rsidR="007233C8" w:rsidRPr="00D3007D">
        <w:rPr>
          <w:bCs/>
          <w:color w:val="000000"/>
          <w:szCs w:val="22"/>
        </w:rPr>
        <w:t>visión</w:t>
      </w:r>
      <w:r w:rsidRPr="00D3007D">
        <w:rPr>
          <w:bCs/>
          <w:color w:val="000000"/>
          <w:szCs w:val="22"/>
        </w:rPr>
        <w:t xml:space="preserve"> y la </w:t>
      </w:r>
      <w:r w:rsidR="007233C8" w:rsidRPr="00D3007D">
        <w:rPr>
          <w:bCs/>
          <w:color w:val="000000"/>
          <w:szCs w:val="22"/>
        </w:rPr>
        <w:t xml:space="preserve">complementación interdisciplinar. </w:t>
      </w:r>
      <w:r w:rsidRPr="00D3007D">
        <w:rPr>
          <w:bCs/>
          <w:color w:val="000000"/>
          <w:szCs w:val="22"/>
        </w:rPr>
        <w:t>En la programación didáctica y su concreción en unidades didácticas</w:t>
      </w:r>
      <w:r w:rsidR="00731163">
        <w:rPr>
          <w:bCs/>
          <w:color w:val="000000"/>
          <w:szCs w:val="22"/>
        </w:rPr>
        <w:t>,</w:t>
      </w:r>
      <w:r w:rsidRPr="00D3007D">
        <w:rPr>
          <w:bCs/>
          <w:color w:val="000000"/>
          <w:szCs w:val="22"/>
        </w:rPr>
        <w:t xml:space="preserve"> estos aprendizajes complejos </w:t>
      </w:r>
      <w:r w:rsidR="00C35E96" w:rsidRPr="00D3007D">
        <w:rPr>
          <w:bCs/>
          <w:color w:val="000000"/>
          <w:szCs w:val="22"/>
        </w:rPr>
        <w:t xml:space="preserve">se evidencian </w:t>
      </w:r>
      <w:r w:rsidRPr="00D3007D">
        <w:rPr>
          <w:bCs/>
          <w:color w:val="000000"/>
          <w:szCs w:val="22"/>
        </w:rPr>
        <w:t xml:space="preserve">en </w:t>
      </w:r>
      <w:r w:rsidR="00CB6A67" w:rsidRPr="00D3007D">
        <w:rPr>
          <w:bCs/>
          <w:color w:val="000000"/>
          <w:szCs w:val="22"/>
        </w:rPr>
        <w:t>actividades y tareas competenciales.</w:t>
      </w:r>
      <w:r w:rsidR="006D7B30" w:rsidRPr="00D3007D">
        <w:rPr>
          <w:noProof/>
          <w:snapToGrid/>
          <w:lang w:eastAsia="es-ES"/>
        </w:rPr>
        <w:t xml:space="preserve"> </w:t>
      </w:r>
    </w:p>
    <w:p w14:paraId="70FA359D" w14:textId="77777777" w:rsidR="00AA6F9B" w:rsidRPr="00D3007D" w:rsidRDefault="00AA6F9B" w:rsidP="00AA6F9B">
      <w:pPr>
        <w:pStyle w:val="ttulofilete"/>
        <w:jc w:val="both"/>
        <w:rPr>
          <w:b w:val="0"/>
          <w:color w:val="000000"/>
          <w:szCs w:val="22"/>
          <w:u w:val="none"/>
          <w:lang w:val="es-ES_tradnl"/>
        </w:rPr>
      </w:pPr>
      <w:r w:rsidRPr="00D3007D">
        <w:rPr>
          <w:b w:val="0"/>
          <w:color w:val="000000"/>
          <w:szCs w:val="22"/>
          <w:u w:val="none"/>
          <w:lang w:val="es-ES"/>
        </w:rPr>
        <w:t xml:space="preserve">Muchos </w:t>
      </w:r>
      <w:r w:rsidRPr="00D3007D">
        <w:rPr>
          <w:b w:val="0"/>
          <w:color w:val="000000"/>
          <w:szCs w:val="22"/>
          <w:u w:val="none"/>
          <w:lang w:val="es-ES_tradnl"/>
        </w:rPr>
        <w:t>de los contenidos conceptuales de las diferentes unidades didácticas de esta programación se pueden relacionar fácilmente con los conocimientos adquiridos en el estudio de otras materias como Historia, Latín, Griego, Biología y Geología, Economía, Tecnología, Ciencias de la Tierra y del Medio Ambiente, etc.</w:t>
      </w:r>
    </w:p>
    <w:p w14:paraId="574AF3E9" w14:textId="77777777" w:rsidR="00AA6F9B" w:rsidRPr="00D3007D" w:rsidRDefault="00AA6F9B" w:rsidP="00AA6F9B">
      <w:pPr>
        <w:pStyle w:val="ttulofilete"/>
        <w:jc w:val="both"/>
        <w:rPr>
          <w:b w:val="0"/>
          <w:color w:val="000000"/>
          <w:szCs w:val="22"/>
          <w:u w:val="none"/>
          <w:lang w:val="es-ES_tradnl"/>
        </w:rPr>
      </w:pPr>
    </w:p>
    <w:p w14:paraId="2169D4EA" w14:textId="6C5F079B" w:rsidR="00AA6F9B" w:rsidRPr="00D3007D" w:rsidRDefault="00AA6F9B" w:rsidP="00AA6F9B">
      <w:pPr>
        <w:pStyle w:val="ttulofilete"/>
        <w:jc w:val="both"/>
        <w:rPr>
          <w:b w:val="0"/>
          <w:color w:val="000000"/>
          <w:szCs w:val="22"/>
          <w:u w:val="none"/>
          <w:lang w:val="es-ES_tradnl"/>
        </w:rPr>
      </w:pPr>
      <w:r w:rsidRPr="00D3007D">
        <w:rPr>
          <w:b w:val="0"/>
          <w:color w:val="000000"/>
          <w:szCs w:val="22"/>
          <w:u w:val="none"/>
          <w:lang w:val="es-ES_tradnl"/>
        </w:rPr>
        <w:t>Planteamos en cada unidad didáctica una propuesta de interdisciplinariedad, relacionadas con propuestas de expresión oral y escrita, y concretamen</w:t>
      </w:r>
      <w:r w:rsidR="00872423" w:rsidRPr="00D3007D">
        <w:rPr>
          <w:b w:val="0"/>
          <w:color w:val="000000"/>
          <w:szCs w:val="22"/>
          <w:u w:val="none"/>
          <w:lang w:val="es-ES_tradnl"/>
        </w:rPr>
        <w:t xml:space="preserve">te con la actividad de debate, </w:t>
      </w:r>
      <w:r w:rsidRPr="00D3007D">
        <w:rPr>
          <w:b w:val="0"/>
          <w:color w:val="000000"/>
          <w:szCs w:val="22"/>
          <w:u w:val="none"/>
          <w:lang w:val="es-ES_tradnl"/>
        </w:rPr>
        <w:t xml:space="preserve">a través de la  </w:t>
      </w:r>
      <w:r w:rsidR="00872423" w:rsidRPr="00D3007D">
        <w:rPr>
          <w:b w:val="0"/>
          <w:color w:val="000000"/>
          <w:szCs w:val="22"/>
          <w:u w:val="none"/>
          <w:lang w:val="es-ES_tradnl"/>
        </w:rPr>
        <w:t>cual se plantee</w:t>
      </w:r>
      <w:r w:rsidR="0094307D" w:rsidRPr="00D3007D">
        <w:rPr>
          <w:b w:val="0"/>
          <w:color w:val="000000"/>
          <w:szCs w:val="22"/>
          <w:u w:val="none"/>
          <w:lang w:val="es-ES_tradnl"/>
        </w:rPr>
        <w:t xml:space="preserve"> la posibilidad de trabajo cooperativo con otros departamentos didácticos.</w:t>
      </w:r>
    </w:p>
    <w:p w14:paraId="1125CA70" w14:textId="77777777" w:rsidR="000C1DD6" w:rsidRPr="00D3007D" w:rsidRDefault="000C1DD6" w:rsidP="001F0269">
      <w:pPr>
        <w:ind w:firstLine="0"/>
        <w:rPr>
          <w:bCs/>
          <w:color w:val="000000"/>
          <w:szCs w:val="22"/>
          <w:lang w:val="es-ES_tradnl"/>
        </w:rPr>
      </w:pPr>
    </w:p>
    <w:p w14:paraId="500D0F0B" w14:textId="202733A1" w:rsidR="00F53844" w:rsidRPr="001217AB" w:rsidRDefault="00F53844" w:rsidP="001F0269">
      <w:pPr>
        <w:ind w:firstLine="0"/>
        <w:rPr>
          <w:bCs/>
          <w:color w:val="000000"/>
          <w:szCs w:val="22"/>
          <w:lang w:val="es-ES_tradnl"/>
        </w:rPr>
      </w:pPr>
    </w:p>
    <w:sectPr w:rsidR="00F53844" w:rsidRPr="001217AB" w:rsidSect="003B0B62">
      <w:headerReference w:type="default" r:id="rId9"/>
      <w:headerReference w:type="first" r:id="rId10"/>
      <w:pgSz w:w="11901" w:h="1681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46BA2" w14:textId="77777777" w:rsidR="00EC5397" w:rsidRDefault="00EC5397" w:rsidP="001534F8">
      <w:pPr>
        <w:spacing w:after="0"/>
      </w:pPr>
      <w:r>
        <w:separator/>
      </w:r>
    </w:p>
  </w:endnote>
  <w:endnote w:type="continuationSeparator" w:id="0">
    <w:p w14:paraId="7CD5562F" w14:textId="77777777" w:rsidR="00EC5397" w:rsidRDefault="00EC5397" w:rsidP="00153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2973" w14:textId="77777777" w:rsidR="00EC5397" w:rsidRDefault="00EC5397" w:rsidP="001534F8">
      <w:pPr>
        <w:spacing w:after="0"/>
      </w:pPr>
      <w:r>
        <w:separator/>
      </w:r>
    </w:p>
  </w:footnote>
  <w:footnote w:type="continuationSeparator" w:id="0">
    <w:p w14:paraId="509D4BC9" w14:textId="77777777" w:rsidR="00EC5397" w:rsidRDefault="00EC5397" w:rsidP="001534F8">
      <w:pPr>
        <w:spacing w:after="0"/>
      </w:pPr>
      <w:r>
        <w:continuationSeparator/>
      </w:r>
    </w:p>
  </w:footnote>
  <w:footnote w:id="1">
    <w:p w14:paraId="537F575B" w14:textId="7E03C8BC" w:rsidR="00CE7A8A" w:rsidRPr="00780807" w:rsidRDefault="00CE7A8A" w:rsidP="00F46427">
      <w:pPr>
        <w:pStyle w:val="Textonotapie"/>
        <w:ind w:left="709" w:firstLine="0"/>
        <w:rPr>
          <w:lang w:val="es-ES_tradnl"/>
        </w:rPr>
      </w:pPr>
      <w:r>
        <w:rPr>
          <w:rStyle w:val="Refdenotaalpie"/>
        </w:rPr>
        <w:footnoteRef/>
      </w:r>
      <w:r>
        <w:t xml:space="preserve"> </w:t>
      </w:r>
      <w:r>
        <w:rPr>
          <w:lang w:val="es-ES_tradnl"/>
        </w:rPr>
        <w:t>LE: Lectura; EO: Expresión oral; EE: Expresión escrita.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3326" w14:textId="3B4A1E9A" w:rsidR="00CE7A8A" w:rsidRPr="001A7604" w:rsidRDefault="00C34CAA" w:rsidP="001534F8">
    <w:pPr>
      <w:pStyle w:val="Encabezado"/>
      <w:tabs>
        <w:tab w:val="clear" w:pos="4252"/>
        <w:tab w:val="clear" w:pos="8504"/>
        <w:tab w:val="right" w:pos="9498"/>
      </w:tabs>
      <w:rPr>
        <w:rFonts w:ascii="Arial" w:hAnsi="Arial" w:cs="Arial"/>
      </w:rPr>
    </w:pPr>
    <w:r>
      <w:rPr>
        <w:rFonts w:ascii="Arial" w:hAnsi="Arial" w:cs="Arial"/>
        <w:bCs/>
        <w:sz w:val="18"/>
        <w:szCs w:val="18"/>
      </w:rPr>
      <w:t xml:space="preserve"> </w:t>
    </w:r>
    <w:r w:rsidRPr="00C34CAA">
      <w:rPr>
        <w:rFonts w:ascii="Arial" w:hAnsi="Arial" w:cs="Arial"/>
        <w:bCs/>
        <w:sz w:val="16"/>
        <w:szCs w:val="16"/>
      </w:rPr>
      <w:t>IES “ SANTISIMA TRINIDAD” BAEZA</w:t>
    </w:r>
    <w:r>
      <w:rPr>
        <w:rFonts w:ascii="Arial" w:hAnsi="Arial" w:cs="Arial"/>
        <w:bCs/>
        <w:sz w:val="18"/>
        <w:szCs w:val="18"/>
      </w:rPr>
      <w:t xml:space="preserve">     </w:t>
    </w:r>
    <w:r w:rsidR="00CE7A8A" w:rsidRPr="001A7604">
      <w:rPr>
        <w:rFonts w:ascii="Arial" w:hAnsi="Arial" w:cs="Arial"/>
        <w:bCs/>
        <w:sz w:val="18"/>
        <w:szCs w:val="18"/>
      </w:rPr>
      <w:t>MATERIA HISTORIA DE LA FILOSOFÍA</w:t>
    </w:r>
    <w:r>
      <w:rPr>
        <w:rFonts w:ascii="Arial" w:hAnsi="Arial" w:cs="Arial"/>
        <w:bCs/>
        <w:sz w:val="18"/>
        <w:szCs w:val="18"/>
      </w:rPr>
      <w:t xml:space="preserve">    </w:t>
    </w:r>
    <w:r w:rsidR="00CE7A8A" w:rsidRPr="001A7604">
      <w:rPr>
        <w:rFonts w:ascii="Arial" w:hAnsi="Arial" w:cs="Arial"/>
        <w:bCs/>
        <w:sz w:val="18"/>
        <w:szCs w:val="18"/>
      </w:rPr>
      <w:t>Programación Didáctica 2</w:t>
    </w:r>
    <w:r w:rsidR="00CE7A8A">
      <w:rPr>
        <w:rFonts w:ascii="Arial" w:hAnsi="Arial" w:cs="Arial"/>
        <w:bCs/>
        <w:sz w:val="18"/>
        <w:szCs w:val="18"/>
      </w:rPr>
      <w:t>.</w:t>
    </w:r>
    <w:r w:rsidR="00CE7A8A" w:rsidRPr="001A7604">
      <w:rPr>
        <w:rFonts w:ascii="Arial" w:hAnsi="Arial" w:cs="Arial"/>
        <w:bCs/>
        <w:sz w:val="18"/>
        <w:szCs w:val="18"/>
      </w:rPr>
      <w:t xml:space="preserve">º Bachillerato     -     </w:t>
    </w:r>
    <w:r w:rsidR="00CE7A8A" w:rsidRPr="001A7604">
      <w:rPr>
        <w:rFonts w:ascii="Arial" w:hAnsi="Arial" w:cs="Arial"/>
        <w:bCs/>
        <w:sz w:val="18"/>
        <w:szCs w:val="18"/>
      </w:rPr>
      <w:fldChar w:fldCharType="begin"/>
    </w:r>
    <w:r w:rsidR="00CE7A8A" w:rsidRPr="001A7604">
      <w:rPr>
        <w:rFonts w:ascii="Arial" w:hAnsi="Arial" w:cs="Arial"/>
        <w:bCs/>
        <w:sz w:val="18"/>
        <w:szCs w:val="18"/>
      </w:rPr>
      <w:instrText xml:space="preserve"> PAGE   \* MERGEFORMAT </w:instrText>
    </w:r>
    <w:r w:rsidR="00CE7A8A" w:rsidRPr="001A7604">
      <w:rPr>
        <w:rFonts w:ascii="Arial" w:hAnsi="Arial" w:cs="Arial"/>
        <w:bCs/>
        <w:sz w:val="18"/>
        <w:szCs w:val="18"/>
      </w:rPr>
      <w:fldChar w:fldCharType="separate"/>
    </w:r>
    <w:r w:rsidR="00FD4F23">
      <w:rPr>
        <w:rFonts w:ascii="Arial" w:hAnsi="Arial" w:cs="Arial"/>
        <w:bCs/>
        <w:noProof/>
        <w:sz w:val="18"/>
        <w:szCs w:val="18"/>
      </w:rPr>
      <w:t>3</w:t>
    </w:r>
    <w:r w:rsidR="00CE7A8A" w:rsidRPr="001A7604">
      <w:rPr>
        <w:rFonts w:ascii="Arial" w:hAnsi="Arial" w:cs="Arial"/>
        <w:b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02733" w14:textId="21FABA5E" w:rsidR="00CE7A8A" w:rsidRPr="001A7604" w:rsidRDefault="00CE7A8A" w:rsidP="00E0639D">
    <w:pPr>
      <w:pStyle w:val="Encabezado"/>
      <w:tabs>
        <w:tab w:val="clear" w:pos="4252"/>
        <w:tab w:val="clear" w:pos="8504"/>
        <w:tab w:val="right" w:pos="9498"/>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26FAE"/>
    <w:multiLevelType w:val="hybridMultilevel"/>
    <w:tmpl w:val="6B4C9E98"/>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
    <w:nsid w:val="064A04B1"/>
    <w:multiLevelType w:val="hybridMultilevel"/>
    <w:tmpl w:val="3320D9D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096B0805"/>
    <w:multiLevelType w:val="hybridMultilevel"/>
    <w:tmpl w:val="689A54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E1A1E81"/>
    <w:multiLevelType w:val="hybridMultilevel"/>
    <w:tmpl w:val="093EFC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E04009"/>
    <w:multiLevelType w:val="hybridMultilevel"/>
    <w:tmpl w:val="A00A2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B9446B"/>
    <w:multiLevelType w:val="hybridMultilevel"/>
    <w:tmpl w:val="E3607A9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Symbol"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Symbol"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EF3173D"/>
    <w:multiLevelType w:val="hybridMultilevel"/>
    <w:tmpl w:val="F75E79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56146D6"/>
    <w:multiLevelType w:val="hybridMultilevel"/>
    <w:tmpl w:val="991C388E"/>
    <w:lvl w:ilvl="0" w:tplc="99500724">
      <w:start w:val="1"/>
      <w:numFmt w:val="decimal"/>
      <w:lvlText w:val="%1."/>
      <w:lvlJc w:val="left"/>
      <w:pPr>
        <w:ind w:left="106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58B0D05"/>
    <w:multiLevelType w:val="hybridMultilevel"/>
    <w:tmpl w:val="4C48DC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1D2690"/>
    <w:multiLevelType w:val="hybridMultilevel"/>
    <w:tmpl w:val="0CCE8B60"/>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Symbol"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Symbol"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nsid w:val="33365C56"/>
    <w:multiLevelType w:val="hybridMultilevel"/>
    <w:tmpl w:val="962202FA"/>
    <w:lvl w:ilvl="0" w:tplc="8662D11A">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68F3ED1"/>
    <w:multiLevelType w:val="hybridMultilevel"/>
    <w:tmpl w:val="2C90E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3E70F3"/>
    <w:multiLevelType w:val="hybridMultilevel"/>
    <w:tmpl w:val="B3E28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4777B8"/>
    <w:multiLevelType w:val="hybridMultilevel"/>
    <w:tmpl w:val="1FB24E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68D60C6"/>
    <w:multiLevelType w:val="hybridMultilevel"/>
    <w:tmpl w:val="F35A49A6"/>
    <w:lvl w:ilvl="0" w:tplc="767E5D36">
      <w:start w:val="3"/>
      <w:numFmt w:val="bullet"/>
      <w:lvlText w:val="-"/>
      <w:lvlJc w:val="left"/>
      <w:pPr>
        <w:ind w:left="720" w:hanging="360"/>
      </w:pPr>
      <w:rPr>
        <w:rFonts w:ascii="Arial" w:eastAsia="Times New Roman" w:hAnsi="Arial" w:cs="MS Gothic"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A96481"/>
    <w:multiLevelType w:val="hybridMultilevel"/>
    <w:tmpl w:val="C9A42D7E"/>
    <w:lvl w:ilvl="0" w:tplc="00000001">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007E53"/>
    <w:multiLevelType w:val="hybridMultilevel"/>
    <w:tmpl w:val="090C4D80"/>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8">
    <w:nsid w:val="50603444"/>
    <w:multiLevelType w:val="hybridMultilevel"/>
    <w:tmpl w:val="8092F2D6"/>
    <w:lvl w:ilvl="0" w:tplc="519AEAB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22B033F"/>
    <w:multiLevelType w:val="hybridMultilevel"/>
    <w:tmpl w:val="6A6ACA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969219B"/>
    <w:multiLevelType w:val="hybridMultilevel"/>
    <w:tmpl w:val="109EE1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A4D67E0"/>
    <w:multiLevelType w:val="multilevel"/>
    <w:tmpl w:val="DFD6A1D0"/>
    <w:lvl w:ilvl="0">
      <w:start w:val="1"/>
      <w:numFmt w:val="lowerLetter"/>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nsid w:val="729F7F7A"/>
    <w:multiLevelType w:val="hybridMultilevel"/>
    <w:tmpl w:val="1DB6389E"/>
    <w:lvl w:ilvl="0" w:tplc="58AC11E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984FED"/>
    <w:multiLevelType w:val="hybridMultilevel"/>
    <w:tmpl w:val="D8FCD9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6433A51"/>
    <w:multiLevelType w:val="hybridMultilevel"/>
    <w:tmpl w:val="FD0A2A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Symbol"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Symbol"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77281268"/>
    <w:multiLevelType w:val="hybridMultilevel"/>
    <w:tmpl w:val="968E4B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21"/>
  </w:num>
  <w:num w:numId="5">
    <w:abstractNumId w:val="15"/>
  </w:num>
  <w:num w:numId="6">
    <w:abstractNumId w:val="22"/>
  </w:num>
  <w:num w:numId="7">
    <w:abstractNumId w:val="24"/>
  </w:num>
  <w:num w:numId="8">
    <w:abstractNumId w:val="1"/>
  </w:num>
  <w:num w:numId="9">
    <w:abstractNumId w:val="3"/>
  </w:num>
  <w:num w:numId="10">
    <w:abstractNumId w:val="10"/>
  </w:num>
  <w:num w:numId="11">
    <w:abstractNumId w:val="4"/>
  </w:num>
  <w:num w:numId="12">
    <w:abstractNumId w:val="11"/>
  </w:num>
  <w:num w:numId="13">
    <w:abstractNumId w:val="13"/>
  </w:num>
  <w:num w:numId="14">
    <w:abstractNumId w:val="5"/>
  </w:num>
  <w:num w:numId="15">
    <w:abstractNumId w:val="17"/>
  </w:num>
  <w:num w:numId="16">
    <w:abstractNumId w:val="14"/>
  </w:num>
  <w:num w:numId="17">
    <w:abstractNumId w:val="0"/>
  </w:num>
  <w:num w:numId="18">
    <w:abstractNumId w:val="9"/>
  </w:num>
  <w:num w:numId="19">
    <w:abstractNumId w:val="16"/>
  </w:num>
  <w:num w:numId="20">
    <w:abstractNumId w:val="18"/>
  </w:num>
  <w:num w:numId="21">
    <w:abstractNumId w:val="2"/>
  </w:num>
  <w:num w:numId="22">
    <w:abstractNumId w:val="8"/>
  </w:num>
  <w:num w:numId="23">
    <w:abstractNumId w:val="20"/>
  </w:num>
  <w:num w:numId="24">
    <w:abstractNumId w:val="7"/>
  </w:num>
  <w:num w:numId="25">
    <w:abstractNumId w:val="19"/>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3E"/>
    <w:rsid w:val="000014F8"/>
    <w:rsid w:val="00004605"/>
    <w:rsid w:val="00007187"/>
    <w:rsid w:val="00010CBF"/>
    <w:rsid w:val="000148CD"/>
    <w:rsid w:val="0001543B"/>
    <w:rsid w:val="000154C4"/>
    <w:rsid w:val="000155B0"/>
    <w:rsid w:val="00020E0C"/>
    <w:rsid w:val="00022D66"/>
    <w:rsid w:val="000233D5"/>
    <w:rsid w:val="00027A60"/>
    <w:rsid w:val="00034B3D"/>
    <w:rsid w:val="00040D1D"/>
    <w:rsid w:val="00044591"/>
    <w:rsid w:val="00047DBA"/>
    <w:rsid w:val="000503AE"/>
    <w:rsid w:val="00053D7B"/>
    <w:rsid w:val="00054A6E"/>
    <w:rsid w:val="00061196"/>
    <w:rsid w:val="00062467"/>
    <w:rsid w:val="000662F0"/>
    <w:rsid w:val="00067B8A"/>
    <w:rsid w:val="00071164"/>
    <w:rsid w:val="00072E72"/>
    <w:rsid w:val="000751EB"/>
    <w:rsid w:val="00077EFE"/>
    <w:rsid w:val="00083513"/>
    <w:rsid w:val="0009130F"/>
    <w:rsid w:val="00096C8B"/>
    <w:rsid w:val="000C0BF3"/>
    <w:rsid w:val="000C1DD6"/>
    <w:rsid w:val="000C1F3D"/>
    <w:rsid w:val="000C4A25"/>
    <w:rsid w:val="000C6DF4"/>
    <w:rsid w:val="000D0221"/>
    <w:rsid w:val="000D4E48"/>
    <w:rsid w:val="000D7E67"/>
    <w:rsid w:val="000E1B69"/>
    <w:rsid w:val="000F2139"/>
    <w:rsid w:val="000F3C1C"/>
    <w:rsid w:val="000F54F8"/>
    <w:rsid w:val="00100178"/>
    <w:rsid w:val="00103FAA"/>
    <w:rsid w:val="001042A3"/>
    <w:rsid w:val="0010490F"/>
    <w:rsid w:val="00110F3B"/>
    <w:rsid w:val="00116B97"/>
    <w:rsid w:val="001217AB"/>
    <w:rsid w:val="00125C73"/>
    <w:rsid w:val="00132C81"/>
    <w:rsid w:val="0013557C"/>
    <w:rsid w:val="00137A79"/>
    <w:rsid w:val="00140B9B"/>
    <w:rsid w:val="00142005"/>
    <w:rsid w:val="00146D2F"/>
    <w:rsid w:val="001512C4"/>
    <w:rsid w:val="00151349"/>
    <w:rsid w:val="001534F8"/>
    <w:rsid w:val="00154295"/>
    <w:rsid w:val="00154B17"/>
    <w:rsid w:val="00155179"/>
    <w:rsid w:val="00155295"/>
    <w:rsid w:val="0016418B"/>
    <w:rsid w:val="001654EF"/>
    <w:rsid w:val="0017519D"/>
    <w:rsid w:val="00182914"/>
    <w:rsid w:val="0018390C"/>
    <w:rsid w:val="00183BDC"/>
    <w:rsid w:val="001848A5"/>
    <w:rsid w:val="00185094"/>
    <w:rsid w:val="00187484"/>
    <w:rsid w:val="00196B2C"/>
    <w:rsid w:val="001A5A6C"/>
    <w:rsid w:val="001A7604"/>
    <w:rsid w:val="001B0F61"/>
    <w:rsid w:val="001B13A0"/>
    <w:rsid w:val="001B225E"/>
    <w:rsid w:val="001B2B54"/>
    <w:rsid w:val="001B449F"/>
    <w:rsid w:val="001C0A7A"/>
    <w:rsid w:val="001C4300"/>
    <w:rsid w:val="001D31DB"/>
    <w:rsid w:val="001E2AF7"/>
    <w:rsid w:val="001E45D8"/>
    <w:rsid w:val="001F0269"/>
    <w:rsid w:val="001F4B08"/>
    <w:rsid w:val="00200E55"/>
    <w:rsid w:val="00203AE6"/>
    <w:rsid w:val="00206300"/>
    <w:rsid w:val="00210666"/>
    <w:rsid w:val="00212843"/>
    <w:rsid w:val="00212D95"/>
    <w:rsid w:val="0021537C"/>
    <w:rsid w:val="002168CD"/>
    <w:rsid w:val="00220F65"/>
    <w:rsid w:val="00221561"/>
    <w:rsid w:val="002320E9"/>
    <w:rsid w:val="00235F71"/>
    <w:rsid w:val="0025103A"/>
    <w:rsid w:val="00253645"/>
    <w:rsid w:val="00255E7D"/>
    <w:rsid w:val="00257FDC"/>
    <w:rsid w:val="0026215E"/>
    <w:rsid w:val="002667BD"/>
    <w:rsid w:val="00266A03"/>
    <w:rsid w:val="0027158B"/>
    <w:rsid w:val="00272881"/>
    <w:rsid w:val="002818C2"/>
    <w:rsid w:val="0028195A"/>
    <w:rsid w:val="00283F26"/>
    <w:rsid w:val="00284E2C"/>
    <w:rsid w:val="002868B3"/>
    <w:rsid w:val="002A190F"/>
    <w:rsid w:val="002A3668"/>
    <w:rsid w:val="002C0133"/>
    <w:rsid w:val="002C3281"/>
    <w:rsid w:val="002C3809"/>
    <w:rsid w:val="002C7031"/>
    <w:rsid w:val="002C7E4E"/>
    <w:rsid w:val="002D04F2"/>
    <w:rsid w:val="002D0D69"/>
    <w:rsid w:val="002D16A1"/>
    <w:rsid w:val="002D697C"/>
    <w:rsid w:val="002E0CE8"/>
    <w:rsid w:val="002E1F3E"/>
    <w:rsid w:val="002F6177"/>
    <w:rsid w:val="002F61B6"/>
    <w:rsid w:val="002F62E7"/>
    <w:rsid w:val="0031487F"/>
    <w:rsid w:val="003171A1"/>
    <w:rsid w:val="00325665"/>
    <w:rsid w:val="00326EA7"/>
    <w:rsid w:val="00327BDE"/>
    <w:rsid w:val="0033273A"/>
    <w:rsid w:val="003327F5"/>
    <w:rsid w:val="00332A20"/>
    <w:rsid w:val="003353E8"/>
    <w:rsid w:val="00342E1B"/>
    <w:rsid w:val="00350E16"/>
    <w:rsid w:val="00351F14"/>
    <w:rsid w:val="00353A87"/>
    <w:rsid w:val="003541FF"/>
    <w:rsid w:val="003611F4"/>
    <w:rsid w:val="003633E4"/>
    <w:rsid w:val="00370454"/>
    <w:rsid w:val="00370CD4"/>
    <w:rsid w:val="00371460"/>
    <w:rsid w:val="00372E05"/>
    <w:rsid w:val="003764C0"/>
    <w:rsid w:val="003778B1"/>
    <w:rsid w:val="0038248B"/>
    <w:rsid w:val="00385FF0"/>
    <w:rsid w:val="00387296"/>
    <w:rsid w:val="00396DCC"/>
    <w:rsid w:val="003A6FC2"/>
    <w:rsid w:val="003B0B62"/>
    <w:rsid w:val="003B6C3D"/>
    <w:rsid w:val="003C0F52"/>
    <w:rsid w:val="003C10B5"/>
    <w:rsid w:val="003D03C0"/>
    <w:rsid w:val="003D0C6E"/>
    <w:rsid w:val="003F58FB"/>
    <w:rsid w:val="003F6897"/>
    <w:rsid w:val="00412639"/>
    <w:rsid w:val="00427FE6"/>
    <w:rsid w:val="004309B8"/>
    <w:rsid w:val="00431A05"/>
    <w:rsid w:val="0044166F"/>
    <w:rsid w:val="00441A7D"/>
    <w:rsid w:val="004448FC"/>
    <w:rsid w:val="004474AE"/>
    <w:rsid w:val="00453236"/>
    <w:rsid w:val="0045502A"/>
    <w:rsid w:val="0046540A"/>
    <w:rsid w:val="00465A0D"/>
    <w:rsid w:val="0047173E"/>
    <w:rsid w:val="0047246A"/>
    <w:rsid w:val="00477AFD"/>
    <w:rsid w:val="004808F0"/>
    <w:rsid w:val="00486248"/>
    <w:rsid w:val="00491A30"/>
    <w:rsid w:val="00495F56"/>
    <w:rsid w:val="004960EA"/>
    <w:rsid w:val="004A406D"/>
    <w:rsid w:val="004A6DA9"/>
    <w:rsid w:val="004A761F"/>
    <w:rsid w:val="004A7EE1"/>
    <w:rsid w:val="004B36FB"/>
    <w:rsid w:val="004B3D2E"/>
    <w:rsid w:val="004B4AB0"/>
    <w:rsid w:val="004B4FF5"/>
    <w:rsid w:val="004C23D6"/>
    <w:rsid w:val="004C73F4"/>
    <w:rsid w:val="004C7AD1"/>
    <w:rsid w:val="004D0BDF"/>
    <w:rsid w:val="004D12A6"/>
    <w:rsid w:val="004D2402"/>
    <w:rsid w:val="004D4606"/>
    <w:rsid w:val="004D4C2B"/>
    <w:rsid w:val="004D7193"/>
    <w:rsid w:val="004E4C55"/>
    <w:rsid w:val="004E5398"/>
    <w:rsid w:val="004E6403"/>
    <w:rsid w:val="004F13D8"/>
    <w:rsid w:val="004F20A1"/>
    <w:rsid w:val="004F6534"/>
    <w:rsid w:val="00506CC1"/>
    <w:rsid w:val="005100EC"/>
    <w:rsid w:val="005126D2"/>
    <w:rsid w:val="00513036"/>
    <w:rsid w:val="005141D7"/>
    <w:rsid w:val="00515834"/>
    <w:rsid w:val="00517FBD"/>
    <w:rsid w:val="00526675"/>
    <w:rsid w:val="00526967"/>
    <w:rsid w:val="00530030"/>
    <w:rsid w:val="00534D91"/>
    <w:rsid w:val="00535D1C"/>
    <w:rsid w:val="0053614E"/>
    <w:rsid w:val="00536A04"/>
    <w:rsid w:val="00540214"/>
    <w:rsid w:val="00540FCD"/>
    <w:rsid w:val="005460DC"/>
    <w:rsid w:val="00560362"/>
    <w:rsid w:val="0056279D"/>
    <w:rsid w:val="005637B9"/>
    <w:rsid w:val="00564548"/>
    <w:rsid w:val="0056513B"/>
    <w:rsid w:val="005713BA"/>
    <w:rsid w:val="005750BC"/>
    <w:rsid w:val="00577BF1"/>
    <w:rsid w:val="0058338D"/>
    <w:rsid w:val="00585B47"/>
    <w:rsid w:val="0058615C"/>
    <w:rsid w:val="00593939"/>
    <w:rsid w:val="00594FC4"/>
    <w:rsid w:val="005954A6"/>
    <w:rsid w:val="005A6DB6"/>
    <w:rsid w:val="005B04F6"/>
    <w:rsid w:val="005B0845"/>
    <w:rsid w:val="005B301A"/>
    <w:rsid w:val="005B46DD"/>
    <w:rsid w:val="005B4BF4"/>
    <w:rsid w:val="005B50A1"/>
    <w:rsid w:val="005B592D"/>
    <w:rsid w:val="005C30A6"/>
    <w:rsid w:val="005D131F"/>
    <w:rsid w:val="005D5B7D"/>
    <w:rsid w:val="005D7299"/>
    <w:rsid w:val="005E42D5"/>
    <w:rsid w:val="005E5951"/>
    <w:rsid w:val="005F70A1"/>
    <w:rsid w:val="00610D31"/>
    <w:rsid w:val="00616CC8"/>
    <w:rsid w:val="00617E6B"/>
    <w:rsid w:val="00620A01"/>
    <w:rsid w:val="00637719"/>
    <w:rsid w:val="00637F40"/>
    <w:rsid w:val="00647645"/>
    <w:rsid w:val="0065540F"/>
    <w:rsid w:val="00662778"/>
    <w:rsid w:val="006823BC"/>
    <w:rsid w:val="006825AB"/>
    <w:rsid w:val="00692906"/>
    <w:rsid w:val="00692E8B"/>
    <w:rsid w:val="006939D7"/>
    <w:rsid w:val="00693D24"/>
    <w:rsid w:val="006A2883"/>
    <w:rsid w:val="006A4BA5"/>
    <w:rsid w:val="006A56B6"/>
    <w:rsid w:val="006B1E22"/>
    <w:rsid w:val="006B7A92"/>
    <w:rsid w:val="006C5AF2"/>
    <w:rsid w:val="006C5FB4"/>
    <w:rsid w:val="006C6B38"/>
    <w:rsid w:val="006C7083"/>
    <w:rsid w:val="006D41D8"/>
    <w:rsid w:val="006D7B30"/>
    <w:rsid w:val="006E2990"/>
    <w:rsid w:val="006E4B47"/>
    <w:rsid w:val="006F0EE3"/>
    <w:rsid w:val="006F1225"/>
    <w:rsid w:val="006F155D"/>
    <w:rsid w:val="00701FA0"/>
    <w:rsid w:val="00704DCA"/>
    <w:rsid w:val="00707FB1"/>
    <w:rsid w:val="00711CFA"/>
    <w:rsid w:val="00713006"/>
    <w:rsid w:val="00720BE9"/>
    <w:rsid w:val="007233C8"/>
    <w:rsid w:val="00723FF9"/>
    <w:rsid w:val="00725CCA"/>
    <w:rsid w:val="00725E45"/>
    <w:rsid w:val="00726055"/>
    <w:rsid w:val="00731163"/>
    <w:rsid w:val="007312EA"/>
    <w:rsid w:val="00733279"/>
    <w:rsid w:val="00736427"/>
    <w:rsid w:val="007431A3"/>
    <w:rsid w:val="00743632"/>
    <w:rsid w:val="0074375A"/>
    <w:rsid w:val="00745001"/>
    <w:rsid w:val="007469D8"/>
    <w:rsid w:val="0075723F"/>
    <w:rsid w:val="007608AB"/>
    <w:rsid w:val="00767061"/>
    <w:rsid w:val="0076711D"/>
    <w:rsid w:val="00772D44"/>
    <w:rsid w:val="007777A5"/>
    <w:rsid w:val="00780807"/>
    <w:rsid w:val="0078358C"/>
    <w:rsid w:val="00783E90"/>
    <w:rsid w:val="00785700"/>
    <w:rsid w:val="00785D02"/>
    <w:rsid w:val="0079153A"/>
    <w:rsid w:val="00793691"/>
    <w:rsid w:val="00793884"/>
    <w:rsid w:val="00794E23"/>
    <w:rsid w:val="007A15C8"/>
    <w:rsid w:val="007A3FD9"/>
    <w:rsid w:val="007A5C87"/>
    <w:rsid w:val="007A66AB"/>
    <w:rsid w:val="007B1202"/>
    <w:rsid w:val="007B3D66"/>
    <w:rsid w:val="007B3DAE"/>
    <w:rsid w:val="007B67CF"/>
    <w:rsid w:val="007C50E3"/>
    <w:rsid w:val="007C6FB1"/>
    <w:rsid w:val="007C7F2A"/>
    <w:rsid w:val="007D54DC"/>
    <w:rsid w:val="007D5CAA"/>
    <w:rsid w:val="007E29B9"/>
    <w:rsid w:val="007F11F1"/>
    <w:rsid w:val="007F20FB"/>
    <w:rsid w:val="007F3AA9"/>
    <w:rsid w:val="007F51A3"/>
    <w:rsid w:val="008021A8"/>
    <w:rsid w:val="00802B93"/>
    <w:rsid w:val="008034A0"/>
    <w:rsid w:val="0080797C"/>
    <w:rsid w:val="008104FA"/>
    <w:rsid w:val="00810DA6"/>
    <w:rsid w:val="00812881"/>
    <w:rsid w:val="00812BC6"/>
    <w:rsid w:val="0081351C"/>
    <w:rsid w:val="00817BD0"/>
    <w:rsid w:val="00821888"/>
    <w:rsid w:val="00821AAC"/>
    <w:rsid w:val="00823762"/>
    <w:rsid w:val="00824B7F"/>
    <w:rsid w:val="0083472A"/>
    <w:rsid w:val="00843FD0"/>
    <w:rsid w:val="008502A3"/>
    <w:rsid w:val="00850809"/>
    <w:rsid w:val="008568C3"/>
    <w:rsid w:val="00857FD4"/>
    <w:rsid w:val="00863290"/>
    <w:rsid w:val="00864BF7"/>
    <w:rsid w:val="00866649"/>
    <w:rsid w:val="00872192"/>
    <w:rsid w:val="00872423"/>
    <w:rsid w:val="00895012"/>
    <w:rsid w:val="008A07CB"/>
    <w:rsid w:val="008A29B8"/>
    <w:rsid w:val="008A34F0"/>
    <w:rsid w:val="008A4479"/>
    <w:rsid w:val="008A7281"/>
    <w:rsid w:val="008B2AF7"/>
    <w:rsid w:val="008B57E5"/>
    <w:rsid w:val="008C24F7"/>
    <w:rsid w:val="008C32F0"/>
    <w:rsid w:val="008C6D29"/>
    <w:rsid w:val="008D404F"/>
    <w:rsid w:val="008E2A37"/>
    <w:rsid w:val="008E5414"/>
    <w:rsid w:val="008F36AE"/>
    <w:rsid w:val="008F4349"/>
    <w:rsid w:val="008F5F33"/>
    <w:rsid w:val="008F68BA"/>
    <w:rsid w:val="008F7783"/>
    <w:rsid w:val="00902436"/>
    <w:rsid w:val="00903307"/>
    <w:rsid w:val="00903640"/>
    <w:rsid w:val="009059B7"/>
    <w:rsid w:val="009067AD"/>
    <w:rsid w:val="0091045C"/>
    <w:rsid w:val="00911C49"/>
    <w:rsid w:val="009147A0"/>
    <w:rsid w:val="00920265"/>
    <w:rsid w:val="00920987"/>
    <w:rsid w:val="00926989"/>
    <w:rsid w:val="00930CFB"/>
    <w:rsid w:val="00931E08"/>
    <w:rsid w:val="009329EB"/>
    <w:rsid w:val="00935740"/>
    <w:rsid w:val="0094307D"/>
    <w:rsid w:val="00947253"/>
    <w:rsid w:val="009516B6"/>
    <w:rsid w:val="00953A21"/>
    <w:rsid w:val="009568F6"/>
    <w:rsid w:val="009603BA"/>
    <w:rsid w:val="009611D0"/>
    <w:rsid w:val="00962B81"/>
    <w:rsid w:val="009708E1"/>
    <w:rsid w:val="00972CCC"/>
    <w:rsid w:val="00983AAA"/>
    <w:rsid w:val="009845FF"/>
    <w:rsid w:val="00991A74"/>
    <w:rsid w:val="00992D97"/>
    <w:rsid w:val="00994123"/>
    <w:rsid w:val="009A28B3"/>
    <w:rsid w:val="009B50CC"/>
    <w:rsid w:val="009C0E0B"/>
    <w:rsid w:val="009D2DB3"/>
    <w:rsid w:val="009D3F72"/>
    <w:rsid w:val="009E0302"/>
    <w:rsid w:val="009F1209"/>
    <w:rsid w:val="009F227E"/>
    <w:rsid w:val="009F6B25"/>
    <w:rsid w:val="00A02B41"/>
    <w:rsid w:val="00A16CF0"/>
    <w:rsid w:val="00A20626"/>
    <w:rsid w:val="00A20D39"/>
    <w:rsid w:val="00A21131"/>
    <w:rsid w:val="00A33863"/>
    <w:rsid w:val="00A37B20"/>
    <w:rsid w:val="00A427F1"/>
    <w:rsid w:val="00A43BE7"/>
    <w:rsid w:val="00A43E3E"/>
    <w:rsid w:val="00A46A70"/>
    <w:rsid w:val="00A479A7"/>
    <w:rsid w:val="00A47A38"/>
    <w:rsid w:val="00A5699D"/>
    <w:rsid w:val="00A56FDC"/>
    <w:rsid w:val="00A641AB"/>
    <w:rsid w:val="00A703D2"/>
    <w:rsid w:val="00A71BFD"/>
    <w:rsid w:val="00A742D6"/>
    <w:rsid w:val="00A75799"/>
    <w:rsid w:val="00A775BE"/>
    <w:rsid w:val="00A7775A"/>
    <w:rsid w:val="00A87276"/>
    <w:rsid w:val="00A9380A"/>
    <w:rsid w:val="00AA1B70"/>
    <w:rsid w:val="00AA320F"/>
    <w:rsid w:val="00AA5069"/>
    <w:rsid w:val="00AA6437"/>
    <w:rsid w:val="00AA6F9B"/>
    <w:rsid w:val="00AB41F7"/>
    <w:rsid w:val="00AB5223"/>
    <w:rsid w:val="00AB5996"/>
    <w:rsid w:val="00AC184F"/>
    <w:rsid w:val="00AC58FE"/>
    <w:rsid w:val="00AD7C59"/>
    <w:rsid w:val="00AE10F4"/>
    <w:rsid w:val="00AF55E6"/>
    <w:rsid w:val="00AF5683"/>
    <w:rsid w:val="00B01277"/>
    <w:rsid w:val="00B01AEC"/>
    <w:rsid w:val="00B05E48"/>
    <w:rsid w:val="00B14A93"/>
    <w:rsid w:val="00B23084"/>
    <w:rsid w:val="00B234B9"/>
    <w:rsid w:val="00B24697"/>
    <w:rsid w:val="00B255C5"/>
    <w:rsid w:val="00B3020B"/>
    <w:rsid w:val="00B42D18"/>
    <w:rsid w:val="00B443F6"/>
    <w:rsid w:val="00B479E0"/>
    <w:rsid w:val="00B52E9B"/>
    <w:rsid w:val="00B57D03"/>
    <w:rsid w:val="00B60612"/>
    <w:rsid w:val="00B63F9B"/>
    <w:rsid w:val="00B6423E"/>
    <w:rsid w:val="00B6544A"/>
    <w:rsid w:val="00B65C30"/>
    <w:rsid w:val="00B6711B"/>
    <w:rsid w:val="00B6750A"/>
    <w:rsid w:val="00B7172B"/>
    <w:rsid w:val="00B760EA"/>
    <w:rsid w:val="00B76864"/>
    <w:rsid w:val="00B814BF"/>
    <w:rsid w:val="00B83ABB"/>
    <w:rsid w:val="00B84924"/>
    <w:rsid w:val="00B84984"/>
    <w:rsid w:val="00B85F20"/>
    <w:rsid w:val="00B87046"/>
    <w:rsid w:val="00B90875"/>
    <w:rsid w:val="00B93BFC"/>
    <w:rsid w:val="00B94288"/>
    <w:rsid w:val="00BA1314"/>
    <w:rsid w:val="00BA2155"/>
    <w:rsid w:val="00BB029F"/>
    <w:rsid w:val="00BB1EBD"/>
    <w:rsid w:val="00BB378B"/>
    <w:rsid w:val="00BB434A"/>
    <w:rsid w:val="00BC2454"/>
    <w:rsid w:val="00BC3EC4"/>
    <w:rsid w:val="00BC7109"/>
    <w:rsid w:val="00BC7E83"/>
    <w:rsid w:val="00BD2FA8"/>
    <w:rsid w:val="00BD60BA"/>
    <w:rsid w:val="00BE258D"/>
    <w:rsid w:val="00BE2F81"/>
    <w:rsid w:val="00BE48BE"/>
    <w:rsid w:val="00BE6A90"/>
    <w:rsid w:val="00BF15CC"/>
    <w:rsid w:val="00BF3469"/>
    <w:rsid w:val="00BF4E7D"/>
    <w:rsid w:val="00BF64C2"/>
    <w:rsid w:val="00BF7484"/>
    <w:rsid w:val="00C0481E"/>
    <w:rsid w:val="00C260B3"/>
    <w:rsid w:val="00C26C5C"/>
    <w:rsid w:val="00C26C9D"/>
    <w:rsid w:val="00C30C84"/>
    <w:rsid w:val="00C34CAA"/>
    <w:rsid w:val="00C35E96"/>
    <w:rsid w:val="00C36BA6"/>
    <w:rsid w:val="00C4393E"/>
    <w:rsid w:val="00C44B66"/>
    <w:rsid w:val="00C4645C"/>
    <w:rsid w:val="00C46C17"/>
    <w:rsid w:val="00C55C8C"/>
    <w:rsid w:val="00C60646"/>
    <w:rsid w:val="00C615F2"/>
    <w:rsid w:val="00C62113"/>
    <w:rsid w:val="00C63999"/>
    <w:rsid w:val="00C64D1C"/>
    <w:rsid w:val="00C706EE"/>
    <w:rsid w:val="00C714D1"/>
    <w:rsid w:val="00C7383C"/>
    <w:rsid w:val="00C749B3"/>
    <w:rsid w:val="00C90F88"/>
    <w:rsid w:val="00C9167F"/>
    <w:rsid w:val="00C94B85"/>
    <w:rsid w:val="00C94C5C"/>
    <w:rsid w:val="00C96162"/>
    <w:rsid w:val="00CA1ABA"/>
    <w:rsid w:val="00CA7A04"/>
    <w:rsid w:val="00CB56DD"/>
    <w:rsid w:val="00CB6A67"/>
    <w:rsid w:val="00CB6C89"/>
    <w:rsid w:val="00CC32EF"/>
    <w:rsid w:val="00CC37EA"/>
    <w:rsid w:val="00CD59E1"/>
    <w:rsid w:val="00CD623C"/>
    <w:rsid w:val="00CD7BDA"/>
    <w:rsid w:val="00CE7A8A"/>
    <w:rsid w:val="00CF0E02"/>
    <w:rsid w:val="00CF2678"/>
    <w:rsid w:val="00CF4CAE"/>
    <w:rsid w:val="00D02880"/>
    <w:rsid w:val="00D03701"/>
    <w:rsid w:val="00D0520C"/>
    <w:rsid w:val="00D06AF8"/>
    <w:rsid w:val="00D06CD7"/>
    <w:rsid w:val="00D10CFF"/>
    <w:rsid w:val="00D11F95"/>
    <w:rsid w:val="00D1540C"/>
    <w:rsid w:val="00D20853"/>
    <w:rsid w:val="00D24A90"/>
    <w:rsid w:val="00D25AA9"/>
    <w:rsid w:val="00D26DD4"/>
    <w:rsid w:val="00D275DC"/>
    <w:rsid w:val="00D27F0F"/>
    <w:rsid w:val="00D3007D"/>
    <w:rsid w:val="00D304BB"/>
    <w:rsid w:val="00D31F8A"/>
    <w:rsid w:val="00D33424"/>
    <w:rsid w:val="00D376B1"/>
    <w:rsid w:val="00D5261B"/>
    <w:rsid w:val="00D54299"/>
    <w:rsid w:val="00D60BAC"/>
    <w:rsid w:val="00D62AA0"/>
    <w:rsid w:val="00D644D5"/>
    <w:rsid w:val="00D70F99"/>
    <w:rsid w:val="00D75EA5"/>
    <w:rsid w:val="00D762EF"/>
    <w:rsid w:val="00D76BE9"/>
    <w:rsid w:val="00D91A7B"/>
    <w:rsid w:val="00DA1D41"/>
    <w:rsid w:val="00DA26DB"/>
    <w:rsid w:val="00DA3D4D"/>
    <w:rsid w:val="00DA474F"/>
    <w:rsid w:val="00DB37E7"/>
    <w:rsid w:val="00DB44FD"/>
    <w:rsid w:val="00DB4CEE"/>
    <w:rsid w:val="00DC568A"/>
    <w:rsid w:val="00DD08F2"/>
    <w:rsid w:val="00DD2465"/>
    <w:rsid w:val="00DF0C93"/>
    <w:rsid w:val="00DF3052"/>
    <w:rsid w:val="00E02B6B"/>
    <w:rsid w:val="00E04CDA"/>
    <w:rsid w:val="00E04F09"/>
    <w:rsid w:val="00E0516D"/>
    <w:rsid w:val="00E0639D"/>
    <w:rsid w:val="00E11570"/>
    <w:rsid w:val="00E15A33"/>
    <w:rsid w:val="00E2045A"/>
    <w:rsid w:val="00E2667C"/>
    <w:rsid w:val="00E42AED"/>
    <w:rsid w:val="00E45563"/>
    <w:rsid w:val="00E5641F"/>
    <w:rsid w:val="00E56751"/>
    <w:rsid w:val="00E64F24"/>
    <w:rsid w:val="00E64FA1"/>
    <w:rsid w:val="00E6622F"/>
    <w:rsid w:val="00E7073B"/>
    <w:rsid w:val="00E72CB0"/>
    <w:rsid w:val="00E7356C"/>
    <w:rsid w:val="00E752F4"/>
    <w:rsid w:val="00E770C6"/>
    <w:rsid w:val="00E775E0"/>
    <w:rsid w:val="00E81867"/>
    <w:rsid w:val="00E828BD"/>
    <w:rsid w:val="00E90C5F"/>
    <w:rsid w:val="00E94EBC"/>
    <w:rsid w:val="00E94EF7"/>
    <w:rsid w:val="00EA0A02"/>
    <w:rsid w:val="00EA1D16"/>
    <w:rsid w:val="00EA33C6"/>
    <w:rsid w:val="00EA5A0B"/>
    <w:rsid w:val="00EB24C6"/>
    <w:rsid w:val="00EB528E"/>
    <w:rsid w:val="00EB57AC"/>
    <w:rsid w:val="00EB7231"/>
    <w:rsid w:val="00EC2A09"/>
    <w:rsid w:val="00EC5397"/>
    <w:rsid w:val="00EC7CFA"/>
    <w:rsid w:val="00EC7DE1"/>
    <w:rsid w:val="00ED7B16"/>
    <w:rsid w:val="00EE0735"/>
    <w:rsid w:val="00EE26B6"/>
    <w:rsid w:val="00EE68AB"/>
    <w:rsid w:val="00EF3B2A"/>
    <w:rsid w:val="00EF6FFB"/>
    <w:rsid w:val="00EF756E"/>
    <w:rsid w:val="00F00083"/>
    <w:rsid w:val="00F01257"/>
    <w:rsid w:val="00F0681F"/>
    <w:rsid w:val="00F10995"/>
    <w:rsid w:val="00F111A4"/>
    <w:rsid w:val="00F13E6A"/>
    <w:rsid w:val="00F20D2F"/>
    <w:rsid w:val="00F232E4"/>
    <w:rsid w:val="00F2519D"/>
    <w:rsid w:val="00F26E1A"/>
    <w:rsid w:val="00F34672"/>
    <w:rsid w:val="00F351CE"/>
    <w:rsid w:val="00F3702C"/>
    <w:rsid w:val="00F434C8"/>
    <w:rsid w:val="00F46427"/>
    <w:rsid w:val="00F51B04"/>
    <w:rsid w:val="00F53844"/>
    <w:rsid w:val="00F5414E"/>
    <w:rsid w:val="00F55948"/>
    <w:rsid w:val="00F60CE3"/>
    <w:rsid w:val="00F63CED"/>
    <w:rsid w:val="00F7154D"/>
    <w:rsid w:val="00F74A62"/>
    <w:rsid w:val="00F766A7"/>
    <w:rsid w:val="00F803C5"/>
    <w:rsid w:val="00F83240"/>
    <w:rsid w:val="00F84CB6"/>
    <w:rsid w:val="00F92269"/>
    <w:rsid w:val="00F94149"/>
    <w:rsid w:val="00F95602"/>
    <w:rsid w:val="00F958A3"/>
    <w:rsid w:val="00FA0129"/>
    <w:rsid w:val="00FA012F"/>
    <w:rsid w:val="00FA28E9"/>
    <w:rsid w:val="00FA2960"/>
    <w:rsid w:val="00FB54E3"/>
    <w:rsid w:val="00FD20C7"/>
    <w:rsid w:val="00FD4F21"/>
    <w:rsid w:val="00FD4F23"/>
    <w:rsid w:val="00FD4F6D"/>
    <w:rsid w:val="00FD6A5C"/>
    <w:rsid w:val="00FD7093"/>
    <w:rsid w:val="00FD78F5"/>
    <w:rsid w:val="00FD7B0C"/>
    <w:rsid w:val="00FE625D"/>
    <w:rsid w:val="00FF3B9F"/>
    <w:rsid w:val="00FF522C"/>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EE62D3"/>
  <w15:docId w15:val="{A4C8BDDC-E60F-4093-9941-C556ACC1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ourier"/>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8E"/>
    <w:pPr>
      <w:spacing w:after="120"/>
      <w:ind w:right="-40" w:firstLine="709"/>
      <w:jc w:val="both"/>
    </w:pPr>
    <w:rPr>
      <w:snapToGrid w:val="0"/>
      <w:sz w:val="22"/>
      <w:szCs w:val="28"/>
      <w:lang w:eastAsia="en-US"/>
    </w:rPr>
  </w:style>
  <w:style w:type="paragraph" w:styleId="Ttulo1">
    <w:name w:val="heading 1"/>
    <w:basedOn w:val="Normal"/>
    <w:next w:val="Normal"/>
    <w:link w:val="Ttulo1Car"/>
    <w:rsid w:val="00284690"/>
    <w:pPr>
      <w:spacing w:before="480"/>
      <w:ind w:left="-1" w:right="-1" w:hanging="1"/>
      <w:outlineLvl w:val="0"/>
    </w:pPr>
    <w:rPr>
      <w:rFonts w:cs="Times New Roman"/>
      <w:b/>
      <w:snapToGrid/>
      <w:color w:val="000000"/>
      <w:szCs w:val="22"/>
    </w:rPr>
  </w:style>
  <w:style w:type="paragraph" w:styleId="Ttulo2">
    <w:name w:val="heading 2"/>
    <w:basedOn w:val="Normal"/>
    <w:next w:val="Normal"/>
    <w:link w:val="Ttulo2Car"/>
    <w:rsid w:val="00284690"/>
    <w:pPr>
      <w:spacing w:before="360" w:after="80"/>
      <w:ind w:left="-1" w:right="-1" w:hanging="1"/>
      <w:outlineLvl w:val="1"/>
    </w:pPr>
    <w:rPr>
      <w:rFonts w:cs="Times New Roman"/>
      <w:b/>
      <w:snapToGrid/>
      <w:color w:val="000000"/>
      <w:szCs w:val="22"/>
      <w:u w:val="single"/>
    </w:rPr>
  </w:style>
  <w:style w:type="paragraph" w:styleId="Ttulo3">
    <w:name w:val="heading 3"/>
    <w:basedOn w:val="Normal"/>
    <w:next w:val="Normal"/>
    <w:link w:val="Ttulo3Car"/>
    <w:rsid w:val="00284690"/>
    <w:pPr>
      <w:spacing w:before="280" w:after="80"/>
      <w:ind w:left="-1" w:right="-1" w:hanging="1"/>
      <w:jc w:val="left"/>
      <w:outlineLvl w:val="2"/>
    </w:pPr>
    <w:rPr>
      <w:rFonts w:cs="Times New Roman"/>
      <w:b/>
      <w:i/>
      <w:snapToGrid/>
      <w:color w:val="000000"/>
      <w:szCs w:val="22"/>
    </w:rPr>
  </w:style>
  <w:style w:type="paragraph" w:styleId="Ttulo4">
    <w:name w:val="heading 4"/>
    <w:basedOn w:val="Normal"/>
    <w:next w:val="Normal"/>
    <w:link w:val="Ttulo4Car"/>
    <w:uiPriority w:val="9"/>
    <w:unhideWhenUsed/>
    <w:qFormat/>
    <w:rsid w:val="005903BB"/>
    <w:pPr>
      <w:keepNext/>
      <w:keepLines/>
      <w:spacing w:before="200" w:after="0"/>
      <w:outlineLvl w:val="3"/>
    </w:pPr>
    <w:rPr>
      <w:rFonts w:ascii="Cambria" w:eastAsia="MS Gothic" w:hAnsi="Cambria" w:cs="Times New Roman"/>
      <w:b/>
      <w:bCs/>
      <w:i/>
      <w:iCs/>
      <w:snapToGrid/>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qFormat/>
    <w:rsid w:val="00A254F9"/>
    <w:pPr>
      <w:spacing w:after="0"/>
      <w:ind w:left="198" w:hanging="198"/>
    </w:pPr>
    <w:rPr>
      <w:rFonts w:eastAsia="Times New Roman" w:cs="Times New Roman"/>
      <w:sz w:val="20"/>
      <w:szCs w:val="20"/>
      <w:lang w:eastAsia="es-ES"/>
    </w:rPr>
  </w:style>
  <w:style w:type="character" w:customStyle="1" w:styleId="Ttulo1Car">
    <w:name w:val="Título 1 Car"/>
    <w:link w:val="Ttulo1"/>
    <w:rsid w:val="00284690"/>
    <w:rPr>
      <w:rFonts w:cs="Times New Roman"/>
      <w:b/>
      <w:color w:val="000000"/>
      <w:sz w:val="24"/>
      <w:szCs w:val="22"/>
    </w:rPr>
  </w:style>
  <w:style w:type="character" w:customStyle="1" w:styleId="Ttulo2Car">
    <w:name w:val="Título 2 Car"/>
    <w:link w:val="Ttulo2"/>
    <w:rsid w:val="00284690"/>
    <w:rPr>
      <w:rFonts w:cs="Times New Roman"/>
      <w:b/>
      <w:color w:val="000000"/>
      <w:sz w:val="24"/>
      <w:szCs w:val="22"/>
      <w:u w:val="single"/>
    </w:rPr>
  </w:style>
  <w:style w:type="character" w:customStyle="1" w:styleId="Ttulo3Car">
    <w:name w:val="Título 3 Car"/>
    <w:link w:val="Ttulo3"/>
    <w:rsid w:val="00284690"/>
    <w:rPr>
      <w:rFonts w:cs="Times New Roman"/>
      <w:b/>
      <w:i/>
      <w:color w:val="000000"/>
      <w:sz w:val="24"/>
      <w:szCs w:val="22"/>
    </w:rPr>
  </w:style>
  <w:style w:type="paragraph" w:customStyle="1" w:styleId="Estilo1">
    <w:name w:val="Estilo1"/>
    <w:basedOn w:val="Normal"/>
    <w:autoRedefine/>
    <w:qFormat/>
    <w:rsid w:val="009D064B"/>
    <w:rPr>
      <w:b/>
    </w:rPr>
  </w:style>
  <w:style w:type="table" w:styleId="Tablaconcuadrcula">
    <w:name w:val="Table Grid"/>
    <w:basedOn w:val="Tablanormal"/>
    <w:uiPriority w:val="59"/>
    <w:rsid w:val="00A43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4D8F"/>
    <w:pPr>
      <w:ind w:left="720"/>
      <w:contextualSpacing/>
    </w:pPr>
  </w:style>
  <w:style w:type="table" w:styleId="Listavistosa-nfasis1">
    <w:name w:val="Colorful List Accent 1"/>
    <w:basedOn w:val="Tablanormal"/>
    <w:uiPriority w:val="72"/>
    <w:rsid w:val="009D11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Encabezado">
    <w:name w:val="header"/>
    <w:basedOn w:val="Normal"/>
    <w:link w:val="EncabezadoCar"/>
    <w:rsid w:val="00B945FA"/>
    <w:pPr>
      <w:tabs>
        <w:tab w:val="center" w:pos="4252"/>
        <w:tab w:val="right" w:pos="8504"/>
      </w:tabs>
      <w:spacing w:after="0"/>
      <w:ind w:right="0" w:firstLine="0"/>
      <w:jc w:val="left"/>
    </w:pPr>
    <w:rPr>
      <w:rFonts w:ascii="Times New Roman" w:eastAsia="Times New Roman" w:hAnsi="Times New Roman" w:cs="Times New Roman"/>
      <w:sz w:val="20"/>
      <w:szCs w:val="20"/>
      <w:lang w:eastAsia="es-ES"/>
    </w:rPr>
  </w:style>
  <w:style w:type="character" w:customStyle="1" w:styleId="EncabezadoCar">
    <w:name w:val="Encabezado Car"/>
    <w:link w:val="Encabezado"/>
    <w:rsid w:val="00B945FA"/>
    <w:rPr>
      <w:rFonts w:ascii="Times New Roman" w:eastAsia="Times New Roman" w:hAnsi="Times New Roman" w:cs="Times New Roman"/>
      <w:snapToGrid w:val="0"/>
      <w:szCs w:val="20"/>
      <w:lang w:eastAsia="es-ES"/>
    </w:rPr>
  </w:style>
  <w:style w:type="character" w:customStyle="1" w:styleId="Ttulo4Car">
    <w:name w:val="Título 4 Car"/>
    <w:link w:val="Ttulo4"/>
    <w:uiPriority w:val="9"/>
    <w:rsid w:val="005903BB"/>
    <w:rPr>
      <w:rFonts w:ascii="Cambria" w:eastAsia="MS Gothic" w:hAnsi="Cambria" w:cs="Times New Roman"/>
      <w:b/>
      <w:bCs/>
      <w:i/>
      <w:iCs/>
      <w:color w:val="4F81BD"/>
    </w:rPr>
  </w:style>
  <w:style w:type="paragraph" w:styleId="TtulodeTDC">
    <w:name w:val="TOC Heading"/>
    <w:basedOn w:val="Ttulo1"/>
    <w:next w:val="Normal"/>
    <w:uiPriority w:val="39"/>
    <w:unhideWhenUsed/>
    <w:qFormat/>
    <w:rsid w:val="005903BB"/>
    <w:pPr>
      <w:keepNext/>
      <w:keepLines/>
      <w:spacing w:after="0" w:line="276" w:lineRule="auto"/>
      <w:ind w:left="0" w:right="0" w:firstLine="0"/>
      <w:jc w:val="left"/>
      <w:outlineLvl w:val="9"/>
    </w:pPr>
    <w:rPr>
      <w:rFonts w:ascii="Cambria" w:eastAsia="MS Gothic" w:hAnsi="Cambria"/>
      <w:b w:val="0"/>
      <w:bCs/>
      <w:snapToGrid w:val="0"/>
      <w:color w:val="365F91"/>
      <w:sz w:val="28"/>
    </w:rPr>
  </w:style>
  <w:style w:type="paragraph" w:styleId="TDC1">
    <w:name w:val="toc 1"/>
    <w:basedOn w:val="Normal"/>
    <w:next w:val="Normal"/>
    <w:autoRedefine/>
    <w:uiPriority w:val="39"/>
    <w:unhideWhenUsed/>
    <w:rsid w:val="00C028D3"/>
    <w:pPr>
      <w:tabs>
        <w:tab w:val="right" w:leader="dot" w:pos="8494"/>
      </w:tabs>
      <w:spacing w:after="100"/>
      <w:ind w:firstLine="0"/>
    </w:pPr>
  </w:style>
  <w:style w:type="character" w:styleId="Hipervnculo">
    <w:name w:val="Hyperlink"/>
    <w:uiPriority w:val="99"/>
    <w:unhideWhenUsed/>
    <w:rsid w:val="005903BB"/>
    <w:rPr>
      <w:color w:val="0000FF"/>
      <w:u w:val="single"/>
    </w:rPr>
  </w:style>
  <w:style w:type="paragraph" w:styleId="Textodeglobo">
    <w:name w:val="Balloon Text"/>
    <w:basedOn w:val="Normal"/>
    <w:link w:val="TextodegloboCar"/>
    <w:uiPriority w:val="99"/>
    <w:semiHidden/>
    <w:unhideWhenUsed/>
    <w:rsid w:val="005903BB"/>
    <w:pPr>
      <w:spacing w:after="0"/>
    </w:pPr>
    <w:rPr>
      <w:rFonts w:ascii="Tahoma" w:hAnsi="Tahoma" w:cs="Times New Roman"/>
      <w:snapToGrid/>
      <w:sz w:val="16"/>
      <w:szCs w:val="16"/>
    </w:rPr>
  </w:style>
  <w:style w:type="character" w:customStyle="1" w:styleId="TextodegloboCar">
    <w:name w:val="Texto de globo Car"/>
    <w:link w:val="Textodeglobo"/>
    <w:uiPriority w:val="99"/>
    <w:semiHidden/>
    <w:rsid w:val="005903BB"/>
    <w:rPr>
      <w:rFonts w:ascii="Tahoma" w:hAnsi="Tahoma" w:cs="Tahoma"/>
      <w:sz w:val="16"/>
      <w:szCs w:val="16"/>
    </w:rPr>
  </w:style>
  <w:style w:type="paragraph" w:styleId="Piedepgina">
    <w:name w:val="footer"/>
    <w:basedOn w:val="Normal"/>
    <w:link w:val="PiedepginaCar"/>
    <w:uiPriority w:val="99"/>
    <w:unhideWhenUsed/>
    <w:rsid w:val="006319FC"/>
    <w:pPr>
      <w:tabs>
        <w:tab w:val="center" w:pos="4252"/>
        <w:tab w:val="right" w:pos="8504"/>
      </w:tabs>
      <w:spacing w:after="0"/>
    </w:pPr>
  </w:style>
  <w:style w:type="character" w:customStyle="1" w:styleId="PiedepginaCar">
    <w:name w:val="Pie de página Car"/>
    <w:basedOn w:val="Fuentedeprrafopredeter"/>
    <w:link w:val="Piedepgina"/>
    <w:uiPriority w:val="99"/>
    <w:rsid w:val="006319FC"/>
  </w:style>
  <w:style w:type="paragraph" w:styleId="NormalWeb">
    <w:name w:val="Normal (Web)"/>
    <w:basedOn w:val="Normal"/>
    <w:uiPriority w:val="99"/>
    <w:semiHidden/>
    <w:unhideWhenUsed/>
    <w:rsid w:val="006A5165"/>
    <w:pPr>
      <w:spacing w:before="100" w:beforeAutospacing="1" w:after="100" w:afterAutospacing="1"/>
      <w:ind w:right="0" w:firstLine="0"/>
      <w:jc w:val="left"/>
    </w:pPr>
    <w:rPr>
      <w:rFonts w:ascii="Times" w:hAnsi="Times" w:cs="Times New Roman"/>
      <w:snapToGrid/>
      <w:sz w:val="20"/>
      <w:szCs w:val="20"/>
      <w:lang w:val="es-ES_tradnl" w:eastAsia="es-ES"/>
    </w:rPr>
  </w:style>
  <w:style w:type="paragraph" w:customStyle="1" w:styleId="CM25">
    <w:name w:val="CM25"/>
    <w:basedOn w:val="Normal"/>
    <w:next w:val="Normal"/>
    <w:uiPriority w:val="99"/>
    <w:rsid w:val="001F3A06"/>
    <w:pPr>
      <w:widowControl w:val="0"/>
      <w:autoSpaceDE w:val="0"/>
      <w:autoSpaceDN w:val="0"/>
      <w:adjustRightInd w:val="0"/>
      <w:spacing w:after="443"/>
      <w:ind w:right="0" w:firstLine="0"/>
      <w:jc w:val="left"/>
    </w:pPr>
    <w:rPr>
      <w:rFonts w:ascii="Times New Roman" w:eastAsia="MS Mincho" w:hAnsi="Times New Roman" w:cs="Times New Roman"/>
      <w:snapToGrid/>
      <w:szCs w:val="24"/>
      <w:lang w:eastAsia="es-ES"/>
    </w:rPr>
  </w:style>
  <w:style w:type="paragraph" w:customStyle="1" w:styleId="CM26">
    <w:name w:val="CM26"/>
    <w:basedOn w:val="Normal"/>
    <w:next w:val="Normal"/>
    <w:uiPriority w:val="99"/>
    <w:rsid w:val="001F3A06"/>
    <w:pPr>
      <w:widowControl w:val="0"/>
      <w:autoSpaceDE w:val="0"/>
      <w:autoSpaceDN w:val="0"/>
      <w:adjustRightInd w:val="0"/>
      <w:spacing w:after="63"/>
      <w:ind w:right="0" w:firstLine="0"/>
      <w:jc w:val="left"/>
    </w:pPr>
    <w:rPr>
      <w:rFonts w:ascii="Times New Roman" w:eastAsia="MS Mincho" w:hAnsi="Times New Roman" w:cs="Times New Roman"/>
      <w:snapToGrid/>
      <w:szCs w:val="24"/>
      <w:lang w:eastAsia="es-ES"/>
    </w:rPr>
  </w:style>
  <w:style w:type="paragraph" w:customStyle="1" w:styleId="Default">
    <w:name w:val="Default"/>
    <w:rsid w:val="009C71AD"/>
    <w:pPr>
      <w:widowControl w:val="0"/>
      <w:autoSpaceDE w:val="0"/>
      <w:autoSpaceDN w:val="0"/>
      <w:adjustRightInd w:val="0"/>
    </w:pPr>
    <w:rPr>
      <w:rFonts w:ascii="Times New Roman" w:eastAsia="MS Mincho" w:hAnsi="Times New Roman" w:cs="Times New Roman"/>
      <w:color w:val="000000"/>
      <w:sz w:val="24"/>
      <w:szCs w:val="24"/>
    </w:rPr>
  </w:style>
  <w:style w:type="paragraph" w:customStyle="1" w:styleId="CM6">
    <w:name w:val="CM6"/>
    <w:basedOn w:val="Default"/>
    <w:next w:val="Default"/>
    <w:uiPriority w:val="99"/>
    <w:rsid w:val="009C71AD"/>
    <w:pPr>
      <w:spacing w:line="320" w:lineRule="atLeast"/>
    </w:pPr>
    <w:rPr>
      <w:color w:val="auto"/>
    </w:rPr>
  </w:style>
  <w:style w:type="paragraph" w:customStyle="1" w:styleId="CM3">
    <w:name w:val="CM3"/>
    <w:basedOn w:val="Default"/>
    <w:next w:val="Default"/>
    <w:uiPriority w:val="99"/>
    <w:rsid w:val="00DC3AB7"/>
    <w:pPr>
      <w:spacing w:line="323" w:lineRule="atLeast"/>
    </w:pPr>
    <w:rPr>
      <w:color w:val="auto"/>
    </w:rPr>
  </w:style>
  <w:style w:type="paragraph" w:customStyle="1" w:styleId="CM4">
    <w:name w:val="CM4"/>
    <w:basedOn w:val="Default"/>
    <w:next w:val="Default"/>
    <w:uiPriority w:val="99"/>
    <w:rsid w:val="00DC3AB7"/>
    <w:pPr>
      <w:spacing w:line="326" w:lineRule="atLeast"/>
    </w:pPr>
    <w:rPr>
      <w:color w:val="auto"/>
    </w:rPr>
  </w:style>
  <w:style w:type="paragraph" w:customStyle="1" w:styleId="CM5">
    <w:name w:val="CM5"/>
    <w:basedOn w:val="Default"/>
    <w:next w:val="Default"/>
    <w:uiPriority w:val="99"/>
    <w:rsid w:val="00DC3AB7"/>
    <w:pPr>
      <w:spacing w:line="323" w:lineRule="atLeast"/>
    </w:pPr>
    <w:rPr>
      <w:color w:val="auto"/>
    </w:rPr>
  </w:style>
  <w:style w:type="paragraph" w:customStyle="1" w:styleId="Cuerpodetexto">
    <w:name w:val="Cuerpo de texto"/>
    <w:basedOn w:val="Normal"/>
    <w:rsid w:val="008B3C66"/>
    <w:pPr>
      <w:widowControl w:val="0"/>
      <w:suppressAutoHyphens/>
      <w:ind w:right="0" w:firstLine="0"/>
      <w:jc w:val="left"/>
    </w:pPr>
    <w:rPr>
      <w:rFonts w:ascii="Times New Roman" w:eastAsia="SimSun" w:hAnsi="Times New Roman" w:cs="Mangal"/>
      <w:snapToGrid/>
      <w:szCs w:val="24"/>
      <w:lang w:eastAsia="zh-CN" w:bidi="hi-IN"/>
    </w:rPr>
  </w:style>
  <w:style w:type="table" w:customStyle="1" w:styleId="Tablaconcuadrcula1">
    <w:name w:val="Tabla con cuadrícula1"/>
    <w:basedOn w:val="Tablanormal"/>
    <w:next w:val="Tablaconcuadrcula"/>
    <w:uiPriority w:val="59"/>
    <w:rsid w:val="003D1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Gliederung1">
    <w:name w:val="Predeterminado~LT~Gliederung 1"/>
    <w:rsid w:val="00B6285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eastAsia="Arial" w:cs="Times New Roman"/>
      <w:color w:val="000000"/>
      <w:sz w:val="64"/>
      <w:szCs w:val="64"/>
      <w:lang w:val="es-ES_tradnl" w:eastAsia="en-US"/>
    </w:rPr>
  </w:style>
  <w:style w:type="paragraph" w:customStyle="1" w:styleId="ttulofilete">
    <w:name w:val="título filete"/>
    <w:basedOn w:val="Normal"/>
    <w:uiPriority w:val="99"/>
    <w:rsid w:val="00D6552E"/>
    <w:pPr>
      <w:widowControl w:val="0"/>
      <w:tabs>
        <w:tab w:val="left" w:pos="8460"/>
      </w:tabs>
      <w:spacing w:after="0" w:line="240" w:lineRule="atLeast"/>
      <w:ind w:right="0" w:firstLine="0"/>
      <w:jc w:val="left"/>
    </w:pPr>
    <w:rPr>
      <w:rFonts w:eastAsia="Times New Roman"/>
      <w:b/>
      <w:bCs/>
      <w:snapToGrid/>
      <w:szCs w:val="24"/>
      <w:u w:val="single"/>
      <w:lang w:val="ca-ES" w:eastAsia="es-ES"/>
    </w:rPr>
  </w:style>
  <w:style w:type="paragraph" w:styleId="Textonotapie">
    <w:name w:val="footnote text"/>
    <w:basedOn w:val="Normal"/>
    <w:link w:val="TextonotapieCar"/>
    <w:uiPriority w:val="99"/>
    <w:unhideWhenUsed/>
    <w:rsid w:val="00AF2EBE"/>
    <w:pPr>
      <w:spacing w:after="0"/>
    </w:pPr>
    <w:rPr>
      <w:rFonts w:cs="Times New Roman"/>
      <w:snapToGrid/>
      <w:sz w:val="20"/>
      <w:szCs w:val="20"/>
    </w:rPr>
  </w:style>
  <w:style w:type="character" w:customStyle="1" w:styleId="TextonotapieCar">
    <w:name w:val="Texto nota pie Car"/>
    <w:link w:val="Textonotapie"/>
    <w:uiPriority w:val="99"/>
    <w:rsid w:val="00AF2EBE"/>
    <w:rPr>
      <w:sz w:val="20"/>
      <w:szCs w:val="20"/>
    </w:rPr>
  </w:style>
  <w:style w:type="character" w:styleId="Refdenotaalpie">
    <w:name w:val="footnote reference"/>
    <w:uiPriority w:val="99"/>
    <w:unhideWhenUsed/>
    <w:rsid w:val="00AF2EBE"/>
    <w:rPr>
      <w:vertAlign w:val="superscript"/>
    </w:rPr>
  </w:style>
  <w:style w:type="paragraph" w:customStyle="1" w:styleId="TableParagraph">
    <w:name w:val="Table Paragraph"/>
    <w:basedOn w:val="Normal"/>
    <w:uiPriority w:val="1"/>
    <w:qFormat/>
    <w:rsid w:val="00F2519D"/>
    <w:pPr>
      <w:widowControl w:val="0"/>
      <w:spacing w:after="0"/>
      <w:ind w:right="0" w:firstLine="0"/>
      <w:jc w:val="left"/>
    </w:pPr>
    <w:rPr>
      <w:rFonts w:ascii="Cambria" w:eastAsia="Cambria" w:hAnsi="Cambria" w:cs="Times New Roman"/>
      <w:snapToGrid/>
      <w:szCs w:val="22"/>
      <w:lang w:val="en-US"/>
    </w:rPr>
  </w:style>
  <w:style w:type="paragraph" w:customStyle="1" w:styleId="Cabpeq">
    <w:name w:val="Cabpeq"/>
    <w:basedOn w:val="Ttulo1"/>
    <w:link w:val="CabpeqCar"/>
    <w:qFormat/>
    <w:rsid w:val="00D20853"/>
    <w:pPr>
      <w:widowControl w:val="0"/>
      <w:pBdr>
        <w:top w:val="single" w:sz="4" w:space="1" w:color="auto"/>
        <w:left w:val="single" w:sz="4" w:space="4" w:color="auto"/>
        <w:bottom w:val="single" w:sz="4" w:space="1" w:color="auto"/>
        <w:right w:val="single" w:sz="4" w:space="4" w:color="auto"/>
      </w:pBdr>
      <w:shd w:val="clear" w:color="auto" w:fill="BFBFBF"/>
      <w:spacing w:before="0" w:after="0"/>
      <w:ind w:left="0" w:right="0" w:firstLine="0"/>
      <w:jc w:val="left"/>
    </w:pPr>
    <w:rPr>
      <w:rFonts w:eastAsia="Times New Roman" w:cs="Arial"/>
      <w:bCs/>
      <w:color w:val="FFFFFF"/>
      <w:sz w:val="10"/>
      <w:szCs w:val="10"/>
      <w:lang w:val="es-ES_tradnl" w:eastAsia="es-ES"/>
    </w:rPr>
  </w:style>
  <w:style w:type="paragraph" w:customStyle="1" w:styleId="CabGra">
    <w:name w:val="CabGra"/>
    <w:basedOn w:val="Ttulo1"/>
    <w:link w:val="CabGraCar"/>
    <w:qFormat/>
    <w:rsid w:val="00D20853"/>
    <w:pPr>
      <w:widowControl w:val="0"/>
      <w:pBdr>
        <w:top w:val="single" w:sz="4" w:space="1" w:color="auto"/>
        <w:left w:val="single" w:sz="4" w:space="4" w:color="auto"/>
        <w:bottom w:val="single" w:sz="4" w:space="1" w:color="auto"/>
        <w:right w:val="single" w:sz="4" w:space="4" w:color="auto"/>
      </w:pBdr>
      <w:shd w:val="clear" w:color="auto" w:fill="BFBFBF"/>
      <w:spacing w:before="0" w:after="0"/>
      <w:ind w:left="0" w:right="0" w:firstLine="0"/>
      <w:jc w:val="left"/>
    </w:pPr>
    <w:rPr>
      <w:rFonts w:eastAsia="Times New Roman" w:cs="Arial"/>
      <w:bCs/>
      <w:color w:val="FFFFFF"/>
      <w:lang w:val="es-ES_tradnl" w:eastAsia="es-ES"/>
    </w:rPr>
  </w:style>
  <w:style w:type="character" w:customStyle="1" w:styleId="CabpeqCar">
    <w:name w:val="Cabpeq Car"/>
    <w:link w:val="Cabpeq"/>
    <w:rsid w:val="00D20853"/>
    <w:rPr>
      <w:rFonts w:eastAsia="Times New Roman" w:cs="Arial"/>
      <w:b/>
      <w:bCs/>
      <w:color w:val="FFFFFF"/>
      <w:sz w:val="10"/>
      <w:szCs w:val="10"/>
      <w:shd w:val="clear" w:color="auto" w:fill="BFBFBF"/>
      <w:lang w:val="es-ES_tradnl"/>
    </w:rPr>
  </w:style>
  <w:style w:type="character" w:customStyle="1" w:styleId="CabGraCar">
    <w:name w:val="CabGra Car"/>
    <w:link w:val="CabGra"/>
    <w:rsid w:val="00D20853"/>
    <w:rPr>
      <w:rFonts w:eastAsia="Times New Roman" w:cs="Arial"/>
      <w:b/>
      <w:bCs/>
      <w:color w:val="FFFFFF"/>
      <w:sz w:val="22"/>
      <w:szCs w:val="22"/>
      <w:shd w:val="clear" w:color="auto" w:fill="BFBFB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840">
      <w:bodyDiv w:val="1"/>
      <w:marLeft w:val="0"/>
      <w:marRight w:val="0"/>
      <w:marTop w:val="0"/>
      <w:marBottom w:val="0"/>
      <w:divBdr>
        <w:top w:val="none" w:sz="0" w:space="0" w:color="auto"/>
        <w:left w:val="none" w:sz="0" w:space="0" w:color="auto"/>
        <w:bottom w:val="none" w:sz="0" w:space="0" w:color="auto"/>
        <w:right w:val="none" w:sz="0" w:space="0" w:color="auto"/>
      </w:divBdr>
      <w:divsChild>
        <w:div w:id="1126507162">
          <w:marLeft w:val="0"/>
          <w:marRight w:val="0"/>
          <w:marTop w:val="0"/>
          <w:marBottom w:val="0"/>
          <w:divBdr>
            <w:top w:val="none" w:sz="0" w:space="0" w:color="auto"/>
            <w:left w:val="none" w:sz="0" w:space="0" w:color="auto"/>
            <w:bottom w:val="none" w:sz="0" w:space="0" w:color="auto"/>
            <w:right w:val="none" w:sz="0" w:space="0" w:color="auto"/>
          </w:divBdr>
          <w:divsChild>
            <w:div w:id="1688747821">
              <w:marLeft w:val="0"/>
              <w:marRight w:val="0"/>
              <w:marTop w:val="0"/>
              <w:marBottom w:val="0"/>
              <w:divBdr>
                <w:top w:val="none" w:sz="0" w:space="0" w:color="auto"/>
                <w:left w:val="none" w:sz="0" w:space="0" w:color="auto"/>
                <w:bottom w:val="none" w:sz="0" w:space="0" w:color="auto"/>
                <w:right w:val="none" w:sz="0" w:space="0" w:color="auto"/>
              </w:divBdr>
              <w:divsChild>
                <w:div w:id="464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5981">
      <w:bodyDiv w:val="1"/>
      <w:marLeft w:val="0"/>
      <w:marRight w:val="0"/>
      <w:marTop w:val="0"/>
      <w:marBottom w:val="0"/>
      <w:divBdr>
        <w:top w:val="none" w:sz="0" w:space="0" w:color="auto"/>
        <w:left w:val="none" w:sz="0" w:space="0" w:color="auto"/>
        <w:bottom w:val="none" w:sz="0" w:space="0" w:color="auto"/>
        <w:right w:val="none" w:sz="0" w:space="0" w:color="auto"/>
      </w:divBdr>
      <w:divsChild>
        <w:div w:id="44303889">
          <w:marLeft w:val="0"/>
          <w:marRight w:val="0"/>
          <w:marTop w:val="0"/>
          <w:marBottom w:val="0"/>
          <w:divBdr>
            <w:top w:val="none" w:sz="0" w:space="0" w:color="auto"/>
            <w:left w:val="none" w:sz="0" w:space="0" w:color="auto"/>
            <w:bottom w:val="none" w:sz="0" w:space="0" w:color="auto"/>
            <w:right w:val="none" w:sz="0" w:space="0" w:color="auto"/>
          </w:divBdr>
        </w:div>
        <w:div w:id="89468319">
          <w:marLeft w:val="0"/>
          <w:marRight w:val="0"/>
          <w:marTop w:val="0"/>
          <w:marBottom w:val="0"/>
          <w:divBdr>
            <w:top w:val="none" w:sz="0" w:space="0" w:color="auto"/>
            <w:left w:val="none" w:sz="0" w:space="0" w:color="auto"/>
            <w:bottom w:val="none" w:sz="0" w:space="0" w:color="auto"/>
            <w:right w:val="none" w:sz="0" w:space="0" w:color="auto"/>
          </w:divBdr>
        </w:div>
        <w:div w:id="110177237">
          <w:marLeft w:val="0"/>
          <w:marRight w:val="0"/>
          <w:marTop w:val="0"/>
          <w:marBottom w:val="0"/>
          <w:divBdr>
            <w:top w:val="none" w:sz="0" w:space="0" w:color="auto"/>
            <w:left w:val="none" w:sz="0" w:space="0" w:color="auto"/>
            <w:bottom w:val="none" w:sz="0" w:space="0" w:color="auto"/>
            <w:right w:val="none" w:sz="0" w:space="0" w:color="auto"/>
          </w:divBdr>
        </w:div>
        <w:div w:id="359671592">
          <w:marLeft w:val="0"/>
          <w:marRight w:val="0"/>
          <w:marTop w:val="0"/>
          <w:marBottom w:val="0"/>
          <w:divBdr>
            <w:top w:val="none" w:sz="0" w:space="0" w:color="auto"/>
            <w:left w:val="none" w:sz="0" w:space="0" w:color="auto"/>
            <w:bottom w:val="none" w:sz="0" w:space="0" w:color="auto"/>
            <w:right w:val="none" w:sz="0" w:space="0" w:color="auto"/>
          </w:divBdr>
        </w:div>
        <w:div w:id="388655860">
          <w:marLeft w:val="0"/>
          <w:marRight w:val="0"/>
          <w:marTop w:val="0"/>
          <w:marBottom w:val="0"/>
          <w:divBdr>
            <w:top w:val="none" w:sz="0" w:space="0" w:color="auto"/>
            <w:left w:val="none" w:sz="0" w:space="0" w:color="auto"/>
            <w:bottom w:val="none" w:sz="0" w:space="0" w:color="auto"/>
            <w:right w:val="none" w:sz="0" w:space="0" w:color="auto"/>
          </w:divBdr>
        </w:div>
        <w:div w:id="478959671">
          <w:marLeft w:val="0"/>
          <w:marRight w:val="0"/>
          <w:marTop w:val="0"/>
          <w:marBottom w:val="0"/>
          <w:divBdr>
            <w:top w:val="none" w:sz="0" w:space="0" w:color="auto"/>
            <w:left w:val="none" w:sz="0" w:space="0" w:color="auto"/>
            <w:bottom w:val="none" w:sz="0" w:space="0" w:color="auto"/>
            <w:right w:val="none" w:sz="0" w:space="0" w:color="auto"/>
          </w:divBdr>
        </w:div>
        <w:div w:id="603461220">
          <w:marLeft w:val="0"/>
          <w:marRight w:val="0"/>
          <w:marTop w:val="0"/>
          <w:marBottom w:val="0"/>
          <w:divBdr>
            <w:top w:val="none" w:sz="0" w:space="0" w:color="auto"/>
            <w:left w:val="none" w:sz="0" w:space="0" w:color="auto"/>
            <w:bottom w:val="none" w:sz="0" w:space="0" w:color="auto"/>
            <w:right w:val="none" w:sz="0" w:space="0" w:color="auto"/>
          </w:divBdr>
        </w:div>
        <w:div w:id="742145690">
          <w:marLeft w:val="0"/>
          <w:marRight w:val="0"/>
          <w:marTop w:val="0"/>
          <w:marBottom w:val="0"/>
          <w:divBdr>
            <w:top w:val="none" w:sz="0" w:space="0" w:color="auto"/>
            <w:left w:val="none" w:sz="0" w:space="0" w:color="auto"/>
            <w:bottom w:val="none" w:sz="0" w:space="0" w:color="auto"/>
            <w:right w:val="none" w:sz="0" w:space="0" w:color="auto"/>
          </w:divBdr>
        </w:div>
        <w:div w:id="961886267">
          <w:marLeft w:val="0"/>
          <w:marRight w:val="0"/>
          <w:marTop w:val="0"/>
          <w:marBottom w:val="0"/>
          <w:divBdr>
            <w:top w:val="none" w:sz="0" w:space="0" w:color="auto"/>
            <w:left w:val="none" w:sz="0" w:space="0" w:color="auto"/>
            <w:bottom w:val="none" w:sz="0" w:space="0" w:color="auto"/>
            <w:right w:val="none" w:sz="0" w:space="0" w:color="auto"/>
          </w:divBdr>
        </w:div>
        <w:div w:id="1127312557">
          <w:marLeft w:val="0"/>
          <w:marRight w:val="0"/>
          <w:marTop w:val="0"/>
          <w:marBottom w:val="0"/>
          <w:divBdr>
            <w:top w:val="none" w:sz="0" w:space="0" w:color="auto"/>
            <w:left w:val="none" w:sz="0" w:space="0" w:color="auto"/>
            <w:bottom w:val="none" w:sz="0" w:space="0" w:color="auto"/>
            <w:right w:val="none" w:sz="0" w:space="0" w:color="auto"/>
          </w:divBdr>
        </w:div>
        <w:div w:id="1172141942">
          <w:marLeft w:val="0"/>
          <w:marRight w:val="0"/>
          <w:marTop w:val="0"/>
          <w:marBottom w:val="0"/>
          <w:divBdr>
            <w:top w:val="none" w:sz="0" w:space="0" w:color="auto"/>
            <w:left w:val="none" w:sz="0" w:space="0" w:color="auto"/>
            <w:bottom w:val="none" w:sz="0" w:space="0" w:color="auto"/>
            <w:right w:val="none" w:sz="0" w:space="0" w:color="auto"/>
          </w:divBdr>
        </w:div>
        <w:div w:id="1212614254">
          <w:marLeft w:val="0"/>
          <w:marRight w:val="0"/>
          <w:marTop w:val="0"/>
          <w:marBottom w:val="0"/>
          <w:divBdr>
            <w:top w:val="none" w:sz="0" w:space="0" w:color="auto"/>
            <w:left w:val="none" w:sz="0" w:space="0" w:color="auto"/>
            <w:bottom w:val="none" w:sz="0" w:space="0" w:color="auto"/>
            <w:right w:val="none" w:sz="0" w:space="0" w:color="auto"/>
          </w:divBdr>
        </w:div>
        <w:div w:id="1267036839">
          <w:marLeft w:val="0"/>
          <w:marRight w:val="0"/>
          <w:marTop w:val="0"/>
          <w:marBottom w:val="0"/>
          <w:divBdr>
            <w:top w:val="none" w:sz="0" w:space="0" w:color="auto"/>
            <w:left w:val="none" w:sz="0" w:space="0" w:color="auto"/>
            <w:bottom w:val="none" w:sz="0" w:space="0" w:color="auto"/>
            <w:right w:val="none" w:sz="0" w:space="0" w:color="auto"/>
          </w:divBdr>
        </w:div>
        <w:div w:id="1286697191">
          <w:marLeft w:val="0"/>
          <w:marRight w:val="0"/>
          <w:marTop w:val="0"/>
          <w:marBottom w:val="0"/>
          <w:divBdr>
            <w:top w:val="none" w:sz="0" w:space="0" w:color="auto"/>
            <w:left w:val="none" w:sz="0" w:space="0" w:color="auto"/>
            <w:bottom w:val="none" w:sz="0" w:space="0" w:color="auto"/>
            <w:right w:val="none" w:sz="0" w:space="0" w:color="auto"/>
          </w:divBdr>
        </w:div>
        <w:div w:id="1296906755">
          <w:marLeft w:val="0"/>
          <w:marRight w:val="0"/>
          <w:marTop w:val="0"/>
          <w:marBottom w:val="0"/>
          <w:divBdr>
            <w:top w:val="none" w:sz="0" w:space="0" w:color="auto"/>
            <w:left w:val="none" w:sz="0" w:space="0" w:color="auto"/>
            <w:bottom w:val="none" w:sz="0" w:space="0" w:color="auto"/>
            <w:right w:val="none" w:sz="0" w:space="0" w:color="auto"/>
          </w:divBdr>
        </w:div>
        <w:div w:id="1311324347">
          <w:marLeft w:val="0"/>
          <w:marRight w:val="0"/>
          <w:marTop w:val="0"/>
          <w:marBottom w:val="0"/>
          <w:divBdr>
            <w:top w:val="none" w:sz="0" w:space="0" w:color="auto"/>
            <w:left w:val="none" w:sz="0" w:space="0" w:color="auto"/>
            <w:bottom w:val="none" w:sz="0" w:space="0" w:color="auto"/>
            <w:right w:val="none" w:sz="0" w:space="0" w:color="auto"/>
          </w:divBdr>
        </w:div>
        <w:div w:id="1377508626">
          <w:marLeft w:val="0"/>
          <w:marRight w:val="0"/>
          <w:marTop w:val="0"/>
          <w:marBottom w:val="0"/>
          <w:divBdr>
            <w:top w:val="none" w:sz="0" w:space="0" w:color="auto"/>
            <w:left w:val="none" w:sz="0" w:space="0" w:color="auto"/>
            <w:bottom w:val="none" w:sz="0" w:space="0" w:color="auto"/>
            <w:right w:val="none" w:sz="0" w:space="0" w:color="auto"/>
          </w:divBdr>
        </w:div>
        <w:div w:id="1394044115">
          <w:marLeft w:val="0"/>
          <w:marRight w:val="0"/>
          <w:marTop w:val="0"/>
          <w:marBottom w:val="0"/>
          <w:divBdr>
            <w:top w:val="none" w:sz="0" w:space="0" w:color="auto"/>
            <w:left w:val="none" w:sz="0" w:space="0" w:color="auto"/>
            <w:bottom w:val="none" w:sz="0" w:space="0" w:color="auto"/>
            <w:right w:val="none" w:sz="0" w:space="0" w:color="auto"/>
          </w:divBdr>
        </w:div>
        <w:div w:id="1592735208">
          <w:marLeft w:val="0"/>
          <w:marRight w:val="0"/>
          <w:marTop w:val="0"/>
          <w:marBottom w:val="0"/>
          <w:divBdr>
            <w:top w:val="none" w:sz="0" w:space="0" w:color="auto"/>
            <w:left w:val="none" w:sz="0" w:space="0" w:color="auto"/>
            <w:bottom w:val="none" w:sz="0" w:space="0" w:color="auto"/>
            <w:right w:val="none" w:sz="0" w:space="0" w:color="auto"/>
          </w:divBdr>
        </w:div>
        <w:div w:id="1644651357">
          <w:marLeft w:val="0"/>
          <w:marRight w:val="0"/>
          <w:marTop w:val="0"/>
          <w:marBottom w:val="0"/>
          <w:divBdr>
            <w:top w:val="none" w:sz="0" w:space="0" w:color="auto"/>
            <w:left w:val="none" w:sz="0" w:space="0" w:color="auto"/>
            <w:bottom w:val="none" w:sz="0" w:space="0" w:color="auto"/>
            <w:right w:val="none" w:sz="0" w:space="0" w:color="auto"/>
          </w:divBdr>
        </w:div>
        <w:div w:id="2017414425">
          <w:marLeft w:val="0"/>
          <w:marRight w:val="0"/>
          <w:marTop w:val="0"/>
          <w:marBottom w:val="0"/>
          <w:divBdr>
            <w:top w:val="none" w:sz="0" w:space="0" w:color="auto"/>
            <w:left w:val="none" w:sz="0" w:space="0" w:color="auto"/>
            <w:bottom w:val="none" w:sz="0" w:space="0" w:color="auto"/>
            <w:right w:val="none" w:sz="0" w:space="0" w:color="auto"/>
          </w:divBdr>
        </w:div>
        <w:div w:id="2133208916">
          <w:marLeft w:val="0"/>
          <w:marRight w:val="0"/>
          <w:marTop w:val="0"/>
          <w:marBottom w:val="0"/>
          <w:divBdr>
            <w:top w:val="none" w:sz="0" w:space="0" w:color="auto"/>
            <w:left w:val="none" w:sz="0" w:space="0" w:color="auto"/>
            <w:bottom w:val="none" w:sz="0" w:space="0" w:color="auto"/>
            <w:right w:val="none" w:sz="0" w:space="0" w:color="auto"/>
          </w:divBdr>
        </w:div>
      </w:divsChild>
    </w:div>
    <w:div w:id="159855993">
      <w:bodyDiv w:val="1"/>
      <w:marLeft w:val="0"/>
      <w:marRight w:val="0"/>
      <w:marTop w:val="0"/>
      <w:marBottom w:val="0"/>
      <w:divBdr>
        <w:top w:val="none" w:sz="0" w:space="0" w:color="auto"/>
        <w:left w:val="none" w:sz="0" w:space="0" w:color="auto"/>
        <w:bottom w:val="none" w:sz="0" w:space="0" w:color="auto"/>
        <w:right w:val="none" w:sz="0" w:space="0" w:color="auto"/>
      </w:divBdr>
      <w:divsChild>
        <w:div w:id="366636834">
          <w:marLeft w:val="0"/>
          <w:marRight w:val="0"/>
          <w:marTop w:val="0"/>
          <w:marBottom w:val="0"/>
          <w:divBdr>
            <w:top w:val="none" w:sz="0" w:space="0" w:color="auto"/>
            <w:left w:val="none" w:sz="0" w:space="0" w:color="auto"/>
            <w:bottom w:val="none" w:sz="0" w:space="0" w:color="auto"/>
            <w:right w:val="none" w:sz="0" w:space="0" w:color="auto"/>
          </w:divBdr>
          <w:divsChild>
            <w:div w:id="283733097">
              <w:marLeft w:val="0"/>
              <w:marRight w:val="0"/>
              <w:marTop w:val="0"/>
              <w:marBottom w:val="0"/>
              <w:divBdr>
                <w:top w:val="none" w:sz="0" w:space="0" w:color="auto"/>
                <w:left w:val="none" w:sz="0" w:space="0" w:color="auto"/>
                <w:bottom w:val="none" w:sz="0" w:space="0" w:color="auto"/>
                <w:right w:val="none" w:sz="0" w:space="0" w:color="auto"/>
              </w:divBdr>
              <w:divsChild>
                <w:div w:id="1002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6966">
      <w:bodyDiv w:val="1"/>
      <w:marLeft w:val="0"/>
      <w:marRight w:val="0"/>
      <w:marTop w:val="0"/>
      <w:marBottom w:val="0"/>
      <w:divBdr>
        <w:top w:val="none" w:sz="0" w:space="0" w:color="auto"/>
        <w:left w:val="none" w:sz="0" w:space="0" w:color="auto"/>
        <w:bottom w:val="none" w:sz="0" w:space="0" w:color="auto"/>
        <w:right w:val="none" w:sz="0" w:space="0" w:color="auto"/>
      </w:divBdr>
      <w:divsChild>
        <w:div w:id="847985435">
          <w:marLeft w:val="0"/>
          <w:marRight w:val="0"/>
          <w:marTop w:val="0"/>
          <w:marBottom w:val="0"/>
          <w:divBdr>
            <w:top w:val="none" w:sz="0" w:space="0" w:color="auto"/>
            <w:left w:val="none" w:sz="0" w:space="0" w:color="auto"/>
            <w:bottom w:val="none" w:sz="0" w:space="0" w:color="auto"/>
            <w:right w:val="none" w:sz="0" w:space="0" w:color="auto"/>
          </w:divBdr>
          <w:divsChild>
            <w:div w:id="1880126934">
              <w:marLeft w:val="0"/>
              <w:marRight w:val="0"/>
              <w:marTop w:val="0"/>
              <w:marBottom w:val="0"/>
              <w:divBdr>
                <w:top w:val="none" w:sz="0" w:space="0" w:color="auto"/>
                <w:left w:val="none" w:sz="0" w:space="0" w:color="auto"/>
                <w:bottom w:val="none" w:sz="0" w:space="0" w:color="auto"/>
                <w:right w:val="none" w:sz="0" w:space="0" w:color="auto"/>
              </w:divBdr>
              <w:divsChild>
                <w:div w:id="21350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4154">
      <w:bodyDiv w:val="1"/>
      <w:marLeft w:val="0"/>
      <w:marRight w:val="0"/>
      <w:marTop w:val="0"/>
      <w:marBottom w:val="0"/>
      <w:divBdr>
        <w:top w:val="none" w:sz="0" w:space="0" w:color="auto"/>
        <w:left w:val="none" w:sz="0" w:space="0" w:color="auto"/>
        <w:bottom w:val="none" w:sz="0" w:space="0" w:color="auto"/>
        <w:right w:val="none" w:sz="0" w:space="0" w:color="auto"/>
      </w:divBdr>
    </w:div>
    <w:div w:id="744959860">
      <w:bodyDiv w:val="1"/>
      <w:marLeft w:val="0"/>
      <w:marRight w:val="0"/>
      <w:marTop w:val="0"/>
      <w:marBottom w:val="0"/>
      <w:divBdr>
        <w:top w:val="none" w:sz="0" w:space="0" w:color="auto"/>
        <w:left w:val="none" w:sz="0" w:space="0" w:color="auto"/>
        <w:bottom w:val="none" w:sz="0" w:space="0" w:color="auto"/>
        <w:right w:val="none" w:sz="0" w:space="0" w:color="auto"/>
      </w:divBdr>
    </w:div>
    <w:div w:id="874661499">
      <w:bodyDiv w:val="1"/>
      <w:marLeft w:val="0"/>
      <w:marRight w:val="0"/>
      <w:marTop w:val="0"/>
      <w:marBottom w:val="0"/>
      <w:divBdr>
        <w:top w:val="none" w:sz="0" w:space="0" w:color="auto"/>
        <w:left w:val="none" w:sz="0" w:space="0" w:color="auto"/>
        <w:bottom w:val="none" w:sz="0" w:space="0" w:color="auto"/>
        <w:right w:val="none" w:sz="0" w:space="0" w:color="auto"/>
      </w:divBdr>
    </w:div>
    <w:div w:id="888569082">
      <w:bodyDiv w:val="1"/>
      <w:marLeft w:val="0"/>
      <w:marRight w:val="0"/>
      <w:marTop w:val="0"/>
      <w:marBottom w:val="0"/>
      <w:divBdr>
        <w:top w:val="none" w:sz="0" w:space="0" w:color="auto"/>
        <w:left w:val="none" w:sz="0" w:space="0" w:color="auto"/>
        <w:bottom w:val="none" w:sz="0" w:space="0" w:color="auto"/>
        <w:right w:val="none" w:sz="0" w:space="0" w:color="auto"/>
      </w:divBdr>
      <w:divsChild>
        <w:div w:id="1943805512">
          <w:marLeft w:val="0"/>
          <w:marRight w:val="0"/>
          <w:marTop w:val="0"/>
          <w:marBottom w:val="0"/>
          <w:divBdr>
            <w:top w:val="none" w:sz="0" w:space="0" w:color="auto"/>
            <w:left w:val="none" w:sz="0" w:space="0" w:color="auto"/>
            <w:bottom w:val="none" w:sz="0" w:space="0" w:color="auto"/>
            <w:right w:val="none" w:sz="0" w:space="0" w:color="auto"/>
          </w:divBdr>
        </w:div>
        <w:div w:id="848326915">
          <w:marLeft w:val="0"/>
          <w:marRight w:val="0"/>
          <w:marTop w:val="0"/>
          <w:marBottom w:val="0"/>
          <w:divBdr>
            <w:top w:val="none" w:sz="0" w:space="0" w:color="auto"/>
            <w:left w:val="none" w:sz="0" w:space="0" w:color="auto"/>
            <w:bottom w:val="none" w:sz="0" w:space="0" w:color="auto"/>
            <w:right w:val="none" w:sz="0" w:space="0" w:color="auto"/>
          </w:divBdr>
        </w:div>
        <w:div w:id="682708452">
          <w:marLeft w:val="0"/>
          <w:marRight w:val="0"/>
          <w:marTop w:val="0"/>
          <w:marBottom w:val="0"/>
          <w:divBdr>
            <w:top w:val="none" w:sz="0" w:space="0" w:color="auto"/>
            <w:left w:val="none" w:sz="0" w:space="0" w:color="auto"/>
            <w:bottom w:val="none" w:sz="0" w:space="0" w:color="auto"/>
            <w:right w:val="none" w:sz="0" w:space="0" w:color="auto"/>
          </w:divBdr>
        </w:div>
      </w:divsChild>
    </w:div>
    <w:div w:id="915361066">
      <w:bodyDiv w:val="1"/>
      <w:marLeft w:val="0"/>
      <w:marRight w:val="0"/>
      <w:marTop w:val="0"/>
      <w:marBottom w:val="0"/>
      <w:divBdr>
        <w:top w:val="none" w:sz="0" w:space="0" w:color="auto"/>
        <w:left w:val="none" w:sz="0" w:space="0" w:color="auto"/>
        <w:bottom w:val="none" w:sz="0" w:space="0" w:color="auto"/>
        <w:right w:val="none" w:sz="0" w:space="0" w:color="auto"/>
      </w:divBdr>
      <w:divsChild>
        <w:div w:id="948513944">
          <w:marLeft w:val="850"/>
          <w:marRight w:val="0"/>
          <w:marTop w:val="0"/>
          <w:marBottom w:val="0"/>
          <w:divBdr>
            <w:top w:val="none" w:sz="0" w:space="0" w:color="auto"/>
            <w:left w:val="none" w:sz="0" w:space="0" w:color="auto"/>
            <w:bottom w:val="none" w:sz="0" w:space="0" w:color="auto"/>
            <w:right w:val="none" w:sz="0" w:space="0" w:color="auto"/>
          </w:divBdr>
        </w:div>
        <w:div w:id="1161115542">
          <w:marLeft w:val="1483"/>
          <w:marRight w:val="0"/>
          <w:marTop w:val="0"/>
          <w:marBottom w:val="0"/>
          <w:divBdr>
            <w:top w:val="none" w:sz="0" w:space="0" w:color="auto"/>
            <w:left w:val="none" w:sz="0" w:space="0" w:color="auto"/>
            <w:bottom w:val="none" w:sz="0" w:space="0" w:color="auto"/>
            <w:right w:val="none" w:sz="0" w:space="0" w:color="auto"/>
          </w:divBdr>
        </w:div>
        <w:div w:id="1234050338">
          <w:marLeft w:val="1483"/>
          <w:marRight w:val="0"/>
          <w:marTop w:val="0"/>
          <w:marBottom w:val="0"/>
          <w:divBdr>
            <w:top w:val="none" w:sz="0" w:space="0" w:color="auto"/>
            <w:left w:val="none" w:sz="0" w:space="0" w:color="auto"/>
            <w:bottom w:val="none" w:sz="0" w:space="0" w:color="auto"/>
            <w:right w:val="none" w:sz="0" w:space="0" w:color="auto"/>
          </w:divBdr>
        </w:div>
        <w:div w:id="1781877744">
          <w:marLeft w:val="1483"/>
          <w:marRight w:val="0"/>
          <w:marTop w:val="0"/>
          <w:marBottom w:val="0"/>
          <w:divBdr>
            <w:top w:val="none" w:sz="0" w:space="0" w:color="auto"/>
            <w:left w:val="none" w:sz="0" w:space="0" w:color="auto"/>
            <w:bottom w:val="none" w:sz="0" w:space="0" w:color="auto"/>
            <w:right w:val="none" w:sz="0" w:space="0" w:color="auto"/>
          </w:divBdr>
        </w:div>
      </w:divsChild>
    </w:div>
    <w:div w:id="1104378199">
      <w:bodyDiv w:val="1"/>
      <w:marLeft w:val="0"/>
      <w:marRight w:val="0"/>
      <w:marTop w:val="0"/>
      <w:marBottom w:val="0"/>
      <w:divBdr>
        <w:top w:val="none" w:sz="0" w:space="0" w:color="auto"/>
        <w:left w:val="none" w:sz="0" w:space="0" w:color="auto"/>
        <w:bottom w:val="none" w:sz="0" w:space="0" w:color="auto"/>
        <w:right w:val="none" w:sz="0" w:space="0" w:color="auto"/>
      </w:divBdr>
      <w:divsChild>
        <w:div w:id="1237089881">
          <w:marLeft w:val="0"/>
          <w:marRight w:val="0"/>
          <w:marTop w:val="0"/>
          <w:marBottom w:val="0"/>
          <w:divBdr>
            <w:top w:val="none" w:sz="0" w:space="0" w:color="auto"/>
            <w:left w:val="none" w:sz="0" w:space="0" w:color="auto"/>
            <w:bottom w:val="none" w:sz="0" w:space="0" w:color="auto"/>
            <w:right w:val="none" w:sz="0" w:space="0" w:color="auto"/>
          </w:divBdr>
          <w:divsChild>
            <w:div w:id="1566337774">
              <w:marLeft w:val="0"/>
              <w:marRight w:val="0"/>
              <w:marTop w:val="0"/>
              <w:marBottom w:val="0"/>
              <w:divBdr>
                <w:top w:val="none" w:sz="0" w:space="0" w:color="auto"/>
                <w:left w:val="none" w:sz="0" w:space="0" w:color="auto"/>
                <w:bottom w:val="none" w:sz="0" w:space="0" w:color="auto"/>
                <w:right w:val="none" w:sz="0" w:space="0" w:color="auto"/>
              </w:divBdr>
              <w:divsChild>
                <w:div w:id="19575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6143">
      <w:bodyDiv w:val="1"/>
      <w:marLeft w:val="0"/>
      <w:marRight w:val="0"/>
      <w:marTop w:val="0"/>
      <w:marBottom w:val="0"/>
      <w:divBdr>
        <w:top w:val="none" w:sz="0" w:space="0" w:color="auto"/>
        <w:left w:val="none" w:sz="0" w:space="0" w:color="auto"/>
        <w:bottom w:val="none" w:sz="0" w:space="0" w:color="auto"/>
        <w:right w:val="none" w:sz="0" w:space="0" w:color="auto"/>
      </w:divBdr>
      <w:divsChild>
        <w:div w:id="381642096">
          <w:marLeft w:val="0"/>
          <w:marRight w:val="0"/>
          <w:marTop w:val="0"/>
          <w:marBottom w:val="0"/>
          <w:divBdr>
            <w:top w:val="none" w:sz="0" w:space="0" w:color="auto"/>
            <w:left w:val="none" w:sz="0" w:space="0" w:color="auto"/>
            <w:bottom w:val="none" w:sz="0" w:space="0" w:color="auto"/>
            <w:right w:val="none" w:sz="0" w:space="0" w:color="auto"/>
          </w:divBdr>
        </w:div>
        <w:div w:id="652833665">
          <w:marLeft w:val="0"/>
          <w:marRight w:val="0"/>
          <w:marTop w:val="0"/>
          <w:marBottom w:val="0"/>
          <w:divBdr>
            <w:top w:val="none" w:sz="0" w:space="0" w:color="auto"/>
            <w:left w:val="none" w:sz="0" w:space="0" w:color="auto"/>
            <w:bottom w:val="none" w:sz="0" w:space="0" w:color="auto"/>
            <w:right w:val="none" w:sz="0" w:space="0" w:color="auto"/>
          </w:divBdr>
        </w:div>
        <w:div w:id="906188605">
          <w:marLeft w:val="0"/>
          <w:marRight w:val="0"/>
          <w:marTop w:val="0"/>
          <w:marBottom w:val="0"/>
          <w:divBdr>
            <w:top w:val="none" w:sz="0" w:space="0" w:color="auto"/>
            <w:left w:val="none" w:sz="0" w:space="0" w:color="auto"/>
            <w:bottom w:val="none" w:sz="0" w:space="0" w:color="auto"/>
            <w:right w:val="none" w:sz="0" w:space="0" w:color="auto"/>
          </w:divBdr>
        </w:div>
        <w:div w:id="1285844765">
          <w:marLeft w:val="0"/>
          <w:marRight w:val="0"/>
          <w:marTop w:val="0"/>
          <w:marBottom w:val="0"/>
          <w:divBdr>
            <w:top w:val="none" w:sz="0" w:space="0" w:color="auto"/>
            <w:left w:val="none" w:sz="0" w:space="0" w:color="auto"/>
            <w:bottom w:val="none" w:sz="0" w:space="0" w:color="auto"/>
            <w:right w:val="none" w:sz="0" w:space="0" w:color="auto"/>
          </w:divBdr>
        </w:div>
        <w:div w:id="1394542265">
          <w:marLeft w:val="0"/>
          <w:marRight w:val="0"/>
          <w:marTop w:val="0"/>
          <w:marBottom w:val="0"/>
          <w:divBdr>
            <w:top w:val="none" w:sz="0" w:space="0" w:color="auto"/>
            <w:left w:val="none" w:sz="0" w:space="0" w:color="auto"/>
            <w:bottom w:val="none" w:sz="0" w:space="0" w:color="auto"/>
            <w:right w:val="none" w:sz="0" w:space="0" w:color="auto"/>
          </w:divBdr>
        </w:div>
        <w:div w:id="1571385994">
          <w:marLeft w:val="0"/>
          <w:marRight w:val="0"/>
          <w:marTop w:val="0"/>
          <w:marBottom w:val="0"/>
          <w:divBdr>
            <w:top w:val="none" w:sz="0" w:space="0" w:color="auto"/>
            <w:left w:val="none" w:sz="0" w:space="0" w:color="auto"/>
            <w:bottom w:val="none" w:sz="0" w:space="0" w:color="auto"/>
            <w:right w:val="none" w:sz="0" w:space="0" w:color="auto"/>
          </w:divBdr>
        </w:div>
        <w:div w:id="1650161525">
          <w:marLeft w:val="0"/>
          <w:marRight w:val="0"/>
          <w:marTop w:val="0"/>
          <w:marBottom w:val="0"/>
          <w:divBdr>
            <w:top w:val="none" w:sz="0" w:space="0" w:color="auto"/>
            <w:left w:val="none" w:sz="0" w:space="0" w:color="auto"/>
            <w:bottom w:val="none" w:sz="0" w:space="0" w:color="auto"/>
            <w:right w:val="none" w:sz="0" w:space="0" w:color="auto"/>
          </w:divBdr>
        </w:div>
        <w:div w:id="1652782569">
          <w:marLeft w:val="0"/>
          <w:marRight w:val="0"/>
          <w:marTop w:val="0"/>
          <w:marBottom w:val="0"/>
          <w:divBdr>
            <w:top w:val="none" w:sz="0" w:space="0" w:color="auto"/>
            <w:left w:val="none" w:sz="0" w:space="0" w:color="auto"/>
            <w:bottom w:val="none" w:sz="0" w:space="0" w:color="auto"/>
            <w:right w:val="none" w:sz="0" w:space="0" w:color="auto"/>
          </w:divBdr>
        </w:div>
        <w:div w:id="1676763204">
          <w:marLeft w:val="0"/>
          <w:marRight w:val="0"/>
          <w:marTop w:val="0"/>
          <w:marBottom w:val="0"/>
          <w:divBdr>
            <w:top w:val="none" w:sz="0" w:space="0" w:color="auto"/>
            <w:left w:val="none" w:sz="0" w:space="0" w:color="auto"/>
            <w:bottom w:val="none" w:sz="0" w:space="0" w:color="auto"/>
            <w:right w:val="none" w:sz="0" w:space="0" w:color="auto"/>
          </w:divBdr>
        </w:div>
        <w:div w:id="1919902876">
          <w:marLeft w:val="0"/>
          <w:marRight w:val="0"/>
          <w:marTop w:val="0"/>
          <w:marBottom w:val="0"/>
          <w:divBdr>
            <w:top w:val="none" w:sz="0" w:space="0" w:color="auto"/>
            <w:left w:val="none" w:sz="0" w:space="0" w:color="auto"/>
            <w:bottom w:val="none" w:sz="0" w:space="0" w:color="auto"/>
            <w:right w:val="none" w:sz="0" w:space="0" w:color="auto"/>
          </w:divBdr>
        </w:div>
      </w:divsChild>
    </w:div>
    <w:div w:id="1358506109">
      <w:bodyDiv w:val="1"/>
      <w:marLeft w:val="0"/>
      <w:marRight w:val="0"/>
      <w:marTop w:val="0"/>
      <w:marBottom w:val="0"/>
      <w:divBdr>
        <w:top w:val="none" w:sz="0" w:space="0" w:color="auto"/>
        <w:left w:val="none" w:sz="0" w:space="0" w:color="auto"/>
        <w:bottom w:val="none" w:sz="0" w:space="0" w:color="auto"/>
        <w:right w:val="none" w:sz="0" w:space="0" w:color="auto"/>
      </w:divBdr>
      <w:divsChild>
        <w:div w:id="289557364">
          <w:marLeft w:val="0"/>
          <w:marRight w:val="0"/>
          <w:marTop w:val="0"/>
          <w:marBottom w:val="0"/>
          <w:divBdr>
            <w:top w:val="none" w:sz="0" w:space="0" w:color="auto"/>
            <w:left w:val="none" w:sz="0" w:space="0" w:color="auto"/>
            <w:bottom w:val="none" w:sz="0" w:space="0" w:color="auto"/>
            <w:right w:val="none" w:sz="0" w:space="0" w:color="auto"/>
          </w:divBdr>
        </w:div>
        <w:div w:id="641472189">
          <w:marLeft w:val="0"/>
          <w:marRight w:val="0"/>
          <w:marTop w:val="0"/>
          <w:marBottom w:val="0"/>
          <w:divBdr>
            <w:top w:val="none" w:sz="0" w:space="0" w:color="auto"/>
            <w:left w:val="none" w:sz="0" w:space="0" w:color="auto"/>
            <w:bottom w:val="none" w:sz="0" w:space="0" w:color="auto"/>
            <w:right w:val="none" w:sz="0" w:space="0" w:color="auto"/>
          </w:divBdr>
        </w:div>
        <w:div w:id="711928608">
          <w:marLeft w:val="0"/>
          <w:marRight w:val="0"/>
          <w:marTop w:val="0"/>
          <w:marBottom w:val="0"/>
          <w:divBdr>
            <w:top w:val="none" w:sz="0" w:space="0" w:color="auto"/>
            <w:left w:val="none" w:sz="0" w:space="0" w:color="auto"/>
            <w:bottom w:val="none" w:sz="0" w:space="0" w:color="auto"/>
            <w:right w:val="none" w:sz="0" w:space="0" w:color="auto"/>
          </w:divBdr>
        </w:div>
        <w:div w:id="767122804">
          <w:marLeft w:val="0"/>
          <w:marRight w:val="0"/>
          <w:marTop w:val="0"/>
          <w:marBottom w:val="0"/>
          <w:divBdr>
            <w:top w:val="none" w:sz="0" w:space="0" w:color="auto"/>
            <w:left w:val="none" w:sz="0" w:space="0" w:color="auto"/>
            <w:bottom w:val="none" w:sz="0" w:space="0" w:color="auto"/>
            <w:right w:val="none" w:sz="0" w:space="0" w:color="auto"/>
          </w:divBdr>
        </w:div>
        <w:div w:id="1352486705">
          <w:marLeft w:val="0"/>
          <w:marRight w:val="0"/>
          <w:marTop w:val="0"/>
          <w:marBottom w:val="0"/>
          <w:divBdr>
            <w:top w:val="none" w:sz="0" w:space="0" w:color="auto"/>
            <w:left w:val="none" w:sz="0" w:space="0" w:color="auto"/>
            <w:bottom w:val="none" w:sz="0" w:space="0" w:color="auto"/>
            <w:right w:val="none" w:sz="0" w:space="0" w:color="auto"/>
          </w:divBdr>
        </w:div>
        <w:div w:id="1494567516">
          <w:marLeft w:val="0"/>
          <w:marRight w:val="0"/>
          <w:marTop w:val="0"/>
          <w:marBottom w:val="0"/>
          <w:divBdr>
            <w:top w:val="none" w:sz="0" w:space="0" w:color="auto"/>
            <w:left w:val="none" w:sz="0" w:space="0" w:color="auto"/>
            <w:bottom w:val="none" w:sz="0" w:space="0" w:color="auto"/>
            <w:right w:val="none" w:sz="0" w:space="0" w:color="auto"/>
          </w:divBdr>
        </w:div>
      </w:divsChild>
    </w:div>
    <w:div w:id="1410469156">
      <w:bodyDiv w:val="1"/>
      <w:marLeft w:val="0"/>
      <w:marRight w:val="0"/>
      <w:marTop w:val="0"/>
      <w:marBottom w:val="0"/>
      <w:divBdr>
        <w:top w:val="none" w:sz="0" w:space="0" w:color="auto"/>
        <w:left w:val="none" w:sz="0" w:space="0" w:color="auto"/>
        <w:bottom w:val="none" w:sz="0" w:space="0" w:color="auto"/>
        <w:right w:val="none" w:sz="0" w:space="0" w:color="auto"/>
      </w:divBdr>
    </w:div>
    <w:div w:id="1587110701">
      <w:bodyDiv w:val="1"/>
      <w:marLeft w:val="0"/>
      <w:marRight w:val="0"/>
      <w:marTop w:val="0"/>
      <w:marBottom w:val="0"/>
      <w:divBdr>
        <w:top w:val="none" w:sz="0" w:space="0" w:color="auto"/>
        <w:left w:val="none" w:sz="0" w:space="0" w:color="auto"/>
        <w:bottom w:val="none" w:sz="0" w:space="0" w:color="auto"/>
        <w:right w:val="none" w:sz="0" w:space="0" w:color="auto"/>
      </w:divBdr>
    </w:div>
    <w:div w:id="1639725643">
      <w:bodyDiv w:val="1"/>
      <w:marLeft w:val="0"/>
      <w:marRight w:val="0"/>
      <w:marTop w:val="0"/>
      <w:marBottom w:val="0"/>
      <w:divBdr>
        <w:top w:val="none" w:sz="0" w:space="0" w:color="auto"/>
        <w:left w:val="none" w:sz="0" w:space="0" w:color="auto"/>
        <w:bottom w:val="none" w:sz="0" w:space="0" w:color="auto"/>
        <w:right w:val="none" w:sz="0" w:space="0" w:color="auto"/>
      </w:divBdr>
    </w:div>
    <w:div w:id="1651211614">
      <w:bodyDiv w:val="1"/>
      <w:marLeft w:val="0"/>
      <w:marRight w:val="0"/>
      <w:marTop w:val="0"/>
      <w:marBottom w:val="0"/>
      <w:divBdr>
        <w:top w:val="none" w:sz="0" w:space="0" w:color="auto"/>
        <w:left w:val="none" w:sz="0" w:space="0" w:color="auto"/>
        <w:bottom w:val="none" w:sz="0" w:space="0" w:color="auto"/>
        <w:right w:val="none" w:sz="0" w:space="0" w:color="auto"/>
      </w:divBdr>
      <w:divsChild>
        <w:div w:id="1427922266">
          <w:marLeft w:val="0"/>
          <w:marRight w:val="0"/>
          <w:marTop w:val="0"/>
          <w:marBottom w:val="0"/>
          <w:divBdr>
            <w:top w:val="none" w:sz="0" w:space="0" w:color="auto"/>
            <w:left w:val="none" w:sz="0" w:space="0" w:color="auto"/>
            <w:bottom w:val="none" w:sz="0" w:space="0" w:color="auto"/>
            <w:right w:val="none" w:sz="0" w:space="0" w:color="auto"/>
          </w:divBdr>
          <w:divsChild>
            <w:div w:id="1125662541">
              <w:marLeft w:val="0"/>
              <w:marRight w:val="0"/>
              <w:marTop w:val="0"/>
              <w:marBottom w:val="0"/>
              <w:divBdr>
                <w:top w:val="none" w:sz="0" w:space="0" w:color="auto"/>
                <w:left w:val="none" w:sz="0" w:space="0" w:color="auto"/>
                <w:bottom w:val="none" w:sz="0" w:space="0" w:color="auto"/>
                <w:right w:val="none" w:sz="0" w:space="0" w:color="auto"/>
              </w:divBdr>
              <w:divsChild>
                <w:div w:id="1437290083">
                  <w:marLeft w:val="0"/>
                  <w:marRight w:val="0"/>
                  <w:marTop w:val="0"/>
                  <w:marBottom w:val="0"/>
                  <w:divBdr>
                    <w:top w:val="none" w:sz="0" w:space="0" w:color="auto"/>
                    <w:left w:val="none" w:sz="0" w:space="0" w:color="auto"/>
                    <w:bottom w:val="none" w:sz="0" w:space="0" w:color="auto"/>
                    <w:right w:val="none" w:sz="0" w:space="0" w:color="auto"/>
                  </w:divBdr>
                </w:div>
              </w:divsChild>
            </w:div>
            <w:div w:id="828517995">
              <w:marLeft w:val="0"/>
              <w:marRight w:val="0"/>
              <w:marTop w:val="0"/>
              <w:marBottom w:val="0"/>
              <w:divBdr>
                <w:top w:val="none" w:sz="0" w:space="0" w:color="auto"/>
                <w:left w:val="none" w:sz="0" w:space="0" w:color="auto"/>
                <w:bottom w:val="none" w:sz="0" w:space="0" w:color="auto"/>
                <w:right w:val="none" w:sz="0" w:space="0" w:color="auto"/>
              </w:divBdr>
              <w:divsChild>
                <w:div w:id="1499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853">
      <w:bodyDiv w:val="1"/>
      <w:marLeft w:val="0"/>
      <w:marRight w:val="0"/>
      <w:marTop w:val="0"/>
      <w:marBottom w:val="0"/>
      <w:divBdr>
        <w:top w:val="none" w:sz="0" w:space="0" w:color="auto"/>
        <w:left w:val="none" w:sz="0" w:space="0" w:color="auto"/>
        <w:bottom w:val="none" w:sz="0" w:space="0" w:color="auto"/>
        <w:right w:val="none" w:sz="0" w:space="0" w:color="auto"/>
      </w:divBdr>
      <w:divsChild>
        <w:div w:id="362827903">
          <w:marLeft w:val="0"/>
          <w:marRight w:val="0"/>
          <w:marTop w:val="0"/>
          <w:marBottom w:val="0"/>
          <w:divBdr>
            <w:top w:val="none" w:sz="0" w:space="0" w:color="auto"/>
            <w:left w:val="none" w:sz="0" w:space="0" w:color="auto"/>
            <w:bottom w:val="none" w:sz="0" w:space="0" w:color="auto"/>
            <w:right w:val="none" w:sz="0" w:space="0" w:color="auto"/>
          </w:divBdr>
        </w:div>
        <w:div w:id="450981329">
          <w:marLeft w:val="0"/>
          <w:marRight w:val="0"/>
          <w:marTop w:val="0"/>
          <w:marBottom w:val="0"/>
          <w:divBdr>
            <w:top w:val="none" w:sz="0" w:space="0" w:color="auto"/>
            <w:left w:val="none" w:sz="0" w:space="0" w:color="auto"/>
            <w:bottom w:val="none" w:sz="0" w:space="0" w:color="auto"/>
            <w:right w:val="none" w:sz="0" w:space="0" w:color="auto"/>
          </w:divBdr>
        </w:div>
        <w:div w:id="532423989">
          <w:marLeft w:val="0"/>
          <w:marRight w:val="0"/>
          <w:marTop w:val="0"/>
          <w:marBottom w:val="0"/>
          <w:divBdr>
            <w:top w:val="none" w:sz="0" w:space="0" w:color="auto"/>
            <w:left w:val="none" w:sz="0" w:space="0" w:color="auto"/>
            <w:bottom w:val="none" w:sz="0" w:space="0" w:color="auto"/>
            <w:right w:val="none" w:sz="0" w:space="0" w:color="auto"/>
          </w:divBdr>
        </w:div>
        <w:div w:id="617880658">
          <w:marLeft w:val="0"/>
          <w:marRight w:val="0"/>
          <w:marTop w:val="0"/>
          <w:marBottom w:val="0"/>
          <w:divBdr>
            <w:top w:val="none" w:sz="0" w:space="0" w:color="auto"/>
            <w:left w:val="none" w:sz="0" w:space="0" w:color="auto"/>
            <w:bottom w:val="none" w:sz="0" w:space="0" w:color="auto"/>
            <w:right w:val="none" w:sz="0" w:space="0" w:color="auto"/>
          </w:divBdr>
        </w:div>
        <w:div w:id="660472046">
          <w:marLeft w:val="0"/>
          <w:marRight w:val="0"/>
          <w:marTop w:val="0"/>
          <w:marBottom w:val="0"/>
          <w:divBdr>
            <w:top w:val="none" w:sz="0" w:space="0" w:color="auto"/>
            <w:left w:val="none" w:sz="0" w:space="0" w:color="auto"/>
            <w:bottom w:val="none" w:sz="0" w:space="0" w:color="auto"/>
            <w:right w:val="none" w:sz="0" w:space="0" w:color="auto"/>
          </w:divBdr>
        </w:div>
        <w:div w:id="759133685">
          <w:marLeft w:val="0"/>
          <w:marRight w:val="0"/>
          <w:marTop w:val="0"/>
          <w:marBottom w:val="0"/>
          <w:divBdr>
            <w:top w:val="none" w:sz="0" w:space="0" w:color="auto"/>
            <w:left w:val="none" w:sz="0" w:space="0" w:color="auto"/>
            <w:bottom w:val="none" w:sz="0" w:space="0" w:color="auto"/>
            <w:right w:val="none" w:sz="0" w:space="0" w:color="auto"/>
          </w:divBdr>
        </w:div>
        <w:div w:id="1040085225">
          <w:marLeft w:val="0"/>
          <w:marRight w:val="0"/>
          <w:marTop w:val="0"/>
          <w:marBottom w:val="0"/>
          <w:divBdr>
            <w:top w:val="none" w:sz="0" w:space="0" w:color="auto"/>
            <w:left w:val="none" w:sz="0" w:space="0" w:color="auto"/>
            <w:bottom w:val="none" w:sz="0" w:space="0" w:color="auto"/>
            <w:right w:val="none" w:sz="0" w:space="0" w:color="auto"/>
          </w:divBdr>
        </w:div>
        <w:div w:id="1094860545">
          <w:marLeft w:val="0"/>
          <w:marRight w:val="0"/>
          <w:marTop w:val="0"/>
          <w:marBottom w:val="0"/>
          <w:divBdr>
            <w:top w:val="none" w:sz="0" w:space="0" w:color="auto"/>
            <w:left w:val="none" w:sz="0" w:space="0" w:color="auto"/>
            <w:bottom w:val="none" w:sz="0" w:space="0" w:color="auto"/>
            <w:right w:val="none" w:sz="0" w:space="0" w:color="auto"/>
          </w:divBdr>
        </w:div>
        <w:div w:id="1366557524">
          <w:marLeft w:val="0"/>
          <w:marRight w:val="0"/>
          <w:marTop w:val="0"/>
          <w:marBottom w:val="0"/>
          <w:divBdr>
            <w:top w:val="none" w:sz="0" w:space="0" w:color="auto"/>
            <w:left w:val="none" w:sz="0" w:space="0" w:color="auto"/>
            <w:bottom w:val="none" w:sz="0" w:space="0" w:color="auto"/>
            <w:right w:val="none" w:sz="0" w:space="0" w:color="auto"/>
          </w:divBdr>
        </w:div>
        <w:div w:id="1368677981">
          <w:marLeft w:val="0"/>
          <w:marRight w:val="0"/>
          <w:marTop w:val="0"/>
          <w:marBottom w:val="0"/>
          <w:divBdr>
            <w:top w:val="none" w:sz="0" w:space="0" w:color="auto"/>
            <w:left w:val="none" w:sz="0" w:space="0" w:color="auto"/>
            <w:bottom w:val="none" w:sz="0" w:space="0" w:color="auto"/>
            <w:right w:val="none" w:sz="0" w:space="0" w:color="auto"/>
          </w:divBdr>
        </w:div>
        <w:div w:id="1409380826">
          <w:marLeft w:val="0"/>
          <w:marRight w:val="0"/>
          <w:marTop w:val="0"/>
          <w:marBottom w:val="0"/>
          <w:divBdr>
            <w:top w:val="none" w:sz="0" w:space="0" w:color="auto"/>
            <w:left w:val="none" w:sz="0" w:space="0" w:color="auto"/>
            <w:bottom w:val="none" w:sz="0" w:space="0" w:color="auto"/>
            <w:right w:val="none" w:sz="0" w:space="0" w:color="auto"/>
          </w:divBdr>
        </w:div>
        <w:div w:id="1903786007">
          <w:marLeft w:val="0"/>
          <w:marRight w:val="0"/>
          <w:marTop w:val="0"/>
          <w:marBottom w:val="0"/>
          <w:divBdr>
            <w:top w:val="none" w:sz="0" w:space="0" w:color="auto"/>
            <w:left w:val="none" w:sz="0" w:space="0" w:color="auto"/>
            <w:bottom w:val="none" w:sz="0" w:space="0" w:color="auto"/>
            <w:right w:val="none" w:sz="0" w:space="0" w:color="auto"/>
          </w:divBdr>
        </w:div>
        <w:div w:id="1998535648">
          <w:marLeft w:val="0"/>
          <w:marRight w:val="0"/>
          <w:marTop w:val="0"/>
          <w:marBottom w:val="0"/>
          <w:divBdr>
            <w:top w:val="none" w:sz="0" w:space="0" w:color="auto"/>
            <w:left w:val="none" w:sz="0" w:space="0" w:color="auto"/>
            <w:bottom w:val="none" w:sz="0" w:space="0" w:color="auto"/>
            <w:right w:val="none" w:sz="0" w:space="0" w:color="auto"/>
          </w:divBdr>
        </w:div>
      </w:divsChild>
    </w:div>
    <w:div w:id="1816557067">
      <w:bodyDiv w:val="1"/>
      <w:marLeft w:val="0"/>
      <w:marRight w:val="0"/>
      <w:marTop w:val="0"/>
      <w:marBottom w:val="0"/>
      <w:divBdr>
        <w:top w:val="none" w:sz="0" w:space="0" w:color="auto"/>
        <w:left w:val="none" w:sz="0" w:space="0" w:color="auto"/>
        <w:bottom w:val="none" w:sz="0" w:space="0" w:color="auto"/>
        <w:right w:val="none" w:sz="0" w:space="0" w:color="auto"/>
      </w:divBdr>
      <w:divsChild>
        <w:div w:id="16659322">
          <w:marLeft w:val="0"/>
          <w:marRight w:val="0"/>
          <w:marTop w:val="0"/>
          <w:marBottom w:val="0"/>
          <w:divBdr>
            <w:top w:val="none" w:sz="0" w:space="0" w:color="auto"/>
            <w:left w:val="none" w:sz="0" w:space="0" w:color="auto"/>
            <w:bottom w:val="none" w:sz="0" w:space="0" w:color="auto"/>
            <w:right w:val="none" w:sz="0" w:space="0" w:color="auto"/>
          </w:divBdr>
          <w:divsChild>
            <w:div w:id="1174567698">
              <w:marLeft w:val="0"/>
              <w:marRight w:val="0"/>
              <w:marTop w:val="0"/>
              <w:marBottom w:val="0"/>
              <w:divBdr>
                <w:top w:val="none" w:sz="0" w:space="0" w:color="auto"/>
                <w:left w:val="none" w:sz="0" w:space="0" w:color="auto"/>
                <w:bottom w:val="none" w:sz="0" w:space="0" w:color="auto"/>
                <w:right w:val="none" w:sz="0" w:space="0" w:color="auto"/>
              </w:divBdr>
              <w:divsChild>
                <w:div w:id="19147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1051">
      <w:bodyDiv w:val="1"/>
      <w:marLeft w:val="0"/>
      <w:marRight w:val="0"/>
      <w:marTop w:val="0"/>
      <w:marBottom w:val="0"/>
      <w:divBdr>
        <w:top w:val="none" w:sz="0" w:space="0" w:color="auto"/>
        <w:left w:val="none" w:sz="0" w:space="0" w:color="auto"/>
        <w:bottom w:val="none" w:sz="0" w:space="0" w:color="auto"/>
        <w:right w:val="none" w:sz="0" w:space="0" w:color="auto"/>
      </w:divBdr>
      <w:divsChild>
        <w:div w:id="1345134197">
          <w:marLeft w:val="0"/>
          <w:marRight w:val="0"/>
          <w:marTop w:val="0"/>
          <w:marBottom w:val="0"/>
          <w:divBdr>
            <w:top w:val="none" w:sz="0" w:space="0" w:color="auto"/>
            <w:left w:val="none" w:sz="0" w:space="0" w:color="auto"/>
            <w:bottom w:val="none" w:sz="0" w:space="0" w:color="auto"/>
            <w:right w:val="none" w:sz="0" w:space="0" w:color="auto"/>
          </w:divBdr>
          <w:divsChild>
            <w:div w:id="895429921">
              <w:marLeft w:val="0"/>
              <w:marRight w:val="0"/>
              <w:marTop w:val="0"/>
              <w:marBottom w:val="0"/>
              <w:divBdr>
                <w:top w:val="none" w:sz="0" w:space="0" w:color="auto"/>
                <w:left w:val="none" w:sz="0" w:space="0" w:color="auto"/>
                <w:bottom w:val="none" w:sz="0" w:space="0" w:color="auto"/>
                <w:right w:val="none" w:sz="0" w:space="0" w:color="auto"/>
              </w:divBdr>
              <w:divsChild>
                <w:div w:id="1320499185">
                  <w:marLeft w:val="0"/>
                  <w:marRight w:val="0"/>
                  <w:marTop w:val="0"/>
                  <w:marBottom w:val="0"/>
                  <w:divBdr>
                    <w:top w:val="none" w:sz="0" w:space="0" w:color="auto"/>
                    <w:left w:val="none" w:sz="0" w:space="0" w:color="auto"/>
                    <w:bottom w:val="none" w:sz="0" w:space="0" w:color="auto"/>
                    <w:right w:val="none" w:sz="0" w:space="0" w:color="auto"/>
                  </w:divBdr>
                </w:div>
              </w:divsChild>
            </w:div>
            <w:div w:id="1040129745">
              <w:marLeft w:val="0"/>
              <w:marRight w:val="0"/>
              <w:marTop w:val="0"/>
              <w:marBottom w:val="0"/>
              <w:divBdr>
                <w:top w:val="none" w:sz="0" w:space="0" w:color="auto"/>
                <w:left w:val="none" w:sz="0" w:space="0" w:color="auto"/>
                <w:bottom w:val="none" w:sz="0" w:space="0" w:color="auto"/>
                <w:right w:val="none" w:sz="0" w:space="0" w:color="auto"/>
              </w:divBdr>
              <w:divsChild>
                <w:div w:id="18320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2806">
      <w:bodyDiv w:val="1"/>
      <w:marLeft w:val="0"/>
      <w:marRight w:val="0"/>
      <w:marTop w:val="0"/>
      <w:marBottom w:val="0"/>
      <w:divBdr>
        <w:top w:val="none" w:sz="0" w:space="0" w:color="auto"/>
        <w:left w:val="none" w:sz="0" w:space="0" w:color="auto"/>
        <w:bottom w:val="none" w:sz="0" w:space="0" w:color="auto"/>
        <w:right w:val="none" w:sz="0" w:space="0" w:color="auto"/>
      </w:divBdr>
    </w:div>
    <w:div w:id="1951470537">
      <w:bodyDiv w:val="1"/>
      <w:marLeft w:val="0"/>
      <w:marRight w:val="0"/>
      <w:marTop w:val="0"/>
      <w:marBottom w:val="0"/>
      <w:divBdr>
        <w:top w:val="none" w:sz="0" w:space="0" w:color="auto"/>
        <w:left w:val="none" w:sz="0" w:space="0" w:color="auto"/>
        <w:bottom w:val="none" w:sz="0" w:space="0" w:color="auto"/>
        <w:right w:val="none" w:sz="0" w:space="0" w:color="auto"/>
      </w:divBdr>
      <w:divsChild>
        <w:div w:id="40715148">
          <w:marLeft w:val="0"/>
          <w:marRight w:val="0"/>
          <w:marTop w:val="0"/>
          <w:marBottom w:val="0"/>
          <w:divBdr>
            <w:top w:val="none" w:sz="0" w:space="0" w:color="auto"/>
            <w:left w:val="none" w:sz="0" w:space="0" w:color="auto"/>
            <w:bottom w:val="none" w:sz="0" w:space="0" w:color="auto"/>
            <w:right w:val="none" w:sz="0" w:space="0" w:color="auto"/>
          </w:divBdr>
          <w:divsChild>
            <w:div w:id="516891474">
              <w:marLeft w:val="0"/>
              <w:marRight w:val="0"/>
              <w:marTop w:val="0"/>
              <w:marBottom w:val="0"/>
              <w:divBdr>
                <w:top w:val="none" w:sz="0" w:space="0" w:color="auto"/>
                <w:left w:val="none" w:sz="0" w:space="0" w:color="auto"/>
                <w:bottom w:val="none" w:sz="0" w:space="0" w:color="auto"/>
                <w:right w:val="none" w:sz="0" w:space="0" w:color="auto"/>
              </w:divBdr>
              <w:divsChild>
                <w:div w:id="13700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deandalucia.es/normas/decretos/Decreto110-2016OrdenacionBachillera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08D5-0AFE-416D-962D-DFC0D7FA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19580</Words>
  <Characters>107696</Characters>
  <Application>Microsoft Office Word</Application>
  <DocSecurity>0</DocSecurity>
  <Lines>897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127022</CharactersWithSpaces>
  <SharedDoc>false</SharedDoc>
  <HLinks>
    <vt:vector size="6" baseType="variant">
      <vt:variant>
        <vt:i4>1835092</vt:i4>
      </vt:variant>
      <vt:variant>
        <vt:i4>0</vt:i4>
      </vt:variant>
      <vt:variant>
        <vt:i4>0</vt:i4>
      </vt:variant>
      <vt:variant>
        <vt:i4>5</vt:i4>
      </vt:variant>
      <vt:variant>
        <vt:lpwstr>http://www.anayaeducacion.es/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 IDE-A;Grupo Anaya</dc:creator>
  <cp:lastModifiedBy>AMELIA FERNÁNDEZ GARCÍA</cp:lastModifiedBy>
  <cp:revision>4</cp:revision>
  <cp:lastPrinted>2016-08-16T11:11:00Z</cp:lastPrinted>
  <dcterms:created xsi:type="dcterms:W3CDTF">2017-09-20T08:00:00Z</dcterms:created>
  <dcterms:modified xsi:type="dcterms:W3CDTF">2018-10-05T07:59:00Z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